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77AB2">
      <w:pPr>
        <w:keepLines/>
        <w:jc w:val="distribute"/>
        <w:rPr>
          <w:rFonts w:hint="eastAsia" w:ascii="方正小标宋_GBK" w:eastAsia="方正小标宋_GBK"/>
          <w:color w:val="FF0000"/>
          <w:spacing w:val="-42"/>
          <w:w w:val="56"/>
          <w:sz w:val="160"/>
          <w:szCs w:val="124"/>
        </w:rPr>
      </w:pPr>
      <w:r>
        <w:rPr>
          <w:rFonts w:hint="eastAsia" w:ascii="方正小标宋_GBK" w:eastAsia="方正小标宋_GBK"/>
          <w:color w:val="FF0000"/>
          <w:spacing w:val="-42"/>
          <w:w w:val="56"/>
          <w:sz w:val="160"/>
          <w:szCs w:val="124"/>
        </w:rPr>
        <w:t>淮安市教育局</w:t>
      </w:r>
    </w:p>
    <w:p w14:paraId="67468C82">
      <w:pPr>
        <w:keepLines/>
        <w:jc w:val="distribute"/>
        <w:rPr>
          <w:rFonts w:hint="eastAsia" w:ascii="方正小标宋_GBK" w:eastAsia="方正小标宋_GBK"/>
          <w:color w:val="FF0000"/>
          <w:spacing w:val="-42"/>
          <w:w w:val="56"/>
          <w:sz w:val="160"/>
          <w:szCs w:val="124"/>
        </w:rPr>
      </w:pPr>
      <w:r>
        <w:rPr>
          <w:rFonts w:ascii="仿宋_GB2312" w:hAnsi="宋体" w:eastAsia="仿宋_GB2312" w:cs="宋体"/>
          <w:kern w:val="0"/>
          <w:sz w:val="32"/>
          <w:szCs w:val="32"/>
        </w:rPr>
        <w:drawing>
          <wp:inline distT="0" distB="0" distL="0" distR="0">
            <wp:extent cx="5372100" cy="95250"/>
            <wp:effectExtent l="0" t="0" r="0" b="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noChangeArrowheads="1"/>
                    </pic:cNvPicPr>
                  </pic:nvPicPr>
                  <pic:blipFill>
                    <a:blip r:embed="rId8"/>
                    <a:srcRect/>
                    <a:stretch>
                      <a:fillRect/>
                    </a:stretch>
                  </pic:blipFill>
                  <pic:spPr>
                    <a:xfrm>
                      <a:off x="0" y="0"/>
                      <a:ext cx="5372100" cy="95250"/>
                    </a:xfrm>
                    <a:prstGeom prst="rect">
                      <a:avLst/>
                    </a:prstGeom>
                    <a:noFill/>
                    <a:ln w="9525">
                      <a:noFill/>
                      <a:miter lim="800000"/>
                      <a:headEnd/>
                      <a:tailEnd/>
                    </a:ln>
                  </pic:spPr>
                </pic:pic>
              </a:graphicData>
            </a:graphic>
          </wp:inline>
        </w:drawing>
      </w:r>
    </w:p>
    <w:p w14:paraId="21DA4B81">
      <w:pPr>
        <w:spacing w:line="540" w:lineRule="exact"/>
        <w:jc w:val="center"/>
        <w:rPr>
          <w:rFonts w:eastAsia="方正小标宋简体"/>
          <w:kern w:val="32"/>
          <w:sz w:val="44"/>
          <w:szCs w:val="44"/>
        </w:rPr>
      </w:pPr>
    </w:p>
    <w:p w14:paraId="606A90BA">
      <w:pPr>
        <w:spacing w:line="540" w:lineRule="exact"/>
        <w:jc w:val="center"/>
        <w:rPr>
          <w:rFonts w:eastAsia="方正小标宋简体"/>
          <w:kern w:val="32"/>
          <w:sz w:val="44"/>
          <w:szCs w:val="44"/>
        </w:rPr>
      </w:pPr>
      <w:r>
        <w:rPr>
          <w:rFonts w:eastAsia="方正小标宋简体"/>
          <w:kern w:val="32"/>
          <w:sz w:val="44"/>
          <w:szCs w:val="44"/>
        </w:rPr>
        <w:t>关于</w:t>
      </w:r>
      <w:r>
        <w:rPr>
          <w:rFonts w:hint="eastAsia" w:eastAsia="方正小标宋简体"/>
          <w:kern w:val="32"/>
          <w:sz w:val="44"/>
          <w:szCs w:val="44"/>
          <w:lang w:val="en-US" w:eastAsia="zh-CN"/>
        </w:rPr>
        <w:t>开展</w:t>
      </w:r>
      <w:r>
        <w:rPr>
          <w:rFonts w:eastAsia="方正小标宋简体"/>
          <w:kern w:val="32"/>
          <w:sz w:val="44"/>
          <w:szCs w:val="44"/>
        </w:rPr>
        <w:t>第</w:t>
      </w:r>
      <w:r>
        <w:rPr>
          <w:rFonts w:hint="eastAsia" w:eastAsia="方正小标宋简体"/>
          <w:kern w:val="32"/>
          <w:sz w:val="44"/>
          <w:szCs w:val="44"/>
        </w:rPr>
        <w:t>十七</w:t>
      </w:r>
      <w:r>
        <w:rPr>
          <w:rFonts w:eastAsia="方正小标宋简体"/>
          <w:kern w:val="32"/>
          <w:sz w:val="44"/>
          <w:szCs w:val="44"/>
        </w:rPr>
        <w:t>批特级教师评选</w:t>
      </w:r>
      <w:r>
        <w:rPr>
          <w:rFonts w:hint="eastAsia" w:eastAsia="方正小标宋简体"/>
          <w:kern w:val="32"/>
          <w:sz w:val="44"/>
          <w:szCs w:val="44"/>
        </w:rPr>
        <w:t>表彰</w:t>
      </w:r>
      <w:r>
        <w:rPr>
          <w:rFonts w:eastAsia="方正小标宋简体"/>
          <w:kern w:val="32"/>
          <w:sz w:val="44"/>
          <w:szCs w:val="44"/>
        </w:rPr>
        <w:t>工作的</w:t>
      </w:r>
    </w:p>
    <w:p w14:paraId="5C9D9263">
      <w:pPr>
        <w:spacing w:line="540" w:lineRule="exact"/>
        <w:jc w:val="center"/>
        <w:rPr>
          <w:rFonts w:eastAsia="方正小标宋简体"/>
          <w:kern w:val="32"/>
          <w:sz w:val="44"/>
          <w:szCs w:val="44"/>
        </w:rPr>
      </w:pPr>
      <w:r>
        <w:rPr>
          <w:rFonts w:eastAsia="方正小标宋简体"/>
          <w:kern w:val="32"/>
          <w:sz w:val="44"/>
          <w:szCs w:val="44"/>
        </w:rPr>
        <w:t>通</w:t>
      </w:r>
      <w:r>
        <w:rPr>
          <w:rFonts w:hint="eastAsia" w:eastAsia="方正小标宋简体"/>
          <w:kern w:val="32"/>
          <w:sz w:val="44"/>
          <w:szCs w:val="44"/>
          <w:lang w:val="en-US" w:eastAsia="zh-CN"/>
        </w:rPr>
        <w:t xml:space="preserve">  </w:t>
      </w:r>
      <w:r>
        <w:rPr>
          <w:rFonts w:eastAsia="方正小标宋简体"/>
          <w:kern w:val="32"/>
          <w:sz w:val="44"/>
          <w:szCs w:val="44"/>
        </w:rPr>
        <w:t>知</w:t>
      </w:r>
    </w:p>
    <w:p w14:paraId="404E7A7C">
      <w:pPr>
        <w:spacing w:line="540" w:lineRule="exact"/>
        <w:jc w:val="center"/>
        <w:rPr>
          <w:rFonts w:eastAsia="方正小标宋简体"/>
          <w:kern w:val="32"/>
          <w:sz w:val="44"/>
          <w:szCs w:val="44"/>
        </w:rPr>
      </w:pPr>
    </w:p>
    <w:p w14:paraId="0CB4BBA9">
      <w:pPr>
        <w:spacing w:line="540" w:lineRule="exact"/>
        <w:jc w:val="left"/>
        <w:rPr>
          <w:rFonts w:hint="eastAsia" w:eastAsia="仿宋_GB2312"/>
          <w:sz w:val="32"/>
          <w:szCs w:val="32"/>
        </w:rPr>
      </w:pPr>
      <w:r>
        <w:rPr>
          <w:rFonts w:hint="eastAsia" w:eastAsia="仿宋_GB2312"/>
          <w:sz w:val="32"/>
          <w:szCs w:val="32"/>
        </w:rPr>
        <w:t>各县区教体局，经济技术开发区、生态文旅区社会事业局，工业园区综合服务局，市直各学校，市有关单位：</w:t>
      </w:r>
    </w:p>
    <w:p w14:paraId="1C8994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eastAsia="仿宋_GB2312"/>
          <w:sz w:val="32"/>
          <w:szCs w:val="32"/>
        </w:rPr>
      </w:pPr>
      <w:r>
        <w:rPr>
          <w:rFonts w:hint="eastAsia" w:eastAsia="仿宋_GB2312"/>
          <w:sz w:val="32"/>
          <w:szCs w:val="32"/>
        </w:rPr>
        <w:t>现将《关于开展第十</w:t>
      </w:r>
      <w:r>
        <w:rPr>
          <w:rFonts w:hint="eastAsia" w:eastAsia="仿宋_GB2312"/>
          <w:sz w:val="32"/>
          <w:szCs w:val="32"/>
          <w:lang w:val="en-US" w:eastAsia="zh-CN"/>
        </w:rPr>
        <w:t>七</w:t>
      </w:r>
      <w:r>
        <w:rPr>
          <w:rFonts w:hint="eastAsia" w:eastAsia="仿宋_GB2312"/>
          <w:sz w:val="32"/>
          <w:szCs w:val="32"/>
        </w:rPr>
        <w:t>批特级教师评选</w:t>
      </w:r>
      <w:r>
        <w:rPr>
          <w:rFonts w:hint="eastAsia" w:ascii="仿宋_GB2312" w:hAnsi="仿宋_GB2312" w:eastAsia="仿宋_GB2312" w:cs="仿宋_GB2312"/>
          <w:i w:val="0"/>
          <w:iCs w:val="0"/>
          <w:caps w:val="0"/>
          <w:color w:val="000000"/>
          <w:spacing w:val="0"/>
          <w:sz w:val="31"/>
          <w:szCs w:val="31"/>
          <w:shd w:val="clear" w:fill="FFFFFF"/>
        </w:rPr>
        <w:t>表彰</w:t>
      </w:r>
      <w:r>
        <w:rPr>
          <w:rFonts w:hint="eastAsia" w:eastAsia="仿宋_GB2312"/>
          <w:sz w:val="32"/>
          <w:szCs w:val="32"/>
        </w:rPr>
        <w:t>工作的通知》</w:t>
      </w:r>
      <w:r>
        <w:rPr>
          <w:rFonts w:hint="eastAsia" w:eastAsia="仿宋_GB2312"/>
          <w:sz w:val="32"/>
          <w:szCs w:val="32"/>
          <w:lang w:eastAsia="zh-CN"/>
        </w:rPr>
        <w:t>（</w:t>
      </w:r>
      <w:r>
        <w:rPr>
          <w:rFonts w:hint="eastAsia" w:eastAsia="仿宋_GB2312"/>
          <w:sz w:val="32"/>
          <w:szCs w:val="32"/>
          <w:lang w:val="en-US" w:eastAsia="zh-CN"/>
        </w:rPr>
        <w:t>节选</w:t>
      </w:r>
      <w:r>
        <w:rPr>
          <w:rFonts w:hint="eastAsia" w:eastAsia="仿宋_GB2312"/>
          <w:sz w:val="32"/>
          <w:szCs w:val="32"/>
          <w:lang w:eastAsia="zh-CN"/>
        </w:rPr>
        <w:t>）</w:t>
      </w:r>
      <w:r>
        <w:rPr>
          <w:rFonts w:hint="eastAsia" w:eastAsia="仿宋_GB2312"/>
          <w:sz w:val="32"/>
          <w:szCs w:val="32"/>
        </w:rPr>
        <w:t>转发给你们，请对照通知要求，认真做好省第</w:t>
      </w:r>
      <w:r>
        <w:rPr>
          <w:rFonts w:eastAsia="仿宋_GB2312"/>
          <w:kern w:val="32"/>
          <w:sz w:val="32"/>
          <w:szCs w:val="32"/>
        </w:rPr>
        <w:t>十七批特级教师评选</w:t>
      </w:r>
      <w:r>
        <w:rPr>
          <w:rFonts w:hint="eastAsia" w:eastAsia="仿宋_GB2312"/>
          <w:kern w:val="32"/>
          <w:sz w:val="32"/>
          <w:szCs w:val="32"/>
        </w:rPr>
        <w:t>表彰</w:t>
      </w:r>
      <w:r>
        <w:rPr>
          <w:rFonts w:eastAsia="仿宋_GB2312"/>
          <w:kern w:val="32"/>
          <w:sz w:val="32"/>
          <w:szCs w:val="32"/>
        </w:rPr>
        <w:t>工作</w:t>
      </w:r>
      <w:r>
        <w:rPr>
          <w:rFonts w:hint="eastAsia" w:eastAsia="仿宋_GB2312"/>
          <w:sz w:val="32"/>
          <w:szCs w:val="32"/>
        </w:rPr>
        <w:t>。</w:t>
      </w:r>
    </w:p>
    <w:p w14:paraId="650591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hint="eastAsia" w:eastAsia="仿宋_GB2312"/>
          <w:sz w:val="32"/>
          <w:szCs w:val="32"/>
          <w:lang w:val="en-US" w:eastAsia="zh-CN"/>
        </w:rPr>
        <w:t>原则上根据各县区、学校教师数分配名额（附件1）。</w:t>
      </w:r>
      <w:r>
        <w:rPr>
          <w:rFonts w:hint="eastAsia" w:eastAsia="仿宋_GB2312"/>
          <w:sz w:val="32"/>
          <w:szCs w:val="32"/>
        </w:rPr>
        <w:t>推荐工作自下而上进行，各地各单位要严格按照规定程序和要求做好推荐工作，切实做到</w:t>
      </w:r>
      <w:r>
        <w:rPr>
          <w:rFonts w:eastAsia="仿宋_GB2312"/>
          <w:sz w:val="32"/>
          <w:szCs w:val="32"/>
        </w:rPr>
        <w:t>“</w:t>
      </w:r>
      <w:r>
        <w:rPr>
          <w:rFonts w:hint="eastAsia" w:eastAsia="仿宋_GB2312"/>
          <w:sz w:val="32"/>
          <w:szCs w:val="32"/>
        </w:rPr>
        <w:t>四公开</w:t>
      </w:r>
      <w:r>
        <w:rPr>
          <w:rFonts w:eastAsia="仿宋_GB2312"/>
          <w:sz w:val="32"/>
          <w:szCs w:val="32"/>
        </w:rPr>
        <w:t>”</w:t>
      </w:r>
      <w:r>
        <w:rPr>
          <w:rFonts w:hint="eastAsia" w:eastAsia="仿宋_GB2312"/>
          <w:sz w:val="32"/>
          <w:szCs w:val="32"/>
        </w:rPr>
        <w:t>，即：公开评选条件、公开述职</w:t>
      </w:r>
      <w:r>
        <w:rPr>
          <w:rFonts w:hint="eastAsia" w:eastAsia="仿宋_GB2312"/>
          <w:sz w:val="32"/>
          <w:szCs w:val="32"/>
          <w:lang w:val="en-US" w:eastAsia="zh-CN"/>
        </w:rPr>
        <w:t>和民主测评</w:t>
      </w:r>
      <w:r>
        <w:rPr>
          <w:rFonts w:hint="eastAsia" w:eastAsia="仿宋_GB2312"/>
          <w:sz w:val="32"/>
          <w:szCs w:val="32"/>
        </w:rPr>
        <w:t>、公开展示申报材料、公开推荐人选。申报材料中，凡复印件均须由所在单位对照原件审核确认，审核人亲笔签名，并加盖单位公章。凡因审核不严出现假材料的，除取消申报人申报资格，还</w:t>
      </w:r>
      <w:r>
        <w:rPr>
          <w:rFonts w:hint="eastAsia" w:eastAsia="仿宋_GB2312"/>
          <w:sz w:val="32"/>
          <w:szCs w:val="32"/>
          <w:lang w:val="en-US" w:eastAsia="zh-CN"/>
        </w:rPr>
        <w:t>将</w:t>
      </w:r>
      <w:r>
        <w:rPr>
          <w:rFonts w:hint="eastAsia" w:eastAsia="仿宋_GB2312"/>
          <w:sz w:val="32"/>
          <w:szCs w:val="32"/>
        </w:rPr>
        <w:t>根据情节轻重给予当事人及有关责任人相应处理。在报上一级部门前均须在本级范围内公示，公示时间不少于</w:t>
      </w:r>
      <w:r>
        <w:rPr>
          <w:rFonts w:eastAsia="仿宋_GB2312"/>
          <w:sz w:val="32"/>
          <w:szCs w:val="32"/>
        </w:rPr>
        <w:t>5</w:t>
      </w:r>
      <w:r>
        <w:rPr>
          <w:rFonts w:hint="eastAsia" w:eastAsia="仿宋_GB2312"/>
          <w:sz w:val="32"/>
          <w:szCs w:val="32"/>
        </w:rPr>
        <w:t>个工作日，公示内容严格按省厅文件要求执行。</w:t>
      </w:r>
    </w:p>
    <w:p w14:paraId="1793D644">
      <w:pPr>
        <w:spacing w:line="540" w:lineRule="exact"/>
        <w:ind w:firstLine="640" w:firstLineChars="200"/>
        <w:rPr>
          <w:rFonts w:hint="eastAsia" w:ascii="Times New Roman" w:hAnsi="Times New Roman" w:eastAsia="仿宋_GB2312" w:cs="Times New Roman"/>
          <w:kern w:val="32"/>
          <w:sz w:val="32"/>
          <w:szCs w:val="32"/>
          <w:lang w:eastAsia="zh-CN"/>
        </w:rPr>
      </w:pPr>
      <w:bookmarkStart w:id="1" w:name="_GoBack"/>
      <w:bookmarkEnd w:id="1"/>
      <w:r>
        <w:rPr>
          <w:rFonts w:hint="eastAsia" w:ascii="Times New Roman" w:hAnsi="Times New Roman" w:eastAsia="仿宋_GB2312" w:cs="Times New Roman"/>
          <w:kern w:val="32"/>
          <w:sz w:val="32"/>
          <w:szCs w:val="32"/>
          <w:lang w:val="en-US" w:eastAsia="zh-CN"/>
        </w:rPr>
        <w:t>1</w:t>
      </w:r>
      <w:r>
        <w:rPr>
          <w:rFonts w:ascii="Times New Roman" w:hAnsi="Times New Roman" w:eastAsia="仿宋_GB2312" w:cs="Times New Roman"/>
          <w:kern w:val="32"/>
          <w:sz w:val="32"/>
          <w:szCs w:val="32"/>
        </w:rPr>
        <w:t>.江苏省第十</w:t>
      </w:r>
      <w:r>
        <w:rPr>
          <w:rFonts w:hint="eastAsia" w:ascii="Times New Roman" w:hAnsi="Times New Roman" w:eastAsia="仿宋_GB2312" w:cs="Times New Roman"/>
          <w:kern w:val="32"/>
          <w:sz w:val="32"/>
          <w:szCs w:val="32"/>
          <w:lang w:val="en-US" w:eastAsia="zh-CN"/>
        </w:rPr>
        <w:t>七</w:t>
      </w:r>
      <w:r>
        <w:rPr>
          <w:rFonts w:ascii="Times New Roman" w:hAnsi="Times New Roman" w:eastAsia="仿宋_GB2312" w:cs="Times New Roman"/>
          <w:kern w:val="32"/>
          <w:sz w:val="32"/>
          <w:szCs w:val="32"/>
        </w:rPr>
        <w:t>批特级教师推荐人选汇总名册（附件6，一式2份，并另附Excel格式电子版）</w:t>
      </w:r>
      <w:r>
        <w:rPr>
          <w:rFonts w:hint="eastAsia" w:ascii="Times New Roman" w:hAnsi="Times New Roman" w:eastAsia="仿宋_GB2312" w:cs="Times New Roman"/>
          <w:kern w:val="32"/>
          <w:sz w:val="32"/>
          <w:szCs w:val="32"/>
          <w:lang w:eastAsia="zh-CN"/>
        </w:rPr>
        <w:t>。</w:t>
      </w:r>
    </w:p>
    <w:p w14:paraId="72B75DE4">
      <w:pPr>
        <w:spacing w:line="540" w:lineRule="exact"/>
        <w:ind w:firstLine="640" w:firstLineChars="200"/>
        <w:rPr>
          <w:rFonts w:eastAsia="仿宋_GB2312"/>
          <w:kern w:val="32"/>
          <w:sz w:val="32"/>
          <w:szCs w:val="32"/>
        </w:rPr>
      </w:pPr>
      <w:r>
        <w:rPr>
          <w:rFonts w:hint="eastAsia" w:eastAsia="仿宋_GB2312"/>
          <w:kern w:val="32"/>
          <w:sz w:val="32"/>
          <w:szCs w:val="32"/>
          <w:lang w:val="en-US" w:eastAsia="zh-CN"/>
        </w:rPr>
        <w:t>2.</w:t>
      </w:r>
      <w:r>
        <w:rPr>
          <w:rFonts w:eastAsia="仿宋_GB2312"/>
          <w:kern w:val="32"/>
          <w:sz w:val="32"/>
          <w:szCs w:val="32"/>
        </w:rPr>
        <w:t>每位推荐人选材料：</w:t>
      </w:r>
    </w:p>
    <w:p w14:paraId="486DC8E1">
      <w:pPr>
        <w:spacing w:line="540" w:lineRule="exact"/>
        <w:ind w:firstLine="640" w:firstLineChars="200"/>
        <w:rPr>
          <w:rFonts w:eastAsia="仿宋_GB2312"/>
          <w:kern w:val="32"/>
          <w:sz w:val="32"/>
          <w:szCs w:val="32"/>
        </w:rPr>
      </w:pPr>
      <w:r>
        <w:rPr>
          <w:rFonts w:eastAsia="仿宋_GB2312"/>
          <w:kern w:val="32"/>
          <w:sz w:val="32"/>
          <w:szCs w:val="32"/>
        </w:rPr>
        <w:t>（1）江苏省第十七批特级教师评选申报表（附件4，一式4份，特别推荐人选30份，普通白底A4纸正反打印，另提供word格式电子版）；</w:t>
      </w:r>
    </w:p>
    <w:p w14:paraId="3DADDD17">
      <w:pPr>
        <w:spacing w:line="540" w:lineRule="exact"/>
        <w:ind w:firstLine="640" w:firstLineChars="200"/>
        <w:rPr>
          <w:rFonts w:eastAsia="仿宋_GB2312"/>
          <w:kern w:val="32"/>
          <w:sz w:val="32"/>
          <w:szCs w:val="32"/>
        </w:rPr>
      </w:pPr>
      <w:r>
        <w:rPr>
          <w:rFonts w:eastAsia="仿宋_GB2312"/>
          <w:kern w:val="32"/>
          <w:sz w:val="32"/>
          <w:szCs w:val="32"/>
        </w:rPr>
        <w:t>（2）民主推荐汇总表（附件5）；</w:t>
      </w:r>
    </w:p>
    <w:p w14:paraId="232CA5E7">
      <w:pPr>
        <w:spacing w:line="540" w:lineRule="exact"/>
        <w:ind w:firstLine="640" w:firstLineChars="200"/>
        <w:rPr>
          <w:rFonts w:eastAsia="仿宋_GB2312"/>
          <w:kern w:val="32"/>
          <w:sz w:val="32"/>
          <w:szCs w:val="32"/>
        </w:rPr>
      </w:pPr>
      <w:r>
        <w:rPr>
          <w:rFonts w:eastAsia="仿宋_GB2312"/>
          <w:kern w:val="32"/>
          <w:sz w:val="32"/>
          <w:szCs w:val="32"/>
        </w:rPr>
        <w:t>（3）现场教学评价表（各</w:t>
      </w:r>
      <w:r>
        <w:rPr>
          <w:rFonts w:hint="eastAsia" w:eastAsia="仿宋_GB2312"/>
          <w:kern w:val="32"/>
          <w:sz w:val="32"/>
          <w:szCs w:val="32"/>
          <w:lang w:val="en-US" w:eastAsia="zh-CN"/>
        </w:rPr>
        <w:t>县区、单位</w:t>
      </w:r>
      <w:r>
        <w:rPr>
          <w:rFonts w:eastAsia="仿宋_GB2312"/>
          <w:kern w:val="32"/>
          <w:sz w:val="32"/>
          <w:szCs w:val="32"/>
        </w:rPr>
        <w:t>自主制作）；</w:t>
      </w:r>
    </w:p>
    <w:p w14:paraId="0D224E1F">
      <w:pPr>
        <w:spacing w:line="540" w:lineRule="exact"/>
        <w:ind w:firstLine="640" w:firstLineChars="200"/>
        <w:rPr>
          <w:rFonts w:eastAsia="仿宋_GB2312"/>
          <w:kern w:val="32"/>
          <w:sz w:val="32"/>
          <w:szCs w:val="32"/>
        </w:rPr>
      </w:pPr>
      <w:r>
        <w:rPr>
          <w:rFonts w:eastAsia="仿宋_GB2312"/>
          <w:kern w:val="32"/>
          <w:sz w:val="32"/>
          <w:szCs w:val="32"/>
        </w:rPr>
        <w:t>（4）教研成果评价表（各</w:t>
      </w:r>
      <w:r>
        <w:rPr>
          <w:rFonts w:hint="eastAsia" w:eastAsia="仿宋_GB2312"/>
          <w:kern w:val="32"/>
          <w:sz w:val="32"/>
          <w:szCs w:val="32"/>
          <w:lang w:val="en-US" w:eastAsia="zh-CN"/>
        </w:rPr>
        <w:t>县区、单位</w:t>
      </w:r>
      <w:r>
        <w:rPr>
          <w:rFonts w:eastAsia="仿宋_GB2312"/>
          <w:kern w:val="32"/>
          <w:sz w:val="32"/>
          <w:szCs w:val="32"/>
        </w:rPr>
        <w:t>自主制作）；</w:t>
      </w:r>
    </w:p>
    <w:p w14:paraId="29EAEC88">
      <w:pPr>
        <w:spacing w:line="540" w:lineRule="exact"/>
        <w:ind w:firstLine="640" w:firstLineChars="200"/>
        <w:rPr>
          <w:rFonts w:eastAsia="仿宋_GB2312"/>
          <w:kern w:val="32"/>
          <w:sz w:val="32"/>
          <w:szCs w:val="32"/>
        </w:rPr>
      </w:pPr>
      <w:r>
        <w:rPr>
          <w:rFonts w:eastAsia="仿宋_GB2312"/>
          <w:kern w:val="32"/>
          <w:sz w:val="32"/>
          <w:szCs w:val="32"/>
        </w:rPr>
        <w:t>（5）申报表第五项中所填报的本人代表作原件，</w:t>
      </w:r>
      <w:r>
        <w:rPr>
          <w:rFonts w:hint="eastAsia" w:eastAsia="仿宋_GB2312"/>
          <w:kern w:val="32"/>
          <w:sz w:val="32"/>
          <w:szCs w:val="32"/>
        </w:rPr>
        <w:t>课题（项目）含立项与结题（项）证书、结题（项）报告</w:t>
      </w:r>
      <w:r>
        <w:rPr>
          <w:rFonts w:eastAsia="仿宋_GB2312"/>
          <w:kern w:val="32"/>
          <w:sz w:val="32"/>
          <w:szCs w:val="32"/>
        </w:rPr>
        <w:t>（复印件，加盖单位审核章），教师合计不超过3项，教研员不超过5项；</w:t>
      </w:r>
    </w:p>
    <w:p w14:paraId="60CC04FF">
      <w:pPr>
        <w:spacing w:line="540" w:lineRule="exact"/>
        <w:ind w:firstLine="640" w:firstLineChars="200"/>
        <w:rPr>
          <w:rFonts w:eastAsia="仿宋_GB2312"/>
          <w:kern w:val="32"/>
          <w:sz w:val="32"/>
          <w:szCs w:val="32"/>
        </w:rPr>
      </w:pPr>
      <w:r>
        <w:rPr>
          <w:rFonts w:eastAsia="仿宋_GB2312"/>
          <w:kern w:val="32"/>
          <w:sz w:val="32"/>
          <w:szCs w:val="32"/>
        </w:rPr>
        <w:t>（6）其他特色亮点材料1项。</w:t>
      </w:r>
    </w:p>
    <w:p w14:paraId="60D4A95D">
      <w:pPr>
        <w:spacing w:line="540" w:lineRule="exact"/>
        <w:ind w:firstLine="643" w:firstLineChars="200"/>
        <w:rPr>
          <w:rFonts w:eastAsia="仿宋_GB2312"/>
          <w:kern w:val="32"/>
          <w:sz w:val="32"/>
          <w:szCs w:val="32"/>
        </w:rPr>
      </w:pPr>
      <w:r>
        <w:rPr>
          <w:rFonts w:hint="eastAsia" w:eastAsia="仿宋_GB2312"/>
          <w:b/>
          <w:bCs/>
          <w:sz w:val="32"/>
          <w:szCs w:val="32"/>
        </w:rPr>
        <w:t>各地各单位</w:t>
      </w:r>
      <w:r>
        <w:rPr>
          <w:rFonts w:eastAsia="仿宋_GB2312"/>
          <w:b/>
          <w:bCs/>
          <w:kern w:val="32"/>
          <w:sz w:val="32"/>
          <w:szCs w:val="32"/>
        </w:rPr>
        <w:t>留存推荐人选以下材料</w:t>
      </w:r>
      <w:r>
        <w:rPr>
          <w:rFonts w:hint="eastAsia" w:eastAsia="仿宋_GB2312"/>
          <w:b/>
          <w:bCs/>
          <w:kern w:val="32"/>
          <w:sz w:val="32"/>
          <w:szCs w:val="32"/>
          <w:lang w:eastAsia="zh-CN"/>
        </w:rPr>
        <w:t>，</w:t>
      </w:r>
      <w:r>
        <w:rPr>
          <w:rFonts w:eastAsia="仿宋_GB2312"/>
          <w:b/>
          <w:bCs/>
          <w:kern w:val="32"/>
          <w:sz w:val="32"/>
          <w:szCs w:val="32"/>
        </w:rPr>
        <w:t>供评委会评审过程中调取备查</w:t>
      </w:r>
      <w:r>
        <w:rPr>
          <w:rFonts w:eastAsia="仿宋_GB2312"/>
          <w:kern w:val="32"/>
          <w:sz w:val="32"/>
          <w:szCs w:val="32"/>
        </w:rPr>
        <w:t>：</w:t>
      </w:r>
    </w:p>
    <w:p w14:paraId="65DBBCB5">
      <w:pPr>
        <w:spacing w:line="540" w:lineRule="exact"/>
        <w:ind w:firstLine="640" w:firstLineChars="200"/>
        <w:rPr>
          <w:rFonts w:eastAsia="仿宋_GB2312"/>
          <w:kern w:val="32"/>
          <w:sz w:val="32"/>
          <w:szCs w:val="32"/>
        </w:rPr>
      </w:pPr>
      <w:r>
        <w:rPr>
          <w:rFonts w:hint="eastAsia" w:ascii="Times New Roman" w:hAnsi="Times New Roman" w:eastAsia="仿宋_GB2312" w:cs="Times New Roman"/>
          <w:kern w:val="32"/>
          <w:sz w:val="32"/>
          <w:szCs w:val="32"/>
          <w:lang w:val="en-US" w:eastAsia="zh-CN"/>
        </w:rPr>
        <w:t>1</w:t>
      </w:r>
      <w:r>
        <w:rPr>
          <w:rFonts w:ascii="Times New Roman" w:hAnsi="Times New Roman" w:eastAsia="仿宋_GB2312" w:cs="Times New Roman"/>
          <w:kern w:val="32"/>
          <w:sz w:val="32"/>
          <w:szCs w:val="32"/>
        </w:rPr>
        <w:t>.</w:t>
      </w:r>
      <w:r>
        <w:rPr>
          <w:rFonts w:eastAsia="仿宋_GB2312"/>
          <w:kern w:val="32"/>
          <w:sz w:val="32"/>
          <w:szCs w:val="32"/>
        </w:rPr>
        <w:t>教师职务任职资格证书及聘书、《特级教师申报表》中填写的各类获奖的证书。</w:t>
      </w:r>
    </w:p>
    <w:p w14:paraId="3B3DDF9D">
      <w:pPr>
        <w:spacing w:line="540" w:lineRule="exact"/>
        <w:ind w:firstLine="640" w:firstLineChars="200"/>
        <w:rPr>
          <w:rFonts w:eastAsia="仿宋_GB2312"/>
          <w:kern w:val="32"/>
          <w:sz w:val="32"/>
          <w:szCs w:val="32"/>
        </w:rPr>
      </w:pPr>
      <w:r>
        <w:rPr>
          <w:rFonts w:hint="eastAsia" w:eastAsia="仿宋_GB2312"/>
          <w:kern w:val="32"/>
          <w:sz w:val="32"/>
          <w:szCs w:val="32"/>
          <w:lang w:val="en-US" w:eastAsia="zh-CN"/>
        </w:rPr>
        <w:t>2.</w:t>
      </w:r>
      <w:r>
        <w:rPr>
          <w:rFonts w:eastAsia="仿宋_GB2312"/>
          <w:kern w:val="32"/>
          <w:sz w:val="32"/>
          <w:szCs w:val="32"/>
        </w:rPr>
        <w:t>民主测评原始表、近6年教学课表和中层以上管理者听课记录。</w:t>
      </w:r>
    </w:p>
    <w:p w14:paraId="5368ED01">
      <w:pPr>
        <w:spacing w:line="540" w:lineRule="exact"/>
        <w:ind w:firstLine="640" w:firstLineChars="200"/>
        <w:rPr>
          <w:rFonts w:eastAsia="仿宋_GB2312"/>
          <w:kern w:val="32"/>
          <w:sz w:val="32"/>
          <w:szCs w:val="32"/>
        </w:rPr>
      </w:pPr>
      <w:r>
        <w:rPr>
          <w:rFonts w:hint="eastAsia" w:eastAsia="仿宋_GB2312"/>
          <w:kern w:val="32"/>
          <w:sz w:val="32"/>
          <w:szCs w:val="32"/>
          <w:lang w:val="en-US" w:eastAsia="zh-CN"/>
        </w:rPr>
        <w:t>3.</w:t>
      </w:r>
      <w:r>
        <w:rPr>
          <w:rFonts w:eastAsia="仿宋_GB2312"/>
          <w:kern w:val="32"/>
          <w:sz w:val="32"/>
          <w:szCs w:val="32"/>
        </w:rPr>
        <w:t>承担课题反映应用推广价值的证明材料、发明专利证书等。</w:t>
      </w:r>
    </w:p>
    <w:p w14:paraId="540FE193">
      <w:pPr>
        <w:spacing w:line="540" w:lineRule="exact"/>
        <w:ind w:firstLine="640" w:firstLineChars="200"/>
        <w:rPr>
          <w:rFonts w:eastAsia="仿宋_GB2312"/>
          <w:kern w:val="32"/>
          <w:sz w:val="32"/>
          <w:szCs w:val="32"/>
        </w:rPr>
      </w:pPr>
      <w:r>
        <w:rPr>
          <w:rFonts w:hint="eastAsia" w:eastAsia="仿宋_GB2312"/>
          <w:kern w:val="32"/>
          <w:sz w:val="32"/>
          <w:szCs w:val="32"/>
          <w:lang w:val="en-US" w:eastAsia="zh-CN"/>
        </w:rPr>
        <w:t>4.</w:t>
      </w:r>
      <w:r>
        <w:rPr>
          <w:rFonts w:eastAsia="仿宋_GB2312"/>
          <w:kern w:val="32"/>
          <w:sz w:val="32"/>
          <w:szCs w:val="32"/>
        </w:rPr>
        <w:t>近6年公开发表的论文代表作或正式出版的论著、参编的教材。</w:t>
      </w:r>
    </w:p>
    <w:p w14:paraId="0C63DD6C">
      <w:pPr>
        <w:spacing w:line="540" w:lineRule="exact"/>
        <w:ind w:firstLine="640" w:firstLineChars="200"/>
        <w:rPr>
          <w:rFonts w:eastAsia="仿宋_GB2312"/>
          <w:kern w:val="32"/>
          <w:sz w:val="32"/>
          <w:szCs w:val="32"/>
        </w:rPr>
      </w:pPr>
      <w:r>
        <w:rPr>
          <w:rFonts w:hint="eastAsia" w:eastAsia="仿宋_GB2312"/>
          <w:kern w:val="32"/>
          <w:sz w:val="32"/>
          <w:szCs w:val="32"/>
          <w:lang w:val="en-US" w:eastAsia="zh-CN"/>
        </w:rPr>
        <w:t>5.</w:t>
      </w:r>
      <w:r>
        <w:rPr>
          <w:rFonts w:eastAsia="仿宋_GB2312"/>
          <w:kern w:val="32"/>
          <w:sz w:val="32"/>
          <w:szCs w:val="32"/>
        </w:rPr>
        <w:t>《特级教师申报表》中填写的开设公开课、示范课，担任教师发展共同体领衔人或导师，指导青年教师和学生比赛获奖的证明材料。</w:t>
      </w:r>
    </w:p>
    <w:p w14:paraId="06E35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p>
    <w:p w14:paraId="1FA22373">
      <w:pPr>
        <w:spacing w:line="540" w:lineRule="exact"/>
        <w:ind w:firstLine="640" w:firstLineChars="200"/>
        <w:rPr>
          <w:rFonts w:eastAsia="仿宋_GB2312"/>
          <w:sz w:val="32"/>
          <w:szCs w:val="32"/>
        </w:rPr>
      </w:pPr>
      <w:r>
        <w:rPr>
          <w:rFonts w:hint="eastAsia" w:hAnsi="仿宋_GB2312" w:eastAsia="仿宋_GB2312"/>
          <w:sz w:val="32"/>
          <w:szCs w:val="32"/>
        </w:rPr>
        <w:t>联系人：</w:t>
      </w:r>
      <w:r>
        <w:rPr>
          <w:rFonts w:hint="eastAsia" w:hAnsi="仿宋_GB2312" w:eastAsia="仿宋_GB2312"/>
          <w:sz w:val="32"/>
          <w:szCs w:val="32"/>
          <w:lang w:val="en-US" w:eastAsia="zh-CN"/>
        </w:rPr>
        <w:t xml:space="preserve">王玉珠         </w:t>
      </w:r>
      <w:r>
        <w:rPr>
          <w:rFonts w:hint="eastAsia" w:hAnsi="仿宋_GB2312" w:eastAsia="仿宋_GB2312"/>
          <w:sz w:val="32"/>
          <w:szCs w:val="32"/>
        </w:rPr>
        <w:t>联系电话：</w:t>
      </w:r>
      <w:r>
        <w:rPr>
          <w:rFonts w:eastAsia="仿宋_GB2312"/>
          <w:sz w:val="32"/>
          <w:szCs w:val="32"/>
        </w:rPr>
        <w:t>83661661</w:t>
      </w:r>
    </w:p>
    <w:p w14:paraId="2A36AEA6">
      <w:pPr>
        <w:spacing w:line="540" w:lineRule="exact"/>
        <w:ind w:firstLine="640" w:firstLineChars="200"/>
        <w:rPr>
          <w:rFonts w:eastAsia="仿宋_GB2312"/>
          <w:sz w:val="32"/>
          <w:szCs w:val="32"/>
        </w:rPr>
      </w:pPr>
    </w:p>
    <w:p w14:paraId="7F1E18E5">
      <w:pPr>
        <w:spacing w:line="540" w:lineRule="exact"/>
        <w:ind w:firstLine="640" w:firstLineChars="200"/>
        <w:rPr>
          <w:rFonts w:hint="eastAsia" w:eastAsia="仿宋_GB2312"/>
          <w:sz w:val="32"/>
          <w:szCs w:val="32"/>
        </w:rPr>
      </w:pPr>
      <w:r>
        <w:rPr>
          <w:rFonts w:hint="eastAsia" w:eastAsia="仿宋_GB2312"/>
          <w:sz w:val="32"/>
          <w:szCs w:val="32"/>
        </w:rPr>
        <w:t>附件：</w:t>
      </w:r>
    </w:p>
    <w:p w14:paraId="2D83E98A">
      <w:pPr>
        <w:spacing w:line="540" w:lineRule="exact"/>
        <w:ind w:firstLine="640" w:firstLineChars="200"/>
        <w:rPr>
          <w:rFonts w:hint="default" w:eastAsia="仿宋_GB2312"/>
          <w:sz w:val="32"/>
          <w:szCs w:val="32"/>
          <w:lang w:val="en-US" w:eastAsia="zh-CN"/>
        </w:rPr>
      </w:pPr>
      <w:r>
        <w:rPr>
          <w:rFonts w:hint="eastAsia" w:eastAsia="仿宋_GB2312"/>
          <w:sz w:val="32"/>
          <w:szCs w:val="32"/>
          <w:lang w:val="en-US" w:eastAsia="zh-CN"/>
        </w:rPr>
        <w:t>1.推荐名额分配表</w:t>
      </w:r>
    </w:p>
    <w:p w14:paraId="0ED6CECE">
      <w:pPr>
        <w:spacing w:line="540" w:lineRule="exact"/>
        <w:ind w:firstLine="640" w:firstLineChars="200"/>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rPr>
        <w:t>关于开展第十</w:t>
      </w:r>
      <w:r>
        <w:rPr>
          <w:rFonts w:hint="eastAsia" w:eastAsia="仿宋_GB2312"/>
          <w:sz w:val="32"/>
          <w:szCs w:val="32"/>
          <w:lang w:val="en-US" w:eastAsia="zh-CN"/>
        </w:rPr>
        <w:t>七</w:t>
      </w:r>
      <w:r>
        <w:rPr>
          <w:rFonts w:hint="eastAsia" w:eastAsia="仿宋_GB2312"/>
          <w:sz w:val="32"/>
          <w:szCs w:val="32"/>
        </w:rPr>
        <w:t>批特级教师评选</w:t>
      </w:r>
      <w:r>
        <w:rPr>
          <w:rFonts w:hint="eastAsia" w:eastAsia="仿宋_GB2312"/>
          <w:sz w:val="32"/>
          <w:szCs w:val="32"/>
          <w:lang w:val="en-US" w:eastAsia="zh-CN"/>
        </w:rPr>
        <w:t>表彰</w:t>
      </w:r>
      <w:r>
        <w:rPr>
          <w:rFonts w:hint="eastAsia" w:eastAsia="仿宋_GB2312"/>
          <w:sz w:val="32"/>
          <w:szCs w:val="32"/>
        </w:rPr>
        <w:t>工作的通知</w:t>
      </w:r>
      <w:r>
        <w:rPr>
          <w:rFonts w:hint="eastAsia" w:eastAsia="仿宋_GB2312"/>
          <w:sz w:val="32"/>
          <w:szCs w:val="32"/>
          <w:lang w:eastAsia="zh-CN"/>
        </w:rPr>
        <w:t>（</w:t>
      </w:r>
      <w:r>
        <w:rPr>
          <w:rFonts w:hint="eastAsia" w:eastAsia="仿宋_GB2312"/>
          <w:sz w:val="32"/>
          <w:szCs w:val="32"/>
          <w:lang w:val="en-US" w:eastAsia="zh-CN"/>
        </w:rPr>
        <w:t>节选</w:t>
      </w:r>
      <w:r>
        <w:rPr>
          <w:rFonts w:hint="eastAsia" w:eastAsia="仿宋_GB2312"/>
          <w:sz w:val="32"/>
          <w:szCs w:val="32"/>
          <w:lang w:eastAsia="zh-CN"/>
        </w:rPr>
        <w:t>）</w:t>
      </w:r>
    </w:p>
    <w:p w14:paraId="61C866A9">
      <w:pPr>
        <w:spacing w:line="540" w:lineRule="exact"/>
        <w:ind w:left="1453" w:leftChars="270" w:hanging="886" w:hangingChars="277"/>
        <w:rPr>
          <w:rFonts w:eastAsia="仿宋_GB2312"/>
          <w:sz w:val="32"/>
          <w:szCs w:val="32"/>
        </w:rPr>
      </w:pPr>
    </w:p>
    <w:p w14:paraId="60175994">
      <w:pPr>
        <w:spacing w:line="540" w:lineRule="exact"/>
        <w:ind w:left="1453" w:leftChars="270" w:hanging="886" w:hangingChars="277"/>
        <w:rPr>
          <w:rFonts w:eastAsia="仿宋_GB2312"/>
          <w:sz w:val="32"/>
          <w:szCs w:val="32"/>
        </w:rPr>
      </w:pPr>
    </w:p>
    <w:p w14:paraId="7AD46A17">
      <w:pPr>
        <w:spacing w:line="560" w:lineRule="exact"/>
        <w:rPr>
          <w:rFonts w:eastAsia="仿宋_GB2312"/>
          <w:sz w:val="32"/>
          <w:szCs w:val="32"/>
        </w:rPr>
      </w:pPr>
      <w:r>
        <w:rPr>
          <w:rFonts w:eastAsia="仿宋_GB2312"/>
          <w:sz w:val="32"/>
          <w:szCs w:val="32"/>
        </w:rPr>
        <w:t xml:space="preserve">  </w:t>
      </w:r>
    </w:p>
    <w:p w14:paraId="41F6E0B4">
      <w:pPr>
        <w:spacing w:line="540" w:lineRule="exact"/>
        <w:jc w:val="center"/>
        <w:rPr>
          <w:rFonts w:eastAsia="仿宋_GB2312"/>
          <w:sz w:val="32"/>
          <w:szCs w:val="32"/>
        </w:rPr>
      </w:pPr>
      <w:r>
        <w:rPr>
          <w:rFonts w:eastAsia="仿宋_GB2312"/>
          <w:sz w:val="32"/>
          <w:szCs w:val="32"/>
        </w:rPr>
        <w:t xml:space="preserve">                    </w:t>
      </w:r>
    </w:p>
    <w:p w14:paraId="3717260B">
      <w:pPr>
        <w:spacing w:line="540" w:lineRule="exact"/>
        <w:jc w:val="center"/>
        <w:rPr>
          <w:rFonts w:eastAsia="仿宋_GB2312"/>
          <w:sz w:val="32"/>
          <w:szCs w:val="32"/>
        </w:rPr>
      </w:pPr>
      <w:r>
        <w:rPr>
          <w:rFonts w:eastAsia="仿宋_GB2312"/>
          <w:sz w:val="32"/>
          <w:szCs w:val="32"/>
        </w:rPr>
        <w:t xml:space="preserve">                                </w:t>
      </w:r>
      <w:r>
        <w:rPr>
          <w:rFonts w:hint="eastAsia" w:eastAsia="仿宋_GB2312"/>
          <w:sz w:val="32"/>
          <w:szCs w:val="32"/>
        </w:rPr>
        <w:t>淮安市教育局</w:t>
      </w:r>
    </w:p>
    <w:p w14:paraId="0E1B46DF">
      <w:pPr>
        <w:spacing w:line="540" w:lineRule="exact"/>
        <w:jc w:val="center"/>
        <w:rPr>
          <w:rFonts w:eastAsia="仿宋_GB2312"/>
          <w:sz w:val="32"/>
          <w:szCs w:val="32"/>
        </w:rPr>
      </w:pPr>
      <w:r>
        <w:rPr>
          <w:rFonts w:eastAsia="仿宋_GB2312"/>
          <w:sz w:val="32"/>
          <w:szCs w:val="32"/>
        </w:rPr>
        <w:t xml:space="preserve">                                202</w:t>
      </w:r>
      <w:r>
        <w:rPr>
          <w:rFonts w:hint="eastAsia" w:eastAsia="仿宋_GB2312"/>
          <w:sz w:val="32"/>
          <w:szCs w:val="32"/>
          <w:lang w:val="en-US" w:eastAsia="zh-CN"/>
        </w:rPr>
        <w:t>6</w:t>
      </w:r>
      <w:r>
        <w:rPr>
          <w:rFonts w:hint="eastAsia" w:eastAsia="仿宋_GB2312"/>
          <w:sz w:val="32"/>
          <w:szCs w:val="32"/>
        </w:rPr>
        <w:t>年</w:t>
      </w:r>
      <w:r>
        <w:rPr>
          <w:rFonts w:hint="eastAsia" w:eastAsia="仿宋_GB2312"/>
          <w:sz w:val="32"/>
          <w:szCs w:val="32"/>
          <w:lang w:val="en-US" w:eastAsia="zh-CN"/>
        </w:rPr>
        <w:t>4</w:t>
      </w:r>
      <w:r>
        <w:rPr>
          <w:rFonts w:hint="eastAsia" w:eastAsia="仿宋_GB2312"/>
          <w:sz w:val="32"/>
          <w:szCs w:val="32"/>
        </w:rPr>
        <w:t>月</w:t>
      </w:r>
      <w:r>
        <w:rPr>
          <w:rFonts w:hint="eastAsia" w:eastAsia="仿宋_GB2312"/>
          <w:sz w:val="32"/>
          <w:szCs w:val="32"/>
          <w:lang w:val="en-US" w:eastAsia="zh-CN"/>
        </w:rPr>
        <w:t>2</w:t>
      </w:r>
      <w:r>
        <w:rPr>
          <w:rFonts w:hint="eastAsia" w:eastAsia="仿宋_GB2312"/>
          <w:sz w:val="32"/>
          <w:szCs w:val="32"/>
        </w:rPr>
        <w:t>日</w:t>
      </w:r>
    </w:p>
    <w:p w14:paraId="477A8871">
      <w:pPr>
        <w:rPr>
          <w:rFonts w:hint="eastAsia" w:eastAsia="仿宋_GB2312"/>
          <w:sz w:val="32"/>
          <w:szCs w:val="32"/>
        </w:rPr>
      </w:pPr>
      <w:r>
        <w:rPr>
          <w:rFonts w:hint="eastAsia" w:eastAsia="仿宋_GB2312"/>
          <w:sz w:val="32"/>
          <w:szCs w:val="32"/>
        </w:rPr>
        <w:br w:type="page"/>
      </w:r>
    </w:p>
    <w:p w14:paraId="3D72975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附件1：</w:t>
      </w:r>
    </w:p>
    <w:p w14:paraId="57A3C1AD">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MingLiU" w:eastAsia="方正小标宋_GBK" w:cs="MingLiU"/>
          <w:color w:val="000000"/>
          <w:sz w:val="44"/>
          <w:szCs w:val="44"/>
          <w:lang w:val="zh-CN" w:bidi="zh-CN"/>
        </w:rPr>
      </w:pPr>
      <w:r>
        <w:rPr>
          <w:rFonts w:hint="eastAsia" w:ascii="方正小标宋_GBK" w:hAnsi="MingLiU" w:eastAsia="方正小标宋_GBK" w:cs="MingLiU"/>
          <w:color w:val="000000"/>
          <w:sz w:val="44"/>
          <w:szCs w:val="44"/>
          <w:lang w:val="en-US" w:bidi="zh-CN"/>
        </w:rPr>
        <w:t>推荐</w:t>
      </w:r>
      <w:r>
        <w:rPr>
          <w:rFonts w:hint="eastAsia" w:ascii="方正小标宋_GBK" w:hAnsi="MingLiU" w:eastAsia="方正小标宋_GBK" w:cs="MingLiU"/>
          <w:color w:val="000000"/>
          <w:sz w:val="44"/>
          <w:szCs w:val="44"/>
          <w:lang w:val="zh-CN" w:bidi="zh-CN"/>
        </w:rPr>
        <w:t>名额分配表</w:t>
      </w:r>
    </w:p>
    <w:p w14:paraId="68D5B1E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MingLiU" w:eastAsia="方正小标宋_GBK" w:cs="MingLiU"/>
          <w:color w:val="000000"/>
          <w:sz w:val="44"/>
          <w:szCs w:val="44"/>
          <w:lang w:val="zh-CN" w:bidi="zh-CN"/>
        </w:rPr>
      </w:pPr>
    </w:p>
    <w:tbl>
      <w:tblPr>
        <w:tblStyle w:val="5"/>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699"/>
        <w:gridCol w:w="3334"/>
        <w:gridCol w:w="1699"/>
      </w:tblGrid>
      <w:tr w14:paraId="7429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0" w:type="auto"/>
            <w:shd w:val="clear" w:color="auto" w:fill="auto"/>
            <w:vAlign w:val="center"/>
          </w:tcPr>
          <w:p w14:paraId="697AFDE2">
            <w:pPr>
              <w:adjustRightInd w:val="0"/>
              <w:snapToGrid w:val="0"/>
              <w:jc w:val="center"/>
              <w:rPr>
                <w:rFonts w:hint="eastAsia" w:ascii="Times New Roman" w:hAnsi="Times New Roman" w:eastAsia="黑体" w:cs="Times New Roman"/>
                <w:kern w:val="2"/>
                <w:sz w:val="30"/>
                <w:szCs w:val="30"/>
                <w:lang w:val="zh-CN" w:eastAsia="zh-CN" w:bidi="ar-SA"/>
              </w:rPr>
            </w:pPr>
            <w:r>
              <w:rPr>
                <w:rFonts w:hint="eastAsia" w:eastAsia="黑体"/>
                <w:sz w:val="30"/>
                <w:szCs w:val="30"/>
                <w:lang w:val="en-US" w:eastAsia="zh-CN"/>
              </w:rPr>
              <w:t>县区</w:t>
            </w:r>
          </w:p>
        </w:tc>
        <w:tc>
          <w:tcPr>
            <w:tcW w:w="0" w:type="auto"/>
            <w:shd w:val="clear" w:color="auto" w:fill="auto"/>
            <w:vAlign w:val="center"/>
          </w:tcPr>
          <w:p w14:paraId="297CEECB">
            <w:pPr>
              <w:adjustRightInd w:val="0"/>
              <w:snapToGrid w:val="0"/>
              <w:jc w:val="center"/>
              <w:rPr>
                <w:rFonts w:hint="eastAsia" w:ascii="Times New Roman" w:hAnsi="Times New Roman" w:eastAsia="黑体" w:cs="Times New Roman"/>
                <w:kern w:val="2"/>
                <w:sz w:val="30"/>
                <w:szCs w:val="30"/>
                <w:lang w:val="zh-CN" w:eastAsia="zh-CN" w:bidi="ar-SA"/>
              </w:rPr>
            </w:pPr>
            <w:r>
              <w:rPr>
                <w:rFonts w:eastAsia="黑体"/>
                <w:sz w:val="30"/>
                <w:szCs w:val="30"/>
              </w:rPr>
              <w:t>推荐总额</w:t>
            </w:r>
          </w:p>
        </w:tc>
        <w:tc>
          <w:tcPr>
            <w:tcW w:w="0" w:type="auto"/>
            <w:shd w:val="clear" w:color="auto" w:fill="auto"/>
            <w:vAlign w:val="center"/>
          </w:tcPr>
          <w:p w14:paraId="0FEB8CFB">
            <w:pPr>
              <w:adjustRightInd w:val="0"/>
              <w:snapToGrid w:val="0"/>
              <w:jc w:val="center"/>
              <w:rPr>
                <w:rFonts w:hint="eastAsia" w:ascii="Times New Roman" w:hAnsi="Times New Roman" w:eastAsia="黑体" w:cs="Times New Roman"/>
                <w:kern w:val="2"/>
                <w:sz w:val="30"/>
                <w:szCs w:val="30"/>
                <w:lang w:val="zh-CN" w:eastAsia="zh-CN" w:bidi="ar-SA"/>
              </w:rPr>
            </w:pPr>
            <w:r>
              <w:rPr>
                <w:rFonts w:hint="eastAsia" w:ascii="黑体" w:hAnsi="黑体" w:eastAsia="黑体" w:cs="MingLiU"/>
                <w:color w:val="000000"/>
                <w:sz w:val="28"/>
                <w:lang w:val="zh-CN" w:bidi="zh-CN"/>
              </w:rPr>
              <w:t>市直学校（</w:t>
            </w:r>
            <w:r>
              <w:rPr>
                <w:rFonts w:hint="eastAsia" w:ascii="黑体" w:hAnsi="黑体" w:eastAsia="黑体" w:cs="MingLiU"/>
                <w:color w:val="000000"/>
                <w:sz w:val="28"/>
                <w:lang w:val="en-US" w:bidi="zh-CN"/>
              </w:rPr>
              <w:t>单位</w:t>
            </w:r>
            <w:r>
              <w:rPr>
                <w:rFonts w:hint="eastAsia" w:ascii="黑体" w:hAnsi="黑体" w:eastAsia="黑体" w:cs="MingLiU"/>
                <w:color w:val="000000"/>
                <w:sz w:val="28"/>
                <w:lang w:val="zh-CN" w:bidi="zh-CN"/>
              </w:rPr>
              <w:t>）</w:t>
            </w:r>
          </w:p>
        </w:tc>
        <w:tc>
          <w:tcPr>
            <w:tcW w:w="0" w:type="auto"/>
            <w:shd w:val="clear" w:color="auto" w:fill="auto"/>
            <w:vAlign w:val="center"/>
          </w:tcPr>
          <w:p w14:paraId="2E51DE9D">
            <w:pPr>
              <w:adjustRightInd w:val="0"/>
              <w:snapToGrid w:val="0"/>
              <w:jc w:val="center"/>
              <w:rPr>
                <w:rFonts w:hint="eastAsia" w:ascii="Times New Roman" w:hAnsi="Times New Roman" w:eastAsia="黑体" w:cs="Times New Roman"/>
                <w:kern w:val="2"/>
                <w:sz w:val="30"/>
                <w:szCs w:val="30"/>
                <w:lang w:val="zh-CN" w:eastAsia="zh-CN" w:bidi="ar-SA"/>
              </w:rPr>
            </w:pPr>
            <w:r>
              <w:rPr>
                <w:rFonts w:eastAsia="黑体"/>
                <w:sz w:val="30"/>
                <w:szCs w:val="30"/>
              </w:rPr>
              <w:t>推荐总额</w:t>
            </w:r>
          </w:p>
        </w:tc>
      </w:tr>
      <w:tr w14:paraId="49F3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73354D8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清江浦区</w:t>
            </w:r>
          </w:p>
        </w:tc>
        <w:tc>
          <w:tcPr>
            <w:tcW w:w="0" w:type="auto"/>
            <w:shd w:val="clear" w:color="auto" w:fill="auto"/>
            <w:vAlign w:val="center"/>
          </w:tcPr>
          <w:p w14:paraId="744EE861">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eastAsia="仿宋_GB2312" w:cs="Times New Roman"/>
                <w:sz w:val="28"/>
                <w:szCs w:val="28"/>
                <w:lang w:val="en-US" w:eastAsia="zh-CN"/>
              </w:rPr>
              <w:t>6</w:t>
            </w:r>
            <w:r>
              <w:rPr>
                <w:rFonts w:hint="eastAsia" w:ascii="Times New Roman" w:hAnsi="Times New Roman" w:eastAsia="仿宋_GB2312" w:cs="Times New Roman"/>
                <w:sz w:val="28"/>
                <w:szCs w:val="28"/>
                <w:lang w:val="en-US" w:eastAsia="zh-CN"/>
              </w:rPr>
              <w:t xml:space="preserve"> </w:t>
            </w:r>
          </w:p>
        </w:tc>
        <w:tc>
          <w:tcPr>
            <w:tcW w:w="0" w:type="auto"/>
            <w:shd w:val="clear" w:color="auto" w:fill="FFFFFF"/>
            <w:vAlign w:val="center"/>
          </w:tcPr>
          <w:p w14:paraId="1859774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生物工程</w:t>
            </w:r>
          </w:p>
        </w:tc>
        <w:tc>
          <w:tcPr>
            <w:tcW w:w="0" w:type="auto"/>
            <w:shd w:val="clear" w:color="auto" w:fill="auto"/>
            <w:vAlign w:val="center"/>
          </w:tcPr>
          <w:p w14:paraId="2A99EB27">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299C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3B8578B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淮安区</w:t>
            </w:r>
          </w:p>
        </w:tc>
        <w:tc>
          <w:tcPr>
            <w:tcW w:w="0" w:type="auto"/>
            <w:shd w:val="clear" w:color="auto" w:fill="auto"/>
            <w:vAlign w:val="center"/>
          </w:tcPr>
          <w:p w14:paraId="63DE92BC">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6 </w:t>
            </w:r>
          </w:p>
        </w:tc>
        <w:tc>
          <w:tcPr>
            <w:tcW w:w="0" w:type="auto"/>
            <w:shd w:val="clear" w:color="auto" w:fill="FFFFFF"/>
            <w:vAlign w:val="center"/>
          </w:tcPr>
          <w:p w14:paraId="4CFFA2C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高职校</w:t>
            </w:r>
          </w:p>
        </w:tc>
        <w:tc>
          <w:tcPr>
            <w:tcW w:w="0" w:type="auto"/>
            <w:shd w:val="clear" w:color="auto" w:fill="auto"/>
            <w:vAlign w:val="center"/>
          </w:tcPr>
          <w:p w14:paraId="1514D24A">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46FC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62E30BC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淮阴区</w:t>
            </w:r>
          </w:p>
        </w:tc>
        <w:tc>
          <w:tcPr>
            <w:tcW w:w="0" w:type="auto"/>
            <w:shd w:val="clear" w:color="auto" w:fill="auto"/>
            <w:vAlign w:val="center"/>
          </w:tcPr>
          <w:p w14:paraId="13ACF235">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eastAsia="仿宋_GB2312" w:cs="Times New Roman"/>
                <w:sz w:val="28"/>
                <w:szCs w:val="28"/>
                <w:lang w:val="en-US" w:eastAsia="zh-CN"/>
              </w:rPr>
              <w:t>5</w:t>
            </w:r>
          </w:p>
        </w:tc>
        <w:tc>
          <w:tcPr>
            <w:tcW w:w="0" w:type="auto"/>
            <w:shd w:val="clear" w:color="auto" w:fill="FFFFFF"/>
            <w:vAlign w:val="center"/>
          </w:tcPr>
          <w:p w14:paraId="2CF9B34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商校</w:t>
            </w:r>
          </w:p>
        </w:tc>
        <w:tc>
          <w:tcPr>
            <w:tcW w:w="0" w:type="auto"/>
            <w:shd w:val="clear" w:color="auto" w:fill="auto"/>
            <w:vAlign w:val="center"/>
          </w:tcPr>
          <w:p w14:paraId="5A7E864F">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19C3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7181A77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洪泽区</w:t>
            </w:r>
          </w:p>
        </w:tc>
        <w:tc>
          <w:tcPr>
            <w:tcW w:w="0" w:type="auto"/>
            <w:shd w:val="clear" w:color="auto" w:fill="auto"/>
            <w:vAlign w:val="center"/>
          </w:tcPr>
          <w:p w14:paraId="2D4E304C">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eastAsia="仿宋_GB2312" w:cs="Times New Roman"/>
                <w:sz w:val="28"/>
                <w:szCs w:val="28"/>
                <w:lang w:val="en-US" w:eastAsia="zh-CN"/>
              </w:rPr>
              <w:t>4</w:t>
            </w:r>
            <w:r>
              <w:rPr>
                <w:rFonts w:hint="eastAsia" w:ascii="Times New Roman" w:hAnsi="Times New Roman" w:eastAsia="仿宋_GB2312" w:cs="Times New Roman"/>
                <w:sz w:val="28"/>
                <w:szCs w:val="28"/>
                <w:lang w:val="en-US" w:eastAsia="zh-CN"/>
              </w:rPr>
              <w:t xml:space="preserve"> </w:t>
            </w:r>
          </w:p>
        </w:tc>
        <w:tc>
          <w:tcPr>
            <w:tcW w:w="0" w:type="auto"/>
            <w:shd w:val="clear" w:color="auto" w:fill="FFFFFF"/>
            <w:vAlign w:val="center"/>
          </w:tcPr>
          <w:p w14:paraId="597E340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淮中</w:t>
            </w:r>
          </w:p>
        </w:tc>
        <w:tc>
          <w:tcPr>
            <w:tcW w:w="0" w:type="auto"/>
            <w:shd w:val="clear" w:color="auto" w:fill="auto"/>
            <w:vAlign w:val="center"/>
          </w:tcPr>
          <w:p w14:paraId="6F7D7F24">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4 </w:t>
            </w:r>
          </w:p>
        </w:tc>
      </w:tr>
      <w:tr w14:paraId="172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5481A33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涟水县</w:t>
            </w:r>
          </w:p>
        </w:tc>
        <w:tc>
          <w:tcPr>
            <w:tcW w:w="0" w:type="auto"/>
            <w:shd w:val="clear" w:color="auto" w:fill="auto"/>
            <w:vAlign w:val="center"/>
          </w:tcPr>
          <w:p w14:paraId="15DA6689">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6 </w:t>
            </w:r>
          </w:p>
        </w:tc>
        <w:tc>
          <w:tcPr>
            <w:tcW w:w="0" w:type="auto"/>
            <w:shd w:val="clear" w:color="auto" w:fill="FFFFFF"/>
            <w:vAlign w:val="center"/>
          </w:tcPr>
          <w:p w14:paraId="2AB9B3E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清中</w:t>
            </w:r>
          </w:p>
        </w:tc>
        <w:tc>
          <w:tcPr>
            <w:tcW w:w="0" w:type="auto"/>
            <w:shd w:val="clear" w:color="auto" w:fill="auto"/>
            <w:vAlign w:val="center"/>
          </w:tcPr>
          <w:p w14:paraId="48E461AC">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3 </w:t>
            </w:r>
          </w:p>
        </w:tc>
      </w:tr>
      <w:tr w14:paraId="5470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3" w:type="dxa"/>
            <w:shd w:val="clear" w:color="auto" w:fill="auto"/>
            <w:vAlign w:val="center"/>
          </w:tcPr>
          <w:p w14:paraId="6D4DB01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盱眙县</w:t>
            </w:r>
          </w:p>
        </w:tc>
        <w:tc>
          <w:tcPr>
            <w:tcW w:w="1699" w:type="dxa"/>
            <w:shd w:val="clear" w:color="auto" w:fill="auto"/>
            <w:vAlign w:val="center"/>
          </w:tcPr>
          <w:p w14:paraId="78AAD9C9">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eastAsia="仿宋_GB2312" w:cs="Times New Roman"/>
                <w:sz w:val="28"/>
                <w:szCs w:val="28"/>
                <w:lang w:val="en-US" w:eastAsia="zh-CN"/>
              </w:rPr>
              <w:t>5</w:t>
            </w:r>
            <w:r>
              <w:rPr>
                <w:rFonts w:hint="eastAsia" w:ascii="Times New Roman" w:hAnsi="Times New Roman" w:eastAsia="仿宋_GB2312" w:cs="Times New Roman"/>
                <w:sz w:val="28"/>
                <w:szCs w:val="28"/>
                <w:lang w:val="en-US" w:eastAsia="zh-CN"/>
              </w:rPr>
              <w:t xml:space="preserve"> </w:t>
            </w:r>
          </w:p>
        </w:tc>
        <w:tc>
          <w:tcPr>
            <w:tcW w:w="0" w:type="auto"/>
            <w:shd w:val="clear" w:color="auto" w:fill="FFFFFF"/>
            <w:vAlign w:val="center"/>
          </w:tcPr>
          <w:p w14:paraId="7E590009">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附中</w:t>
            </w:r>
          </w:p>
        </w:tc>
        <w:tc>
          <w:tcPr>
            <w:tcW w:w="0" w:type="auto"/>
            <w:shd w:val="clear" w:color="auto" w:fill="auto"/>
            <w:vAlign w:val="center"/>
          </w:tcPr>
          <w:p w14:paraId="22CD4B6E">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080B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32C45FCE">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kern w:val="2"/>
                <w:sz w:val="28"/>
                <w:szCs w:val="28"/>
                <w:lang w:val="en-US" w:eastAsia="zh-CN" w:bidi="ar-SA"/>
              </w:rPr>
            </w:pPr>
            <w:r>
              <w:rPr>
                <w:rFonts w:hint="eastAsia" w:eastAsia="仿宋_GB2312" w:cs="Times New Roman"/>
                <w:kern w:val="2"/>
                <w:sz w:val="28"/>
                <w:szCs w:val="28"/>
                <w:lang w:val="en-US" w:eastAsia="zh-CN" w:bidi="ar-SA"/>
              </w:rPr>
              <w:t>金湖县</w:t>
            </w:r>
          </w:p>
        </w:tc>
        <w:tc>
          <w:tcPr>
            <w:tcW w:w="0" w:type="auto"/>
            <w:shd w:val="clear" w:color="auto" w:fill="auto"/>
            <w:vAlign w:val="center"/>
          </w:tcPr>
          <w:p w14:paraId="782ECDBA">
            <w:pPr>
              <w:snapToGrid w:val="0"/>
              <w:spacing w:line="400" w:lineRule="exact"/>
              <w:jc w:val="center"/>
              <w:rPr>
                <w:rFonts w:hint="default" w:ascii="Times New Roman" w:hAnsi="Times New Roman" w:eastAsia="仿宋_GB2312" w:cs="Times New Roman"/>
                <w:kern w:val="2"/>
                <w:sz w:val="28"/>
                <w:szCs w:val="28"/>
                <w:lang w:val="en-US" w:eastAsia="zh-CN" w:bidi="ar-SA"/>
              </w:rPr>
            </w:pPr>
            <w:r>
              <w:rPr>
                <w:rFonts w:hint="eastAsia" w:eastAsia="仿宋_GB2312" w:cs="Times New Roman"/>
                <w:kern w:val="2"/>
                <w:sz w:val="28"/>
                <w:szCs w:val="28"/>
                <w:lang w:val="en-US" w:eastAsia="zh-CN" w:bidi="ar-SA"/>
              </w:rPr>
              <w:t>3</w:t>
            </w:r>
          </w:p>
        </w:tc>
        <w:tc>
          <w:tcPr>
            <w:tcW w:w="0" w:type="auto"/>
            <w:shd w:val="clear" w:color="auto" w:fill="FFFFFF"/>
            <w:vAlign w:val="center"/>
          </w:tcPr>
          <w:p w14:paraId="5F3F73EE">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新淮高中</w:t>
            </w:r>
          </w:p>
        </w:tc>
        <w:tc>
          <w:tcPr>
            <w:tcW w:w="0" w:type="auto"/>
            <w:shd w:val="clear" w:color="auto" w:fill="auto"/>
            <w:vAlign w:val="center"/>
          </w:tcPr>
          <w:p w14:paraId="039334C1">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0A5E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64EFE565">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en-US" w:bidi="zh-CN"/>
                <w14:textFill>
                  <w14:solidFill>
                    <w14:schemeClr w14:val="tx1"/>
                  </w14:solidFill>
                </w14:textFill>
              </w:rPr>
              <w:t>经开区</w:t>
            </w:r>
          </w:p>
        </w:tc>
        <w:tc>
          <w:tcPr>
            <w:tcW w:w="0" w:type="auto"/>
            <w:shd w:val="clear" w:color="auto" w:fill="auto"/>
            <w:vAlign w:val="center"/>
          </w:tcPr>
          <w:p w14:paraId="3846F31D">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 xml:space="preserve"> </w:t>
            </w:r>
          </w:p>
        </w:tc>
        <w:tc>
          <w:tcPr>
            <w:tcW w:w="0" w:type="auto"/>
            <w:shd w:val="clear" w:color="auto" w:fill="FFFFFF"/>
            <w:vAlign w:val="center"/>
          </w:tcPr>
          <w:p w14:paraId="06C231A0">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实小</w:t>
            </w:r>
          </w:p>
        </w:tc>
        <w:tc>
          <w:tcPr>
            <w:tcW w:w="0" w:type="auto"/>
            <w:shd w:val="clear" w:color="auto" w:fill="auto"/>
            <w:vAlign w:val="center"/>
          </w:tcPr>
          <w:p w14:paraId="5074FE8C">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3 </w:t>
            </w:r>
          </w:p>
        </w:tc>
      </w:tr>
      <w:tr w14:paraId="4643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0FB003F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文旅区</w:t>
            </w:r>
          </w:p>
        </w:tc>
        <w:tc>
          <w:tcPr>
            <w:tcW w:w="0" w:type="auto"/>
            <w:shd w:val="clear" w:color="auto" w:fill="auto"/>
            <w:vAlign w:val="center"/>
          </w:tcPr>
          <w:p w14:paraId="488BA655">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c>
          <w:tcPr>
            <w:tcW w:w="0" w:type="auto"/>
            <w:shd w:val="clear" w:color="auto" w:fill="FFFFFF"/>
            <w:vAlign w:val="center"/>
          </w:tcPr>
          <w:p w14:paraId="55EF538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一附小</w:t>
            </w:r>
          </w:p>
        </w:tc>
        <w:tc>
          <w:tcPr>
            <w:tcW w:w="0" w:type="auto"/>
            <w:shd w:val="clear" w:color="auto" w:fill="auto"/>
            <w:vAlign w:val="center"/>
          </w:tcPr>
          <w:p w14:paraId="755D7D5B">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3 </w:t>
            </w:r>
          </w:p>
        </w:tc>
      </w:tr>
      <w:tr w14:paraId="05B8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1161247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tc>
        <w:tc>
          <w:tcPr>
            <w:tcW w:w="0" w:type="auto"/>
            <w:shd w:val="clear" w:color="auto" w:fill="auto"/>
            <w:vAlign w:val="center"/>
          </w:tcPr>
          <w:p w14:paraId="651EBE6C">
            <w:pPr>
              <w:snapToGrid w:val="0"/>
              <w:spacing w:line="400" w:lineRule="exact"/>
              <w:jc w:val="center"/>
              <w:rPr>
                <w:rFonts w:hint="eastAsia" w:ascii="Times New Roman" w:hAnsi="Times New Roman" w:eastAsia="仿宋_GB2312" w:cs="Times New Roman"/>
                <w:sz w:val="28"/>
                <w:szCs w:val="28"/>
                <w:lang w:val="en-US" w:eastAsia="zh-CN"/>
              </w:rPr>
            </w:pPr>
          </w:p>
        </w:tc>
        <w:tc>
          <w:tcPr>
            <w:tcW w:w="0" w:type="auto"/>
            <w:shd w:val="clear" w:color="auto" w:fill="FFFFFF"/>
            <w:vAlign w:val="center"/>
          </w:tcPr>
          <w:p w14:paraId="341F2AB4">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外实小</w:t>
            </w:r>
          </w:p>
        </w:tc>
        <w:tc>
          <w:tcPr>
            <w:tcW w:w="0" w:type="auto"/>
            <w:shd w:val="clear" w:color="auto" w:fill="auto"/>
            <w:vAlign w:val="center"/>
          </w:tcPr>
          <w:p w14:paraId="2A3F5AFD">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3B70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Pr>
          <w:p w14:paraId="11B42E3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tc>
        <w:tc>
          <w:tcPr>
            <w:tcW w:w="0" w:type="auto"/>
          </w:tcPr>
          <w:p w14:paraId="5A692809">
            <w:pPr>
              <w:snapToGrid w:val="0"/>
              <w:spacing w:line="400" w:lineRule="exact"/>
              <w:jc w:val="center"/>
              <w:rPr>
                <w:rFonts w:hint="eastAsia" w:ascii="Times New Roman" w:hAnsi="Times New Roman" w:eastAsia="仿宋_GB2312" w:cs="Times New Roman"/>
                <w:sz w:val="28"/>
                <w:szCs w:val="28"/>
                <w:lang w:val="en-US" w:eastAsia="zh-CN"/>
              </w:rPr>
            </w:pPr>
          </w:p>
        </w:tc>
        <w:tc>
          <w:tcPr>
            <w:tcW w:w="0" w:type="auto"/>
            <w:shd w:val="clear" w:color="auto" w:fill="FFFFFF"/>
            <w:vAlign w:val="center"/>
          </w:tcPr>
          <w:p w14:paraId="313009DD">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淮安小学</w:t>
            </w:r>
          </w:p>
        </w:tc>
        <w:tc>
          <w:tcPr>
            <w:tcW w:w="0" w:type="auto"/>
            <w:shd w:val="clear" w:color="auto" w:fill="auto"/>
            <w:vAlign w:val="center"/>
          </w:tcPr>
          <w:p w14:paraId="569C0FF8">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2 </w:t>
            </w:r>
          </w:p>
        </w:tc>
      </w:tr>
      <w:tr w14:paraId="4D09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Pr>
          <w:p w14:paraId="75ABEDFD">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tc>
        <w:tc>
          <w:tcPr>
            <w:tcW w:w="0" w:type="auto"/>
          </w:tcPr>
          <w:p w14:paraId="3630410F">
            <w:pPr>
              <w:snapToGrid w:val="0"/>
              <w:spacing w:line="400" w:lineRule="exact"/>
              <w:jc w:val="center"/>
              <w:rPr>
                <w:rFonts w:hint="eastAsia" w:ascii="Times New Roman" w:hAnsi="Times New Roman" w:eastAsia="仿宋_GB2312" w:cs="Times New Roman"/>
                <w:sz w:val="28"/>
                <w:szCs w:val="28"/>
                <w:lang w:val="en-US" w:eastAsia="zh-CN"/>
              </w:rPr>
            </w:pPr>
          </w:p>
        </w:tc>
        <w:tc>
          <w:tcPr>
            <w:tcW w:w="0" w:type="auto"/>
            <w:shd w:val="clear" w:color="auto" w:fill="FFFFFF"/>
            <w:vAlign w:val="center"/>
          </w:tcPr>
          <w:p w14:paraId="3BACC7D8">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特校</w:t>
            </w:r>
          </w:p>
        </w:tc>
        <w:tc>
          <w:tcPr>
            <w:tcW w:w="0" w:type="auto"/>
            <w:shd w:val="clear" w:color="auto" w:fill="auto"/>
            <w:vAlign w:val="center"/>
          </w:tcPr>
          <w:p w14:paraId="0E7A15C7">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1 </w:t>
            </w:r>
          </w:p>
        </w:tc>
      </w:tr>
      <w:tr w14:paraId="5CFE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Pr>
          <w:p w14:paraId="477855A5">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tc>
        <w:tc>
          <w:tcPr>
            <w:tcW w:w="0" w:type="auto"/>
          </w:tcPr>
          <w:p w14:paraId="4BA34AF4">
            <w:pPr>
              <w:snapToGrid w:val="0"/>
              <w:spacing w:line="400" w:lineRule="exact"/>
              <w:jc w:val="center"/>
              <w:rPr>
                <w:rFonts w:hint="eastAsia" w:ascii="Times New Roman" w:hAnsi="Times New Roman" w:eastAsia="仿宋_GB2312" w:cs="Times New Roman"/>
                <w:sz w:val="28"/>
                <w:szCs w:val="28"/>
                <w:lang w:val="en-US" w:eastAsia="zh-CN"/>
              </w:rPr>
            </w:pPr>
          </w:p>
        </w:tc>
        <w:tc>
          <w:tcPr>
            <w:tcW w:w="0" w:type="auto"/>
            <w:shd w:val="clear" w:color="auto" w:fill="FFFFFF"/>
            <w:vAlign w:val="center"/>
          </w:tcPr>
          <w:p w14:paraId="4E3B8868">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工业园区实验</w:t>
            </w:r>
            <w:r>
              <w:rPr>
                <w:rFonts w:hint="eastAsia" w:ascii="Times New Roman" w:hAnsi="Times New Roman" w:eastAsia="方正仿宋_GBK" w:cs="MingLiU"/>
                <w:color w:val="000000" w:themeColor="text1"/>
                <w:kern w:val="0"/>
                <w:sz w:val="32"/>
                <w:szCs w:val="32"/>
                <w:lang w:val="en-US" w:bidi="zh-CN"/>
                <w14:textFill>
                  <w14:solidFill>
                    <w14:schemeClr w14:val="tx1"/>
                  </w14:solidFill>
                </w14:textFill>
              </w:rPr>
              <w:t>学校</w:t>
            </w:r>
          </w:p>
        </w:tc>
        <w:tc>
          <w:tcPr>
            <w:tcW w:w="0" w:type="auto"/>
            <w:shd w:val="clear" w:color="auto" w:fill="auto"/>
            <w:vAlign w:val="center"/>
          </w:tcPr>
          <w:p w14:paraId="21C441B7">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hint="eastAsia" w:ascii="Times New Roman" w:hAnsi="Times New Roman" w:eastAsia="仿宋_GB2312" w:cs="Times New Roman"/>
                <w:sz w:val="28"/>
                <w:szCs w:val="28"/>
                <w:lang w:val="en-US" w:eastAsia="zh-CN"/>
              </w:rPr>
              <w:t xml:space="preserve">1 </w:t>
            </w:r>
          </w:p>
        </w:tc>
      </w:tr>
      <w:tr w14:paraId="4345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Pr>
          <w:p w14:paraId="2A250F79">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tc>
        <w:tc>
          <w:tcPr>
            <w:tcW w:w="0" w:type="auto"/>
          </w:tcPr>
          <w:p w14:paraId="550AE9AA">
            <w:pPr>
              <w:snapToGrid w:val="0"/>
              <w:spacing w:line="400" w:lineRule="exact"/>
              <w:jc w:val="center"/>
              <w:rPr>
                <w:rFonts w:hint="eastAsia" w:ascii="Times New Roman" w:hAnsi="Times New Roman" w:eastAsia="仿宋_GB2312" w:cs="Times New Roman"/>
                <w:sz w:val="28"/>
                <w:szCs w:val="28"/>
                <w:lang w:val="en-US" w:eastAsia="zh-CN"/>
              </w:rPr>
            </w:pPr>
          </w:p>
        </w:tc>
        <w:tc>
          <w:tcPr>
            <w:tcW w:w="0" w:type="auto"/>
            <w:shd w:val="clear" w:color="auto" w:fill="FFFFFF"/>
            <w:vAlign w:val="center"/>
          </w:tcPr>
          <w:p w14:paraId="7645EA3E">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Times New Roman" w:hAnsi="Times New Roman" w:eastAsia="方正仿宋_GBK" w:cs="MingLiU"/>
                <w:color w:val="000000" w:themeColor="text1"/>
                <w:kern w:val="0"/>
                <w:sz w:val="32"/>
                <w:szCs w:val="32"/>
                <w:lang w:val="zh-CN" w:eastAsia="zh-CN" w:bidi="zh-CN"/>
                <w14:textFill>
                  <w14:solidFill>
                    <w14:schemeClr w14:val="tx1"/>
                  </w14:solidFill>
                </w14:textFill>
              </w:rPr>
            </w:pPr>
            <w:r>
              <w:rPr>
                <w:rFonts w:hint="eastAsia" w:eastAsia="方正仿宋_GBK" w:cs="MingLiU"/>
                <w:color w:val="000000" w:themeColor="text1"/>
                <w:kern w:val="0"/>
                <w:sz w:val="32"/>
                <w:szCs w:val="32"/>
                <w:lang w:val="en-US" w:bidi="zh-CN"/>
                <w14:textFill>
                  <w14:solidFill>
                    <w14:schemeClr w14:val="tx1"/>
                  </w14:solidFill>
                </w14:textFill>
              </w:rPr>
              <w:t>其他</w:t>
            </w:r>
          </w:p>
        </w:tc>
        <w:tc>
          <w:tcPr>
            <w:tcW w:w="0" w:type="auto"/>
            <w:shd w:val="clear" w:color="auto" w:fill="auto"/>
            <w:vAlign w:val="center"/>
          </w:tcPr>
          <w:p w14:paraId="32C8B525">
            <w:pPr>
              <w:keepNext w:val="0"/>
              <w:keepLines w:val="0"/>
              <w:widowControl/>
              <w:suppressLineNumbers w:val="0"/>
              <w:snapToGrid w:val="0"/>
              <w:jc w:val="center"/>
              <w:textAlignment w:val="center"/>
              <w:rPr>
                <w:rFonts w:hint="eastAsia" w:ascii="Times New Roman" w:hAnsi="Times New Roman" w:eastAsia="宋体" w:cs="Times New Roman"/>
                <w:kern w:val="2"/>
                <w:sz w:val="28"/>
                <w:szCs w:val="28"/>
                <w:lang w:val="zh-CN" w:eastAsia="zh-CN" w:bidi="ar-SA"/>
              </w:rPr>
            </w:pPr>
            <w:r>
              <w:rPr>
                <w:rFonts w:hint="eastAsia"/>
                <w:sz w:val="28"/>
                <w:szCs w:val="28"/>
                <w:lang w:val="en-US" w:eastAsia="zh-CN"/>
              </w:rPr>
              <w:t>2</w:t>
            </w:r>
          </w:p>
        </w:tc>
      </w:tr>
      <w:tr w14:paraId="33F2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3" w:type="dxa"/>
            <w:shd w:val="clear" w:color="auto" w:fill="auto"/>
            <w:vAlign w:val="center"/>
          </w:tcPr>
          <w:p w14:paraId="116EC204">
            <w:pPr>
              <w:adjustRightInd w:val="0"/>
              <w:jc w:val="center"/>
              <w:rPr>
                <w:rFonts w:hint="eastAsia" w:ascii="Times New Roman" w:hAnsi="Times New Roman" w:eastAsia="仿宋_GB2312" w:cs="Times New Roman"/>
                <w:kern w:val="2"/>
                <w:sz w:val="28"/>
                <w:szCs w:val="28"/>
                <w:lang w:val="zh-CN" w:eastAsia="zh-CN" w:bidi="ar-SA"/>
              </w:rPr>
            </w:pPr>
            <w:r>
              <w:rPr>
                <w:rFonts w:eastAsia="仿宋_GB2312"/>
                <w:sz w:val="28"/>
                <w:szCs w:val="28"/>
              </w:rPr>
              <w:t>合计</w:t>
            </w:r>
          </w:p>
        </w:tc>
        <w:tc>
          <w:tcPr>
            <w:tcW w:w="1699" w:type="dxa"/>
            <w:shd w:val="clear" w:color="auto" w:fill="auto"/>
            <w:vAlign w:val="center"/>
          </w:tcPr>
          <w:p w14:paraId="5E273A02">
            <w:pPr>
              <w:spacing w:line="400" w:lineRule="exact"/>
              <w:jc w:val="center"/>
              <w:rPr>
                <w:rFonts w:hint="default" w:ascii="Times New Roman" w:hAnsi="Times New Roman" w:eastAsia="仿宋_GB2312" w:cs="Times New Roman"/>
                <w:kern w:val="2"/>
                <w:sz w:val="28"/>
                <w:szCs w:val="28"/>
                <w:shd w:val="pct15" w:color="auto" w:fill="FFFFFF"/>
                <w:lang w:val="en-US" w:eastAsia="zh-CN" w:bidi="ar-SA"/>
              </w:rPr>
            </w:pPr>
            <w:r>
              <w:rPr>
                <w:rFonts w:hint="eastAsia" w:eastAsia="仿宋_GB2312" w:cs="Times New Roman"/>
                <w:sz w:val="28"/>
                <w:szCs w:val="28"/>
                <w:lang w:val="en-US" w:eastAsia="zh-CN"/>
              </w:rPr>
              <w:t>39</w:t>
            </w:r>
          </w:p>
        </w:tc>
        <w:tc>
          <w:tcPr>
            <w:tcW w:w="3334" w:type="dxa"/>
            <w:shd w:val="clear" w:color="auto" w:fill="auto"/>
            <w:vAlign w:val="center"/>
          </w:tcPr>
          <w:p w14:paraId="3FAC4642">
            <w:pPr>
              <w:snapToGrid w:val="0"/>
              <w:spacing w:line="400" w:lineRule="exact"/>
              <w:jc w:val="center"/>
              <w:rPr>
                <w:rFonts w:hint="eastAsia" w:ascii="Times New Roman" w:hAnsi="Times New Roman" w:eastAsia="仿宋_GB2312" w:cs="Times New Roman"/>
                <w:kern w:val="2"/>
                <w:sz w:val="28"/>
                <w:szCs w:val="28"/>
                <w:lang w:val="zh-CN" w:eastAsia="zh-CN" w:bidi="ar-SA"/>
              </w:rPr>
            </w:pPr>
            <w:r>
              <w:rPr>
                <w:rFonts w:eastAsia="仿宋_GB2312"/>
                <w:sz w:val="28"/>
                <w:szCs w:val="28"/>
              </w:rPr>
              <w:t>合计</w:t>
            </w:r>
          </w:p>
        </w:tc>
        <w:tc>
          <w:tcPr>
            <w:tcW w:w="1699" w:type="dxa"/>
            <w:shd w:val="clear" w:color="auto" w:fill="auto"/>
            <w:vAlign w:val="center"/>
          </w:tcPr>
          <w:p w14:paraId="7BABF19A">
            <w:pPr>
              <w:snapToGrid w:val="0"/>
              <w:spacing w:line="400" w:lineRule="exact"/>
              <w:jc w:val="center"/>
              <w:rPr>
                <w:rFonts w:hint="default" w:ascii="Times New Roman" w:hAnsi="Times New Roman" w:eastAsia="仿宋_GB2312" w:cs="Times New Roman"/>
                <w:kern w:val="2"/>
                <w:sz w:val="28"/>
                <w:szCs w:val="28"/>
                <w:lang w:val="en-US" w:eastAsia="zh-CN" w:bidi="ar-SA"/>
              </w:rPr>
            </w:pPr>
            <w:r>
              <w:rPr>
                <w:rFonts w:hint="eastAsia" w:eastAsia="仿宋_GB2312"/>
                <w:sz w:val="28"/>
                <w:szCs w:val="28"/>
                <w:lang w:val="en-US" w:eastAsia="zh-CN"/>
              </w:rPr>
              <w:t>31</w:t>
            </w:r>
          </w:p>
        </w:tc>
      </w:tr>
    </w:tbl>
    <w:p w14:paraId="171B66B9">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MingLiU" w:eastAsia="方正小标宋_GBK" w:cs="MingLiU"/>
          <w:color w:val="000000"/>
          <w:sz w:val="44"/>
          <w:szCs w:val="44"/>
          <w:lang w:val="zh-CN" w:bidi="zh-CN"/>
        </w:rPr>
      </w:pPr>
    </w:p>
    <w:p w14:paraId="0C0CA87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MingLiU" w:eastAsia="方正小标宋_GBK" w:cs="MingLiU"/>
          <w:color w:val="000000"/>
          <w:sz w:val="44"/>
          <w:szCs w:val="44"/>
          <w:lang w:val="zh-CN" w:bidi="zh-CN"/>
        </w:rPr>
      </w:pPr>
    </w:p>
    <w:p w14:paraId="06BF9189">
      <w:pP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p w14:paraId="50A1720D">
      <w:pP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br w:type="page"/>
      </w:r>
    </w:p>
    <w:p w14:paraId="1A4B95B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附件</w:t>
      </w:r>
      <w:r>
        <w:rPr>
          <w:rFonts w:hint="eastAsia" w:ascii="Times New Roman" w:hAnsi="Times New Roman" w:eastAsia="方正仿宋_GBK" w:cs="MingLiU"/>
          <w:color w:val="000000" w:themeColor="text1"/>
          <w:kern w:val="0"/>
          <w:sz w:val="32"/>
          <w:szCs w:val="32"/>
          <w:lang w:val="en-US" w:eastAsia="zh-CN" w:bidi="zh-CN"/>
          <w14:textFill>
            <w14:solidFill>
              <w14:schemeClr w14:val="tx1"/>
            </w14:solidFill>
          </w14:textFill>
        </w:rPr>
        <w:t>2</w:t>
      </w:r>
      <w:r>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t>：</w:t>
      </w:r>
    </w:p>
    <w:p w14:paraId="070DAB3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Times New Roman" w:hAnsi="Times New Roman" w:eastAsia="方正仿宋_GBK" w:cs="MingLiU"/>
          <w:color w:val="000000" w:themeColor="text1"/>
          <w:kern w:val="0"/>
          <w:sz w:val="32"/>
          <w:szCs w:val="32"/>
          <w:lang w:val="zh-CN" w:bidi="zh-CN"/>
          <w14:textFill>
            <w14:solidFill>
              <w14:schemeClr w14:val="tx1"/>
            </w14:solidFill>
          </w14:textFill>
        </w:rPr>
      </w:pPr>
    </w:p>
    <w:p w14:paraId="607EA12A">
      <w:pPr>
        <w:spacing w:line="540" w:lineRule="exact"/>
        <w:jc w:val="center"/>
        <w:rPr>
          <w:rFonts w:eastAsia="方正小标宋简体"/>
          <w:kern w:val="32"/>
          <w:sz w:val="44"/>
          <w:szCs w:val="44"/>
        </w:rPr>
      </w:pPr>
      <w:r>
        <w:rPr>
          <w:rFonts w:eastAsia="方正小标宋简体"/>
          <w:kern w:val="32"/>
          <w:sz w:val="44"/>
          <w:szCs w:val="44"/>
        </w:rPr>
        <w:t>关于开展第</w:t>
      </w:r>
      <w:r>
        <w:rPr>
          <w:rFonts w:hint="eastAsia" w:eastAsia="方正小标宋简体"/>
          <w:kern w:val="32"/>
          <w:sz w:val="44"/>
          <w:szCs w:val="44"/>
        </w:rPr>
        <w:t>十七</w:t>
      </w:r>
      <w:r>
        <w:rPr>
          <w:rFonts w:eastAsia="方正小标宋简体"/>
          <w:kern w:val="32"/>
          <w:sz w:val="44"/>
          <w:szCs w:val="44"/>
        </w:rPr>
        <w:t>批特级教师评选</w:t>
      </w:r>
      <w:r>
        <w:rPr>
          <w:rFonts w:hint="eastAsia" w:eastAsia="方正小标宋简体"/>
          <w:kern w:val="32"/>
          <w:sz w:val="44"/>
          <w:szCs w:val="44"/>
        </w:rPr>
        <w:t>表彰</w:t>
      </w:r>
      <w:r>
        <w:rPr>
          <w:rFonts w:eastAsia="方正小标宋简体"/>
          <w:kern w:val="32"/>
          <w:sz w:val="44"/>
          <w:szCs w:val="44"/>
        </w:rPr>
        <w:t>工作的</w:t>
      </w:r>
    </w:p>
    <w:p w14:paraId="4D7A26B9">
      <w:pPr>
        <w:spacing w:line="540" w:lineRule="exact"/>
        <w:jc w:val="center"/>
        <w:rPr>
          <w:rFonts w:hint="eastAsia" w:eastAsia="方正小标宋简体"/>
          <w:kern w:val="32"/>
          <w:sz w:val="44"/>
          <w:szCs w:val="44"/>
          <w:lang w:eastAsia="zh-CN"/>
        </w:rPr>
      </w:pPr>
      <w:r>
        <w:rPr>
          <w:rFonts w:eastAsia="方正小标宋简体"/>
          <w:kern w:val="32"/>
          <w:sz w:val="44"/>
          <w:szCs w:val="44"/>
        </w:rPr>
        <w:t>通</w:t>
      </w:r>
      <w:r>
        <w:rPr>
          <w:rFonts w:hint="eastAsia" w:eastAsia="方正小标宋简体"/>
          <w:kern w:val="32"/>
          <w:sz w:val="44"/>
          <w:szCs w:val="44"/>
          <w:lang w:val="en-US" w:eastAsia="zh-CN"/>
        </w:rPr>
        <w:t xml:space="preserve">  </w:t>
      </w:r>
      <w:r>
        <w:rPr>
          <w:rFonts w:eastAsia="方正小标宋简体"/>
          <w:kern w:val="32"/>
          <w:sz w:val="44"/>
          <w:szCs w:val="44"/>
        </w:rPr>
        <w:t>知</w:t>
      </w:r>
      <w:r>
        <w:rPr>
          <w:rFonts w:hint="eastAsia" w:eastAsia="方正小标宋简体"/>
          <w:kern w:val="32"/>
          <w:sz w:val="44"/>
          <w:szCs w:val="44"/>
          <w:lang w:eastAsia="zh-CN"/>
        </w:rPr>
        <w:t>（</w:t>
      </w:r>
      <w:r>
        <w:rPr>
          <w:rFonts w:hint="eastAsia" w:eastAsia="方正小标宋简体"/>
          <w:kern w:val="32"/>
          <w:sz w:val="44"/>
          <w:szCs w:val="44"/>
          <w:lang w:val="en-US" w:eastAsia="zh-CN"/>
        </w:rPr>
        <w:t>节选</w:t>
      </w:r>
      <w:r>
        <w:rPr>
          <w:rFonts w:hint="eastAsia" w:eastAsia="方正小标宋简体"/>
          <w:kern w:val="32"/>
          <w:sz w:val="44"/>
          <w:szCs w:val="44"/>
          <w:lang w:eastAsia="zh-CN"/>
        </w:rPr>
        <w:t>）</w:t>
      </w:r>
    </w:p>
    <w:p w14:paraId="3E32BF57">
      <w:pPr>
        <w:spacing w:line="540" w:lineRule="exact"/>
        <w:rPr>
          <w:rFonts w:eastAsia="仿宋_GB2312"/>
          <w:kern w:val="32"/>
          <w:sz w:val="32"/>
          <w:szCs w:val="32"/>
        </w:rPr>
      </w:pPr>
    </w:p>
    <w:p w14:paraId="5E74D2D3">
      <w:pPr>
        <w:spacing w:line="540" w:lineRule="exact"/>
        <w:ind w:firstLine="640" w:firstLineChars="200"/>
        <w:rPr>
          <w:rFonts w:eastAsia="黑体"/>
          <w:kern w:val="32"/>
          <w:sz w:val="32"/>
          <w:szCs w:val="32"/>
        </w:rPr>
      </w:pPr>
      <w:r>
        <w:rPr>
          <w:rFonts w:eastAsia="黑体"/>
          <w:kern w:val="32"/>
          <w:sz w:val="32"/>
          <w:szCs w:val="32"/>
        </w:rPr>
        <w:t>一、评选范围及</w:t>
      </w:r>
      <w:r>
        <w:rPr>
          <w:rFonts w:hint="eastAsia" w:eastAsia="黑体"/>
          <w:kern w:val="32"/>
          <w:sz w:val="32"/>
          <w:szCs w:val="32"/>
          <w:lang w:val="en-US" w:eastAsia="zh-CN"/>
        </w:rPr>
        <w:t>结构</w:t>
      </w:r>
      <w:r>
        <w:rPr>
          <w:rFonts w:eastAsia="黑体"/>
          <w:kern w:val="32"/>
          <w:sz w:val="32"/>
          <w:szCs w:val="32"/>
        </w:rPr>
        <w:t>分配</w:t>
      </w:r>
    </w:p>
    <w:p w14:paraId="20A651F7">
      <w:pPr>
        <w:spacing w:line="540" w:lineRule="exact"/>
        <w:ind w:firstLine="640" w:firstLineChars="200"/>
        <w:rPr>
          <w:rFonts w:eastAsia="仿宋_GB2312"/>
          <w:kern w:val="32"/>
          <w:sz w:val="32"/>
          <w:szCs w:val="32"/>
        </w:rPr>
      </w:pPr>
      <w:r>
        <w:rPr>
          <w:rFonts w:eastAsia="楷体_GB2312"/>
          <w:kern w:val="32"/>
          <w:sz w:val="32"/>
          <w:szCs w:val="32"/>
        </w:rPr>
        <w:t>（一）评选范围。</w:t>
      </w:r>
      <w:r>
        <w:rPr>
          <w:rFonts w:eastAsia="仿宋_GB2312"/>
          <w:kern w:val="32"/>
          <w:sz w:val="32"/>
          <w:szCs w:val="32"/>
        </w:rPr>
        <w:t>特级教师评选范围为全省普通小学、中学、幼儿园、特殊教育学校、三年制普通中等职业学校、教科研训机构、少年宫等教育机构任教的在职在岗教师。已办理退休手续的教师，及人事关系虽在中小学但已正式发文任命担任党政部门职务的（不含挂职）教师，不列入评选范围。</w:t>
      </w:r>
    </w:p>
    <w:p w14:paraId="379F4C59">
      <w:pPr>
        <w:spacing w:line="540" w:lineRule="exact"/>
        <w:ind w:firstLine="640" w:firstLineChars="200"/>
        <w:rPr>
          <w:rFonts w:eastAsia="仿宋_GB2312"/>
          <w:kern w:val="32"/>
          <w:sz w:val="32"/>
          <w:szCs w:val="32"/>
        </w:rPr>
      </w:pPr>
      <w:r>
        <w:rPr>
          <w:rFonts w:eastAsia="楷体_GB2312"/>
          <w:kern w:val="32"/>
          <w:sz w:val="32"/>
          <w:szCs w:val="32"/>
        </w:rPr>
        <w:t>（二）</w:t>
      </w:r>
      <w:r>
        <w:rPr>
          <w:rFonts w:hint="eastAsia" w:eastAsia="楷体_GB2312"/>
          <w:kern w:val="32"/>
          <w:sz w:val="32"/>
          <w:szCs w:val="32"/>
          <w:lang w:val="en-US" w:eastAsia="zh-CN"/>
        </w:rPr>
        <w:t>结构</w:t>
      </w:r>
      <w:r>
        <w:rPr>
          <w:rFonts w:eastAsia="楷体_GB2312"/>
          <w:kern w:val="32"/>
          <w:sz w:val="32"/>
          <w:szCs w:val="32"/>
        </w:rPr>
        <w:t>分配。</w:t>
      </w:r>
      <w:r>
        <w:rPr>
          <w:rFonts w:eastAsia="仿宋_GB2312"/>
          <w:kern w:val="32"/>
          <w:sz w:val="32"/>
          <w:szCs w:val="32"/>
        </w:rPr>
        <w:t>为进一步发挥特级教师示范引领作用，各地推荐人选应符合以下结构要求</w:t>
      </w:r>
      <w:r>
        <w:rPr>
          <w:rFonts w:hint="eastAsia" w:eastAsia="仿宋_GB2312"/>
          <w:kern w:val="32"/>
          <w:sz w:val="32"/>
          <w:szCs w:val="32"/>
          <w:lang w:eastAsia="zh-CN"/>
        </w:rPr>
        <w:t>：</w:t>
      </w:r>
      <w:r>
        <w:rPr>
          <w:rFonts w:eastAsia="仿宋_GB2312"/>
          <w:kern w:val="32"/>
          <w:sz w:val="32"/>
          <w:szCs w:val="32"/>
        </w:rPr>
        <w:t>（1）各学段特级教师推荐人数，应统筹考虑本学段教师人数，同时兼顾高级教师人数；（2）体育艺术、信息技术、心理健康、科学、综合实践、通用技术、劳动等学科教师</w:t>
      </w:r>
      <w:r>
        <w:rPr>
          <w:rFonts w:hint="eastAsia" w:eastAsia="仿宋_GB2312"/>
          <w:kern w:val="32"/>
          <w:sz w:val="32"/>
          <w:szCs w:val="32"/>
        </w:rPr>
        <w:t>原则上</w:t>
      </w:r>
      <w:r>
        <w:rPr>
          <w:rFonts w:eastAsia="仿宋_GB2312"/>
          <w:kern w:val="32"/>
          <w:sz w:val="32"/>
          <w:szCs w:val="32"/>
        </w:rPr>
        <w:t>不少于10%；（3）义务教育学校及幼儿园推荐人员中乡村教师</w:t>
      </w:r>
      <w:r>
        <w:rPr>
          <w:rFonts w:hint="eastAsia" w:eastAsia="仿宋_GB2312"/>
          <w:kern w:val="32"/>
          <w:sz w:val="32"/>
          <w:szCs w:val="32"/>
        </w:rPr>
        <w:t>（</w:t>
      </w:r>
      <w:r>
        <w:rPr>
          <w:rFonts w:hint="eastAsia" w:eastAsia="仿宋_GB2312"/>
          <w:sz w:val="32"/>
          <w:szCs w:val="32"/>
        </w:rPr>
        <w:t>乡村教师指在乡村学校工作原则上累计20年，且现仍在乡村教师岗位工作</w:t>
      </w:r>
      <w:r>
        <w:rPr>
          <w:rFonts w:hint="eastAsia" w:eastAsia="仿宋_GB2312"/>
          <w:kern w:val="32"/>
          <w:sz w:val="32"/>
          <w:szCs w:val="32"/>
        </w:rPr>
        <w:t>）</w:t>
      </w:r>
      <w:r>
        <w:rPr>
          <w:rFonts w:eastAsia="仿宋_GB2312"/>
          <w:kern w:val="32"/>
          <w:sz w:val="32"/>
          <w:szCs w:val="32"/>
        </w:rPr>
        <w:t>不少于10%；（4）</w:t>
      </w:r>
      <w:r>
        <w:rPr>
          <w:rFonts w:hint="eastAsia" w:eastAsia="仿宋_GB2312"/>
          <w:kern w:val="32"/>
          <w:sz w:val="32"/>
          <w:szCs w:val="32"/>
          <w:lang w:val="en-US" w:eastAsia="zh-CN"/>
        </w:rPr>
        <w:t>市直学校</w:t>
      </w:r>
      <w:r>
        <w:rPr>
          <w:rFonts w:eastAsia="仿宋_GB2312"/>
          <w:sz w:val="32"/>
          <w:szCs w:val="32"/>
        </w:rPr>
        <w:t>校级</w:t>
      </w:r>
      <w:r>
        <w:rPr>
          <w:rFonts w:hint="eastAsia" w:eastAsia="仿宋_GB2312"/>
          <w:sz w:val="32"/>
          <w:szCs w:val="32"/>
        </w:rPr>
        <w:t>正副职</w:t>
      </w:r>
      <w:r>
        <w:rPr>
          <w:rFonts w:eastAsia="仿宋_GB2312"/>
          <w:sz w:val="32"/>
          <w:szCs w:val="32"/>
        </w:rPr>
        <w:t>领导（不含幼儿园园长</w:t>
      </w:r>
      <w:r>
        <w:rPr>
          <w:rFonts w:hint="eastAsia" w:eastAsia="仿宋_GB2312"/>
          <w:sz w:val="32"/>
          <w:szCs w:val="32"/>
        </w:rPr>
        <w:t>、副园长</w:t>
      </w:r>
      <w:r>
        <w:rPr>
          <w:rFonts w:eastAsia="仿宋_GB2312"/>
          <w:sz w:val="32"/>
          <w:szCs w:val="32"/>
        </w:rPr>
        <w:t>）和教科研训机构人员推荐人数不超过</w:t>
      </w:r>
      <w:r>
        <w:rPr>
          <w:rFonts w:hint="eastAsia" w:eastAsia="仿宋_GB2312"/>
          <w:sz w:val="32"/>
          <w:szCs w:val="32"/>
          <w:lang w:val="en-US" w:eastAsia="zh-CN"/>
        </w:rPr>
        <w:t>3</w:t>
      </w:r>
      <w:r>
        <w:rPr>
          <w:rFonts w:eastAsia="仿宋_GB2312"/>
          <w:sz w:val="32"/>
          <w:szCs w:val="32"/>
        </w:rPr>
        <w:t>0%。</w:t>
      </w:r>
    </w:p>
    <w:p w14:paraId="10F1D29D">
      <w:pPr>
        <w:spacing w:line="540" w:lineRule="exact"/>
        <w:ind w:firstLine="640" w:firstLineChars="200"/>
        <w:rPr>
          <w:rFonts w:eastAsia="仿宋_GB2312"/>
          <w:kern w:val="32"/>
          <w:sz w:val="32"/>
          <w:szCs w:val="32"/>
        </w:rPr>
      </w:pPr>
      <w:r>
        <w:rPr>
          <w:rFonts w:eastAsia="黑体"/>
          <w:kern w:val="32"/>
          <w:sz w:val="32"/>
          <w:szCs w:val="32"/>
        </w:rPr>
        <w:t>二、推荐评选条件</w:t>
      </w:r>
    </w:p>
    <w:p w14:paraId="6452D8FE">
      <w:pPr>
        <w:spacing w:line="540" w:lineRule="exact"/>
        <w:ind w:firstLine="640" w:firstLineChars="200"/>
        <w:rPr>
          <w:rFonts w:eastAsia="楷体_GB2312"/>
          <w:kern w:val="32"/>
          <w:sz w:val="32"/>
          <w:szCs w:val="32"/>
        </w:rPr>
      </w:pPr>
      <w:r>
        <w:rPr>
          <w:rFonts w:eastAsia="楷体_GB2312"/>
          <w:kern w:val="32"/>
          <w:sz w:val="32"/>
          <w:szCs w:val="32"/>
        </w:rPr>
        <w:t>（一）资格条件</w:t>
      </w:r>
    </w:p>
    <w:p w14:paraId="4ADCA4E9">
      <w:pPr>
        <w:spacing w:line="540" w:lineRule="exact"/>
        <w:ind w:firstLine="640" w:firstLineChars="200"/>
        <w:rPr>
          <w:rFonts w:eastAsia="仿宋_GB2312"/>
          <w:kern w:val="32"/>
          <w:sz w:val="32"/>
          <w:szCs w:val="32"/>
        </w:rPr>
      </w:pPr>
      <w:r>
        <w:rPr>
          <w:rFonts w:eastAsia="仿宋_GB2312"/>
          <w:kern w:val="32"/>
          <w:sz w:val="32"/>
          <w:szCs w:val="32"/>
        </w:rPr>
        <w:t>1.师德要求。</w:t>
      </w:r>
      <w:r>
        <w:rPr>
          <w:rFonts w:hint="eastAsia" w:eastAsia="仿宋_GB2312"/>
          <w:kern w:val="32"/>
          <w:sz w:val="32"/>
          <w:szCs w:val="32"/>
        </w:rPr>
        <w:t>自觉践行</w:t>
      </w:r>
      <w:r>
        <w:rPr>
          <w:rFonts w:eastAsia="仿宋_GB2312"/>
          <w:kern w:val="32"/>
          <w:sz w:val="32"/>
          <w:szCs w:val="32"/>
        </w:rPr>
        <w:t>《新时代中小学教师职业行为十项准则》《新时代幼儿园教师职业行为十项准则》。</w:t>
      </w:r>
    </w:p>
    <w:p w14:paraId="7675D1E6">
      <w:pPr>
        <w:spacing w:line="540" w:lineRule="exact"/>
        <w:ind w:firstLine="640" w:firstLineChars="200"/>
        <w:rPr>
          <w:rFonts w:eastAsia="仿宋_GB2312"/>
          <w:sz w:val="32"/>
          <w:szCs w:val="32"/>
        </w:rPr>
      </w:pPr>
      <w:r>
        <w:rPr>
          <w:rFonts w:eastAsia="仿宋_GB2312"/>
          <w:kern w:val="32"/>
          <w:sz w:val="32"/>
          <w:szCs w:val="32"/>
        </w:rPr>
        <w:t>2.</w:t>
      </w:r>
      <w:r>
        <w:rPr>
          <w:rFonts w:eastAsia="仿宋_GB2312"/>
          <w:sz w:val="32"/>
          <w:szCs w:val="32"/>
        </w:rPr>
        <w:t>年资要求。</w:t>
      </w:r>
      <w:r>
        <w:rPr>
          <w:rFonts w:hint="eastAsia" w:eastAsia="仿宋_GB2312"/>
          <w:sz w:val="32"/>
          <w:szCs w:val="32"/>
        </w:rPr>
        <w:t>申报人员</w:t>
      </w:r>
      <w:r>
        <w:rPr>
          <w:rFonts w:eastAsia="仿宋_GB2312"/>
          <w:sz w:val="32"/>
          <w:szCs w:val="32"/>
        </w:rPr>
        <w:t>从事教育教学工作满15年，受聘高级教师3年以上</w:t>
      </w:r>
      <w:r>
        <w:rPr>
          <w:rFonts w:hint="eastAsia" w:eastAsia="仿宋_GB2312"/>
          <w:sz w:val="32"/>
          <w:szCs w:val="32"/>
        </w:rPr>
        <w:t>。</w:t>
      </w:r>
      <w:r>
        <w:rPr>
          <w:rFonts w:eastAsia="仿宋_GB2312"/>
          <w:sz w:val="32"/>
          <w:szCs w:val="32"/>
        </w:rPr>
        <w:t>教龄满20年的小学和幼儿园教师，受聘高级教师年限不作要求。</w:t>
      </w:r>
    </w:p>
    <w:p w14:paraId="502AEEE7">
      <w:pPr>
        <w:spacing w:line="54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.中小学校级领导，担任领导职务前在教育教学一线任教5年以上。教科研训人员，担任教科研训人员前具有10年以上教育教学一线任教经历，特别优秀的可适当放宽。</w:t>
      </w:r>
    </w:p>
    <w:p w14:paraId="411CED96">
      <w:pPr>
        <w:spacing w:line="540" w:lineRule="exact"/>
        <w:ind w:firstLine="640" w:firstLineChars="200"/>
        <w:rPr>
          <w:rFonts w:eastAsia="楷体_GB2312"/>
          <w:kern w:val="32"/>
          <w:sz w:val="32"/>
          <w:szCs w:val="32"/>
        </w:rPr>
      </w:pPr>
      <w:r>
        <w:rPr>
          <w:rFonts w:eastAsia="楷体_GB2312"/>
          <w:kern w:val="32"/>
          <w:sz w:val="32"/>
          <w:szCs w:val="32"/>
        </w:rPr>
        <w:t>（二）推荐要求</w:t>
      </w:r>
    </w:p>
    <w:p w14:paraId="1ABFD264">
      <w:pPr>
        <w:spacing w:line="540" w:lineRule="exact"/>
        <w:ind w:firstLine="640" w:firstLineChars="200"/>
        <w:rPr>
          <w:rFonts w:eastAsia="仿宋_GB2312"/>
          <w:sz w:val="32"/>
          <w:szCs w:val="32"/>
        </w:rPr>
      </w:pPr>
      <w:r>
        <w:rPr>
          <w:rFonts w:eastAsia="仿宋_GB2312"/>
          <w:sz w:val="32"/>
          <w:szCs w:val="32"/>
        </w:rPr>
        <w:t>1.师德的表率。全面贯彻党的教育方针，具有坚定的理想信念、高尚的道德情操、广博的仁爱之心、崇高的人格魅力，热爱教师职业，模范履行教师职责，工作认真负责，勤恳踏实。</w:t>
      </w:r>
      <w:r>
        <w:rPr>
          <w:rFonts w:eastAsia="仿宋_GB2312"/>
          <w:kern w:val="32"/>
          <w:sz w:val="32"/>
          <w:szCs w:val="32"/>
        </w:rPr>
        <w:t>任教以来获得过县级以上师德先进个人、劳动模范、先进工作者等奖励，</w:t>
      </w:r>
      <w:r>
        <w:rPr>
          <w:rFonts w:eastAsia="仿宋_GB2312"/>
          <w:sz w:val="32"/>
          <w:szCs w:val="32"/>
        </w:rPr>
        <w:t>在学生、家长和教师中享有较高声誉，</w:t>
      </w:r>
      <w:r>
        <w:rPr>
          <w:rFonts w:eastAsia="仿宋_GB2312"/>
          <w:kern w:val="32"/>
          <w:sz w:val="32"/>
          <w:szCs w:val="32"/>
        </w:rPr>
        <w:t>县级教育部门组织的</w:t>
      </w:r>
      <w:r>
        <w:rPr>
          <w:rFonts w:eastAsia="仿宋_GB2312"/>
          <w:sz w:val="32"/>
          <w:szCs w:val="32"/>
        </w:rPr>
        <w:t>民主测评中师德优秀率一般要在85%以上。</w:t>
      </w:r>
    </w:p>
    <w:p w14:paraId="0EA837D4">
      <w:pPr>
        <w:spacing w:line="540" w:lineRule="exact"/>
        <w:ind w:firstLine="640" w:firstLineChars="200"/>
        <w:rPr>
          <w:rFonts w:eastAsia="仿宋_GB2312"/>
          <w:kern w:val="32"/>
          <w:sz w:val="32"/>
          <w:szCs w:val="32"/>
        </w:rPr>
      </w:pPr>
      <w:r>
        <w:rPr>
          <w:rFonts w:eastAsia="仿宋_GB2312"/>
          <w:sz w:val="32"/>
          <w:szCs w:val="32"/>
        </w:rPr>
        <w:t>2.育人的模范。</w:t>
      </w:r>
      <w:r>
        <w:rPr>
          <w:rFonts w:hint="eastAsia" w:eastAsia="仿宋_GB2312"/>
          <w:sz w:val="32"/>
          <w:szCs w:val="32"/>
        </w:rPr>
        <w:t>践行教育家精神，积极参与学校的“三全育人”，</w:t>
      </w:r>
      <w:r>
        <w:rPr>
          <w:rFonts w:eastAsia="仿宋_GB2312"/>
          <w:kern w:val="32"/>
          <w:sz w:val="32"/>
          <w:szCs w:val="32"/>
        </w:rPr>
        <w:t>关注学生思想教育</w:t>
      </w:r>
      <w:r>
        <w:rPr>
          <w:rFonts w:hint="eastAsia" w:eastAsia="仿宋_GB2312"/>
          <w:kern w:val="32"/>
          <w:sz w:val="32"/>
          <w:szCs w:val="32"/>
        </w:rPr>
        <w:t>和心理健康教育</w:t>
      </w:r>
      <w:r>
        <w:rPr>
          <w:rFonts w:eastAsia="仿宋_GB2312"/>
          <w:kern w:val="32"/>
          <w:sz w:val="32"/>
          <w:szCs w:val="32"/>
        </w:rPr>
        <w:t>，育人成果突出；或长期担任班主任，是师生公认的优秀班主任。申报人的公开述职需讲述近6年育人案例，主要体现关爱学生、学科育人、管理育人等，内容要真实，经验可推广。县级教育部门组织的民主测评中育人优秀率一般要在85%以上。</w:t>
      </w:r>
      <w:r>
        <w:rPr>
          <w:rFonts w:hint="eastAsia" w:eastAsia="仿宋_GB2312"/>
          <w:kern w:val="32"/>
          <w:sz w:val="32"/>
          <w:szCs w:val="32"/>
        </w:rPr>
        <w:t>对担任班主任累计25年以上，且近6年来育人事迹在权威媒体、人物专访报道，或在党委政府、教育行政部门组织的活动中作专题经验介绍的，同等条件下优先推荐。</w:t>
      </w:r>
    </w:p>
    <w:p w14:paraId="196276BD">
      <w:pPr>
        <w:spacing w:line="540" w:lineRule="exact"/>
        <w:ind w:firstLine="630"/>
        <w:rPr>
          <w:rFonts w:eastAsia="仿宋_GB2312"/>
          <w:sz w:val="32"/>
          <w:szCs w:val="32"/>
        </w:rPr>
      </w:pPr>
      <w:r>
        <w:rPr>
          <w:rFonts w:eastAsia="仿宋_GB2312"/>
          <w:sz w:val="32"/>
          <w:szCs w:val="32"/>
        </w:rPr>
        <w:t>3.教学的专家。近6年普通中小学教师承担过</w:t>
      </w:r>
      <w:r>
        <w:rPr>
          <w:rFonts w:eastAsia="仿宋_GB2312"/>
          <w:kern w:val="32"/>
          <w:sz w:val="32"/>
          <w:szCs w:val="32"/>
        </w:rPr>
        <w:t>循环教学或毕业班教学工作，高质量完成教学任务；幼儿园教师遵循幼儿学习特点和身心发展规律，实施科学保育教育；中职校专业课教师具有丰富的企业实践经验，教学理论联系实际。任教以来，获得过市级以上教学基本功或优质课（含网络优质课）比赛奖项，或具有市级（乡村教师具有县级）以上学科带头人等相应称号</w:t>
      </w:r>
      <w:r>
        <w:rPr>
          <w:rFonts w:hint="eastAsia" w:eastAsia="仿宋_GB2312"/>
          <w:kern w:val="32"/>
          <w:sz w:val="32"/>
          <w:szCs w:val="32"/>
        </w:rPr>
        <w:t>。</w:t>
      </w:r>
      <w:r>
        <w:rPr>
          <w:rFonts w:eastAsia="仿宋_GB2312"/>
          <w:sz w:val="32"/>
          <w:szCs w:val="32"/>
        </w:rPr>
        <w:t>积极参与教育教学研究，近6年公开发表的论文代表作或正式出版的论著、参编的教材不少于2篇（部），至少承担1项教科研课题或市级以上基础教育内涵项目并结题结项。在</w:t>
      </w:r>
      <w:r>
        <w:rPr>
          <w:rFonts w:eastAsia="仿宋_GB2312"/>
          <w:kern w:val="32"/>
          <w:sz w:val="32"/>
          <w:szCs w:val="32"/>
        </w:rPr>
        <w:t>教育教学研究成果中，对</w:t>
      </w:r>
      <w:r>
        <w:rPr>
          <w:rFonts w:eastAsia="仿宋_GB2312"/>
          <w:sz w:val="32"/>
          <w:szCs w:val="32"/>
        </w:rPr>
        <w:t>课程、教材、教学法方面有深入的研究和独到的见解，形成较为鲜明的教学风格、特色、主张和思想，</w:t>
      </w:r>
      <w:r>
        <w:rPr>
          <w:rFonts w:eastAsia="仿宋_GB2312"/>
          <w:kern w:val="32"/>
          <w:sz w:val="32"/>
          <w:szCs w:val="32"/>
        </w:rPr>
        <w:t>对教育教学实践有很强的指导作用。县级教育部门组织的民主测评中教学优秀率一般要在85%以上。</w:t>
      </w:r>
    </w:p>
    <w:p w14:paraId="6541710E">
      <w:pPr>
        <w:spacing w:line="540" w:lineRule="exact"/>
        <w:ind w:firstLine="640" w:firstLineChars="200"/>
        <w:rPr>
          <w:rFonts w:eastAsia="仿宋_GB2312"/>
          <w:kern w:val="32"/>
          <w:sz w:val="32"/>
          <w:szCs w:val="32"/>
        </w:rPr>
      </w:pPr>
      <w:r>
        <w:rPr>
          <w:rFonts w:eastAsia="仿宋_GB2312"/>
          <w:kern w:val="32"/>
          <w:sz w:val="32"/>
          <w:szCs w:val="32"/>
        </w:rPr>
        <w:t>4.示范的先进。在同行中影响力强，近6年多次开设县级以上高水平公开课、示范课或讲座，或担任过“四有”好教师团队、名师名校长工作室、乡村骨干教师培育站等专业发展共同体领衔人和导师，或担任过青年教师和师范实习生指导教师或受邀兼任师范院校教师教育课程，或义务教育学校教师在交流轮岗学校发挥积极示范引领作用。</w:t>
      </w:r>
      <w:bookmarkStart w:id="0" w:name="_Hlk74525759"/>
      <w:r>
        <w:rPr>
          <w:rFonts w:eastAsia="仿宋_GB2312"/>
          <w:kern w:val="32"/>
          <w:sz w:val="32"/>
          <w:szCs w:val="32"/>
        </w:rPr>
        <w:t>中职校专业课教师，参与过行业标准</w:t>
      </w:r>
      <w:r>
        <w:rPr>
          <w:rFonts w:hint="eastAsia" w:eastAsia="仿宋_GB2312"/>
          <w:kern w:val="32"/>
          <w:sz w:val="32"/>
          <w:szCs w:val="32"/>
        </w:rPr>
        <w:t>、专业及课程标准</w:t>
      </w:r>
      <w:r>
        <w:rPr>
          <w:rFonts w:eastAsia="仿宋_GB2312"/>
          <w:kern w:val="32"/>
          <w:sz w:val="32"/>
          <w:szCs w:val="32"/>
        </w:rPr>
        <w:t>制定，或在各类职业技能大赛中担任核心工作，或指导的学生</w:t>
      </w:r>
      <w:r>
        <w:rPr>
          <w:rFonts w:hint="eastAsia" w:eastAsia="仿宋_GB2312"/>
          <w:kern w:val="32"/>
          <w:sz w:val="32"/>
          <w:szCs w:val="32"/>
        </w:rPr>
        <w:t>成绩突出</w:t>
      </w:r>
      <w:r>
        <w:rPr>
          <w:rFonts w:eastAsia="仿宋_GB2312"/>
          <w:kern w:val="32"/>
          <w:sz w:val="32"/>
          <w:szCs w:val="32"/>
        </w:rPr>
        <w:t>，在行业企业影响力强</w:t>
      </w:r>
      <w:bookmarkEnd w:id="0"/>
      <w:r>
        <w:rPr>
          <w:rFonts w:eastAsia="仿宋_GB2312"/>
          <w:kern w:val="32"/>
          <w:sz w:val="32"/>
          <w:szCs w:val="32"/>
        </w:rPr>
        <w:t>。</w:t>
      </w:r>
    </w:p>
    <w:p w14:paraId="348658AB">
      <w:pPr>
        <w:spacing w:line="540" w:lineRule="exact"/>
        <w:ind w:firstLine="640" w:firstLineChars="200"/>
        <w:rPr>
          <w:rFonts w:eastAsia="黑体"/>
          <w:kern w:val="32"/>
          <w:sz w:val="32"/>
          <w:szCs w:val="32"/>
        </w:rPr>
      </w:pPr>
      <w:r>
        <w:rPr>
          <w:rFonts w:eastAsia="黑体"/>
          <w:kern w:val="32"/>
          <w:sz w:val="32"/>
          <w:szCs w:val="32"/>
        </w:rPr>
        <w:t>三、有关政策口径</w:t>
      </w:r>
    </w:p>
    <w:p w14:paraId="4B5E1CE0">
      <w:pPr>
        <w:spacing w:line="540" w:lineRule="exact"/>
        <w:ind w:firstLine="640" w:firstLineChars="200"/>
        <w:rPr>
          <w:rFonts w:eastAsia="仿宋_GB2312"/>
          <w:kern w:val="32"/>
          <w:sz w:val="32"/>
          <w:szCs w:val="32"/>
        </w:rPr>
      </w:pPr>
      <w:r>
        <w:rPr>
          <w:rFonts w:eastAsia="仿宋_GB2312"/>
          <w:kern w:val="32"/>
          <w:sz w:val="32"/>
          <w:szCs w:val="32"/>
        </w:rPr>
        <w:t>1.关于教科研训人员。积极参与、指导学校和教师不断创新教学组织形式和教育教学方式，近6年执教县级以上公开课、示范课或网络优质课原则上不少于3节，在区域内实现专业引领有举措、有创新，推动构建以落实立德树人、学生全面发展为导向的科学评价体系；指导学科教师在上一级主管部门组织的教育教学大赛中居同类同行前列；所指导的学科在义务教育质量监测或高中阶段学业水平等测试中，成绩优良或有较大幅度提升。其他研训人员研训成效在省市名列前茅。有较强的教育教学研究能力和信息化融合环境下的网络教研素养，在课程、教学、作业和考试评价等育人关键环节研究与实践有突出成果。近6年主持过市级以上教育科学规划和教学研究方面的课题</w:t>
      </w:r>
      <w:r>
        <w:rPr>
          <w:rFonts w:hint="eastAsia" w:eastAsia="仿宋_GB2312"/>
          <w:kern w:val="32"/>
          <w:sz w:val="32"/>
          <w:szCs w:val="32"/>
        </w:rPr>
        <w:t>并结题</w:t>
      </w:r>
      <w:r>
        <w:rPr>
          <w:rFonts w:eastAsia="仿宋_GB2312"/>
          <w:kern w:val="32"/>
          <w:sz w:val="32"/>
          <w:szCs w:val="32"/>
        </w:rPr>
        <w:t>，开设市级以上学科讲座不少于3场，公开发表的论文代表作或正式出版的论著、参编的教材不少于3篇（部），至少有1篇本学科论文在核心刊物上公开发表，或获市级以上教学成果奖或教育科研（教育研究）成果奖，或在市级以上基础教育内涵项目建设中取得优秀等次，初步形成具有实践性、理论性的教育教学主张或思想。形成的教科研训成果，对推进素质教育、提高教学质量、师资队伍内涵发展有积极指导作用，在一定区域实际推广应用，形成效应、有影响力。县级教育部门组织的民主测评中师德表现、指导效果、服务水平优秀率一般均要在85%以上。</w:t>
      </w:r>
    </w:p>
    <w:p w14:paraId="3FA52399">
      <w:pPr>
        <w:spacing w:line="540" w:lineRule="exact"/>
        <w:ind w:firstLine="640" w:firstLineChars="200"/>
        <w:rPr>
          <w:rFonts w:eastAsia="仿宋_GB2312"/>
          <w:kern w:val="32"/>
          <w:sz w:val="32"/>
          <w:szCs w:val="32"/>
        </w:rPr>
      </w:pPr>
      <w:r>
        <w:rPr>
          <w:rFonts w:eastAsia="仿宋_GB2312"/>
          <w:kern w:val="32"/>
          <w:sz w:val="32"/>
          <w:szCs w:val="32"/>
        </w:rPr>
        <w:t>2.兼任行政职务的申报人员教学工作量要求。校级正职、副职、中层管理人员近6年平均周教学工作量不低于本校同学科专任教师的1/4、1/3、1/2、且任教学科与申报学科一致，同时每学年听课应不少于40节。</w:t>
      </w:r>
      <w:r>
        <w:rPr>
          <w:rFonts w:hint="eastAsia" w:eastAsia="仿宋_GB2312"/>
          <w:kern w:val="32"/>
          <w:sz w:val="32"/>
          <w:szCs w:val="32"/>
        </w:rPr>
        <w:t>同等条件下，主动承担教学工作，教学工作量饱满的，优先推荐。</w:t>
      </w:r>
      <w:r>
        <w:rPr>
          <w:rFonts w:eastAsia="仿宋_GB2312"/>
          <w:kern w:val="32"/>
          <w:sz w:val="32"/>
          <w:szCs w:val="32"/>
        </w:rPr>
        <w:t>对校级正职承担循环教学或毕业班教学不作要求。</w:t>
      </w:r>
    </w:p>
    <w:p w14:paraId="22BE0007">
      <w:pPr>
        <w:spacing w:line="540" w:lineRule="exact"/>
        <w:ind w:firstLine="640" w:firstLineChars="200"/>
        <w:rPr>
          <w:rFonts w:eastAsia="仿宋_GB2312"/>
          <w:kern w:val="32"/>
          <w:sz w:val="32"/>
          <w:szCs w:val="32"/>
        </w:rPr>
      </w:pPr>
      <w:r>
        <w:rPr>
          <w:rFonts w:eastAsia="仿宋_GB2312"/>
          <w:kern w:val="32"/>
          <w:sz w:val="32"/>
          <w:szCs w:val="32"/>
        </w:rPr>
        <w:t>3.专业活动举办部门要求。申报人参加的教学基本功、优质课比赛、公开课（示范课）、学科讲座，申报的科研课题和获得的教学成果奖、教育研究成果奖等，均应由教育行政部门或受教育行政部门委托的教科研业务管理部门组织。</w:t>
      </w:r>
    </w:p>
    <w:p w14:paraId="3D1B4BBB">
      <w:pPr>
        <w:spacing w:line="540" w:lineRule="exact"/>
        <w:ind w:firstLine="640" w:firstLineChars="200"/>
        <w:rPr>
          <w:rFonts w:eastAsia="仿宋_GB2312"/>
          <w:kern w:val="32"/>
          <w:sz w:val="32"/>
          <w:szCs w:val="32"/>
        </w:rPr>
      </w:pPr>
      <w:r>
        <w:rPr>
          <w:rFonts w:eastAsia="仿宋_GB2312"/>
          <w:kern w:val="32"/>
          <w:sz w:val="32"/>
          <w:szCs w:val="32"/>
        </w:rPr>
        <w:t>4.转岗申报政策。从教研员或校级正职岗位转到中小学校专任教师岗位满1年的，可以按现岗位申报，否则仍占教研员和校级正职评选指标。</w:t>
      </w:r>
    </w:p>
    <w:p w14:paraId="0BE7DD62">
      <w:pPr>
        <w:spacing w:line="540" w:lineRule="exact"/>
        <w:ind w:firstLine="640" w:firstLineChars="200"/>
        <w:rPr>
          <w:rFonts w:eastAsia="仿宋_GB2312"/>
          <w:kern w:val="32"/>
          <w:sz w:val="32"/>
          <w:szCs w:val="32"/>
        </w:rPr>
      </w:pPr>
      <w:r>
        <w:rPr>
          <w:rFonts w:eastAsia="仿宋_GB2312"/>
          <w:kern w:val="32"/>
          <w:sz w:val="32"/>
          <w:szCs w:val="32"/>
        </w:rPr>
        <w:t>5.特别推荐人选要求。为改革教师评价，破除“五唯”，各设区市可产生特别推荐对象。特别推荐对象指在师德、育人、教学、示范某方面成绩特别突出、事迹特别感人、贡献特别显著、师生特别公认，特别推荐对象不受年资条件和其他成果要求限制。</w:t>
      </w:r>
      <w:r>
        <w:rPr>
          <w:rFonts w:hint="eastAsia" w:eastAsia="仿宋_GB2312"/>
          <w:kern w:val="32"/>
          <w:sz w:val="32"/>
          <w:szCs w:val="32"/>
        </w:rPr>
        <w:t>特别推荐人选，占推荐名额，单独评审。</w:t>
      </w:r>
    </w:p>
    <w:p w14:paraId="7D011951">
      <w:pPr>
        <w:spacing w:line="540" w:lineRule="exact"/>
        <w:ind w:firstLine="640" w:firstLineChars="200"/>
        <w:rPr>
          <w:rFonts w:eastAsia="仿宋_GB2312"/>
          <w:kern w:val="32"/>
          <w:sz w:val="32"/>
          <w:szCs w:val="32"/>
        </w:rPr>
      </w:pPr>
      <w:r>
        <w:rPr>
          <w:rFonts w:eastAsia="仿宋_GB2312"/>
          <w:kern w:val="32"/>
          <w:sz w:val="32"/>
          <w:szCs w:val="32"/>
        </w:rPr>
        <w:t>6.</w:t>
      </w:r>
      <w:r>
        <w:rPr>
          <w:rFonts w:hint="eastAsia" w:eastAsia="仿宋_GB2312"/>
          <w:kern w:val="32"/>
          <w:sz w:val="32"/>
          <w:szCs w:val="32"/>
        </w:rPr>
        <w:t>申报时间截止要求。</w:t>
      </w:r>
      <w:r>
        <w:rPr>
          <w:rFonts w:eastAsia="仿宋_GB2312"/>
          <w:kern w:val="32"/>
          <w:sz w:val="32"/>
          <w:szCs w:val="32"/>
        </w:rPr>
        <w:t>推荐过程中，凡涉及到聘期、工作年限、任教年限、论文发表、获奖、教学工作量等时间计算的，均以</w:t>
      </w:r>
      <w:r>
        <w:rPr>
          <w:rFonts w:hint="eastAsia" w:eastAsia="仿宋_GB2312"/>
          <w:kern w:val="32"/>
          <w:sz w:val="32"/>
          <w:szCs w:val="32"/>
        </w:rPr>
        <w:t>2</w:t>
      </w:r>
      <w:r>
        <w:rPr>
          <w:rFonts w:eastAsia="仿宋_GB2312"/>
          <w:kern w:val="32"/>
          <w:sz w:val="32"/>
          <w:szCs w:val="32"/>
        </w:rPr>
        <w:t>026</w:t>
      </w:r>
      <w:r>
        <w:rPr>
          <w:rFonts w:hint="eastAsia" w:eastAsia="仿宋_GB2312"/>
          <w:kern w:val="32"/>
          <w:sz w:val="32"/>
          <w:szCs w:val="32"/>
        </w:rPr>
        <w:t>年3月31日</w:t>
      </w:r>
      <w:r>
        <w:rPr>
          <w:rFonts w:eastAsia="仿宋_GB2312"/>
          <w:kern w:val="32"/>
          <w:sz w:val="32"/>
          <w:szCs w:val="32"/>
        </w:rPr>
        <w:t>为截止时间。</w:t>
      </w:r>
    </w:p>
    <w:p w14:paraId="1A4F2637">
      <w:pPr>
        <w:spacing w:line="540" w:lineRule="exact"/>
        <w:ind w:firstLine="640" w:firstLineChars="200"/>
        <w:rPr>
          <w:rFonts w:eastAsia="黑体"/>
          <w:kern w:val="32"/>
          <w:sz w:val="32"/>
          <w:szCs w:val="32"/>
        </w:rPr>
      </w:pPr>
      <w:r>
        <w:rPr>
          <w:rFonts w:eastAsia="黑体"/>
          <w:kern w:val="32"/>
          <w:sz w:val="32"/>
          <w:szCs w:val="32"/>
        </w:rPr>
        <w:t>四、推荐程序</w:t>
      </w:r>
    </w:p>
    <w:p w14:paraId="1B977E79">
      <w:pPr>
        <w:spacing w:line="540" w:lineRule="exact"/>
        <w:ind w:firstLine="640" w:firstLineChars="200"/>
        <w:rPr>
          <w:rFonts w:eastAsia="仿宋_GB2312"/>
          <w:kern w:val="32"/>
          <w:sz w:val="32"/>
          <w:szCs w:val="32"/>
        </w:rPr>
      </w:pPr>
      <w:r>
        <w:rPr>
          <w:rFonts w:eastAsia="仿宋_GB2312"/>
          <w:kern w:val="32"/>
          <w:sz w:val="32"/>
          <w:szCs w:val="32"/>
        </w:rPr>
        <w:t>特级教师推荐评选程序严格按照《江苏省特级教师评选和管理办法》第六条规定执行，并符合以下要求：</w:t>
      </w:r>
    </w:p>
    <w:p w14:paraId="1C156E23">
      <w:pPr>
        <w:spacing w:line="540" w:lineRule="exact"/>
        <w:ind w:firstLine="640" w:firstLineChars="200"/>
        <w:rPr>
          <w:rFonts w:eastAsia="仿宋_GB2312"/>
          <w:kern w:val="32"/>
          <w:sz w:val="32"/>
          <w:szCs w:val="32"/>
        </w:rPr>
      </w:pPr>
      <w:r>
        <w:rPr>
          <w:rFonts w:eastAsia="仿宋_GB2312"/>
          <w:kern w:val="32"/>
          <w:sz w:val="32"/>
          <w:szCs w:val="32"/>
        </w:rPr>
        <w:t>1.学校等基层单位提出人选。基层单位负责审查申报人选基本信息、核实育人案例真实性、协助县级教育部门组织公开述职和民主测评。参加公开述职和民主测评人员为基层单位全体教师和家长学生代表（幼儿园、特殊教育学校不面向幼儿和学生测评），家长和学生代表原则上不少于1个班（家长参加申报人员公开述职确有困难的，可由各地研究确定参与方式），教科研训申报人员公开述职和民主测评人员为本单位全体人员及服务对象代表，服务对象代表不少于30人。申报人员围绕近6年师德、育人、教学和示范（教科研训申报人员为师德、指导、服务和示范）四个方面进行公开述职，并承诺没有从事</w:t>
      </w:r>
      <w:r>
        <w:rPr>
          <w:rFonts w:hint="eastAsia" w:eastAsia="仿宋_GB2312"/>
          <w:kern w:val="32"/>
          <w:sz w:val="32"/>
          <w:szCs w:val="32"/>
        </w:rPr>
        <w:t>违规补课</w:t>
      </w:r>
      <w:r>
        <w:rPr>
          <w:rFonts w:eastAsia="仿宋_GB2312"/>
          <w:kern w:val="32"/>
          <w:sz w:val="32"/>
          <w:szCs w:val="32"/>
        </w:rPr>
        <w:t>等违反《新时代中小学教师职业行为十项准则》《新时代幼儿园教师职业行为十项准则》的行为。基层单位集体研究后提出推荐人选。推荐人选应当在单位公示，公示内容包括申报人员全部申报材料，公示时间不少于5个工作日。公示无异议，按人事管理权限报所属教育行政部门。</w:t>
      </w:r>
    </w:p>
    <w:p w14:paraId="10B461EF">
      <w:pPr>
        <w:spacing w:line="540" w:lineRule="exact"/>
        <w:ind w:firstLine="640" w:firstLineChars="200"/>
        <w:rPr>
          <w:rFonts w:eastAsia="仿宋_GB2312"/>
          <w:kern w:val="32"/>
          <w:sz w:val="32"/>
          <w:szCs w:val="32"/>
        </w:rPr>
      </w:pPr>
      <w:r>
        <w:rPr>
          <w:rFonts w:eastAsia="仿宋_GB2312"/>
          <w:kern w:val="32"/>
          <w:sz w:val="32"/>
          <w:szCs w:val="32"/>
        </w:rPr>
        <w:t>2.县（市、区）推荐。县级教育部门派人到申报人选所在单位参加公开述职和民主测评工作，负责主持测评会、发放和回收测评表。在综合评价、征求纪检监察、组织人事和公安部门意见的基础上，向设区市教育局提出推荐人选。</w:t>
      </w:r>
    </w:p>
    <w:p w14:paraId="4E49C135">
      <w:pPr>
        <w:spacing w:line="540" w:lineRule="exact"/>
        <w:ind w:firstLine="640" w:firstLineChars="200"/>
        <w:rPr>
          <w:rFonts w:eastAsia="仿宋_GB2312"/>
          <w:kern w:val="32"/>
          <w:sz w:val="32"/>
          <w:szCs w:val="32"/>
        </w:rPr>
      </w:pPr>
      <w:r>
        <w:rPr>
          <w:rFonts w:eastAsia="仿宋_GB2312"/>
          <w:kern w:val="32"/>
          <w:sz w:val="32"/>
          <w:szCs w:val="32"/>
        </w:rPr>
        <w:t>3.设区市初评推荐。设区市成立特级教师推荐小组，负责本辖区内特级教师推荐工作。特级教师推荐小组由教育行政部门领导、教育教学专家、特级教师等有关方面人员组成，不少于17人，其中教育教学专家和特级教师不少于总人数的70%。设区市组织申报人员开展现场教学和教研成果评价，形式由各设区市自主确定，申报人员现场教学和教研成果评价的成绩均分为优秀、良好、合格3档，其中优秀等次人数均不超过省下达推荐名额的60%。各设区市推荐小组按照评选条件和要求，结合民主测评、现场教学、教研成果评价、特色亮点等情况综合考量，按照省下达的指标等额确定推荐人选，并对推荐人选进行排序。对于特别推荐人选，要组建考察小组深入到所在单位，全面了解其情况，并经设区市教育局党组（党委）会议集体研究确定。特别推荐人选一般每个设区市不超过2名，并占相应推荐指标数，但不需要排序。推荐人选名单及申报表（身份证号码等个人隐私信息进行模糊化处理）应当在设区市主要新闻媒体公示不少于5个工作日。</w:t>
      </w:r>
    </w:p>
    <w:p w14:paraId="06DF74CF">
      <w:pPr>
        <w:spacing w:line="540" w:lineRule="exact"/>
        <w:ind w:firstLine="640" w:firstLineChars="200"/>
        <w:rPr>
          <w:rFonts w:eastAsia="仿宋_GB2312"/>
          <w:kern w:val="32"/>
          <w:sz w:val="32"/>
          <w:szCs w:val="32"/>
        </w:rPr>
      </w:pPr>
      <w:r>
        <w:rPr>
          <w:rFonts w:eastAsia="仿宋_GB2312"/>
          <w:kern w:val="32"/>
          <w:sz w:val="32"/>
          <w:szCs w:val="32"/>
        </w:rPr>
        <w:t>4.省评选委员会组织评审。省教育厅在江苏省第十七批特级教师评选工作领导小组指导下成立特级教师评选委员会，负责全省特级教师评选工作，在组织专家评审的基础上，召开特级教师评选委员会会议，采取无记名投票方式表决特级教师人选，并视情况通过网络对申报人员进行面试答辩。评选结果在江苏教育门户网站公示不少于5个工作日。</w:t>
      </w:r>
    </w:p>
    <w:p w14:paraId="5D67B501">
      <w:pPr>
        <w:spacing w:line="540" w:lineRule="exact"/>
        <w:ind w:firstLine="640" w:firstLineChars="200"/>
        <w:rPr>
          <w:rFonts w:eastAsia="黑体"/>
          <w:kern w:val="32"/>
          <w:sz w:val="32"/>
          <w:szCs w:val="32"/>
        </w:rPr>
      </w:pPr>
      <w:r>
        <w:rPr>
          <w:rFonts w:eastAsia="黑体"/>
          <w:kern w:val="32"/>
          <w:sz w:val="32"/>
          <w:szCs w:val="32"/>
        </w:rPr>
        <w:t>五、工作要求</w:t>
      </w:r>
    </w:p>
    <w:p w14:paraId="6755DA9B">
      <w:pPr>
        <w:spacing w:line="540" w:lineRule="exact"/>
        <w:ind w:firstLine="640" w:firstLineChars="200"/>
        <w:rPr>
          <w:rFonts w:eastAsia="仿宋_GB2312"/>
          <w:kern w:val="32"/>
          <w:sz w:val="32"/>
          <w:szCs w:val="32"/>
        </w:rPr>
      </w:pPr>
      <w:r>
        <w:rPr>
          <w:rFonts w:eastAsia="仿宋_GB2312"/>
          <w:kern w:val="32"/>
          <w:sz w:val="32"/>
          <w:szCs w:val="32"/>
        </w:rPr>
        <w:t>（一）特级教师是“师德的表率、育人的模范、教学的专家、示范的先进”。各级教育行政部门要高度重视特级教师评选工作，认真做好本地区推荐工作，准确把握条件标准，</w:t>
      </w:r>
      <w:r>
        <w:rPr>
          <w:rFonts w:hint="eastAsia" w:eastAsia="仿宋_GB2312"/>
          <w:kern w:val="32"/>
          <w:sz w:val="32"/>
          <w:szCs w:val="32"/>
        </w:rPr>
        <w:t>宁缺毋滥</w:t>
      </w:r>
      <w:r>
        <w:rPr>
          <w:rFonts w:eastAsia="仿宋_GB2312"/>
          <w:kern w:val="32"/>
          <w:sz w:val="32"/>
          <w:szCs w:val="32"/>
        </w:rPr>
        <w:t>，严格遵照推荐程序，严格审核推荐材料，严肃评选工作纪律，确保公开、公平、公正，确保评选工作社会高度认同。各设区市须严格按照分配推荐名额择优推荐人选，超出限额将不予受理。</w:t>
      </w:r>
    </w:p>
    <w:p w14:paraId="586B4271">
      <w:pPr>
        <w:spacing w:line="540" w:lineRule="exact"/>
        <w:ind w:firstLine="640" w:firstLineChars="200"/>
        <w:rPr>
          <w:rFonts w:eastAsia="仿宋_GB2312"/>
          <w:kern w:val="32"/>
          <w:sz w:val="32"/>
          <w:szCs w:val="32"/>
        </w:rPr>
      </w:pPr>
      <w:r>
        <w:rPr>
          <w:rFonts w:eastAsia="仿宋_GB2312"/>
          <w:kern w:val="32"/>
          <w:sz w:val="32"/>
          <w:szCs w:val="32"/>
        </w:rPr>
        <w:t>（二）特级教师评选工作坚持在达到基本评选条件的前提下，向一线教师、特殊教育学校教师、乡村学校教师、长期担任班主任的教师倾斜。推荐评选过程中，不唯论文、不唯表彰，师德为先，实绩为重。</w:t>
      </w:r>
    </w:p>
    <w:p w14:paraId="7B28FCAB">
      <w:pPr>
        <w:spacing w:line="540" w:lineRule="exact"/>
        <w:ind w:firstLine="640" w:firstLineChars="200"/>
        <w:rPr>
          <w:rFonts w:eastAsia="仿宋_GB2312"/>
          <w:kern w:val="32"/>
          <w:sz w:val="32"/>
          <w:szCs w:val="32"/>
        </w:rPr>
      </w:pPr>
      <w:r>
        <w:rPr>
          <w:rFonts w:eastAsia="仿宋_GB2312"/>
          <w:kern w:val="32"/>
          <w:sz w:val="32"/>
          <w:szCs w:val="32"/>
        </w:rPr>
        <w:t>（三）各地要认真贯彻落实《江苏省特级教师评选和管理办法》要求，科学制定考核管理办法，加强对特级教师的管理，突出承担教学工作、提升教学质量和履行职责情况的权重。</w:t>
      </w:r>
    </w:p>
    <w:p w14:paraId="7B66C323">
      <w:pPr>
        <w:spacing w:line="540" w:lineRule="exact"/>
        <w:ind w:firstLine="640" w:firstLineChars="200"/>
        <w:rPr>
          <w:rFonts w:eastAsia="仿宋_GB2312"/>
          <w:kern w:val="32"/>
          <w:sz w:val="32"/>
          <w:szCs w:val="32"/>
        </w:rPr>
      </w:pPr>
      <w:r>
        <w:rPr>
          <w:rFonts w:eastAsia="仿宋_GB2312"/>
          <w:kern w:val="32"/>
          <w:sz w:val="32"/>
          <w:szCs w:val="32"/>
        </w:rPr>
        <w:t>（四）特级教师当选后，若与当地教育行政部门约定了服务期的，要严格按规定履行承诺。未满服务期非正常流动的，经省人民政府批准，撤销其特级教师称号，取消特级教师相关待遇，由所在设区的市教育行政部门收回特级教师证书，并在下一批特级教师评选中减少流入地相应的推荐指标。</w:t>
      </w:r>
    </w:p>
    <w:p w14:paraId="7441E064">
      <w:pPr>
        <w:spacing w:line="540" w:lineRule="exact"/>
        <w:ind w:firstLine="640" w:firstLineChars="200"/>
        <w:rPr>
          <w:rFonts w:eastAsia="仿宋_GB2312"/>
          <w:kern w:val="32"/>
          <w:sz w:val="32"/>
          <w:szCs w:val="32"/>
        </w:rPr>
      </w:pPr>
      <w:r>
        <w:rPr>
          <w:rFonts w:eastAsia="仿宋_GB2312"/>
          <w:kern w:val="32"/>
          <w:sz w:val="32"/>
          <w:szCs w:val="32"/>
        </w:rPr>
        <w:t>（五）文中县级指县（市、区）级，市级指设区市级，以上包含本级或本数。</w:t>
      </w:r>
    </w:p>
    <w:p w14:paraId="0CE19A1B">
      <w:pPr>
        <w:spacing w:line="540" w:lineRule="exact"/>
        <w:rPr>
          <w:rFonts w:eastAsia="仿宋_GB2312"/>
          <w:kern w:val="32"/>
          <w:sz w:val="32"/>
          <w:szCs w:val="32"/>
        </w:rPr>
      </w:pPr>
    </w:p>
    <w:p w14:paraId="03410C4E">
      <w:pPr>
        <w:spacing w:line="540" w:lineRule="exact"/>
        <w:rPr>
          <w:rFonts w:eastAsia="仿宋_GB2312"/>
          <w:kern w:val="32"/>
          <w:sz w:val="32"/>
          <w:szCs w:val="32"/>
        </w:rPr>
      </w:pPr>
    </w:p>
    <w:p w14:paraId="5FF4F22A">
      <w:pPr>
        <w:spacing w:line="540" w:lineRule="exact"/>
        <w:ind w:firstLine="640" w:firstLineChars="200"/>
        <w:rPr>
          <w:rFonts w:hint="eastAsia" w:eastAsia="仿宋_GB2312"/>
          <w:kern w:val="32"/>
          <w:sz w:val="32"/>
          <w:szCs w:val="32"/>
          <w:lang w:eastAsia="zh-CN"/>
        </w:rPr>
      </w:pPr>
      <w:r>
        <w:rPr>
          <w:rFonts w:eastAsia="仿宋_GB2312"/>
          <w:kern w:val="32"/>
          <w:sz w:val="32"/>
          <w:szCs w:val="32"/>
        </w:rPr>
        <w:t>附件：1.江苏省特级教师评选和管理办法</w:t>
      </w:r>
      <w:r>
        <w:rPr>
          <w:rFonts w:hint="eastAsia" w:eastAsia="仿宋_GB2312"/>
          <w:kern w:val="32"/>
          <w:sz w:val="32"/>
          <w:szCs w:val="32"/>
          <w:lang w:eastAsia="zh-CN"/>
        </w:rPr>
        <w:t>（</w:t>
      </w:r>
      <w:r>
        <w:rPr>
          <w:rFonts w:hint="eastAsia" w:eastAsia="仿宋_GB2312"/>
          <w:kern w:val="32"/>
          <w:sz w:val="32"/>
          <w:szCs w:val="32"/>
          <w:lang w:val="en-US" w:eastAsia="zh-CN"/>
        </w:rPr>
        <w:t>节选</w:t>
      </w:r>
      <w:r>
        <w:rPr>
          <w:rFonts w:hint="eastAsia" w:eastAsia="仿宋_GB2312"/>
          <w:kern w:val="32"/>
          <w:sz w:val="32"/>
          <w:szCs w:val="32"/>
          <w:lang w:eastAsia="zh-CN"/>
        </w:rPr>
        <w:t>）</w:t>
      </w:r>
    </w:p>
    <w:p w14:paraId="507CDC19">
      <w:pPr>
        <w:spacing w:line="540" w:lineRule="exact"/>
        <w:rPr>
          <w:rFonts w:eastAsia="仿宋_GB2312"/>
          <w:kern w:val="32"/>
          <w:sz w:val="32"/>
          <w:szCs w:val="32"/>
        </w:rPr>
      </w:pPr>
      <w:r>
        <w:rPr>
          <w:rFonts w:eastAsia="仿宋_GB2312"/>
          <w:kern w:val="32"/>
          <w:sz w:val="32"/>
          <w:szCs w:val="32"/>
        </w:rPr>
        <w:t xml:space="preserve">          2.江苏省第十七批特级教师评选申报表</w:t>
      </w:r>
    </w:p>
    <w:p w14:paraId="02E03DC1">
      <w:pPr>
        <w:spacing w:line="540" w:lineRule="exact"/>
        <w:rPr>
          <w:rFonts w:eastAsia="仿宋_GB2312"/>
          <w:kern w:val="32"/>
          <w:sz w:val="32"/>
          <w:szCs w:val="32"/>
        </w:rPr>
      </w:pPr>
      <w:r>
        <w:rPr>
          <w:rFonts w:eastAsia="仿宋_GB2312"/>
          <w:kern w:val="32"/>
          <w:sz w:val="32"/>
          <w:szCs w:val="32"/>
        </w:rPr>
        <w:t xml:space="preserve">          3.民主测评相关材料</w:t>
      </w:r>
    </w:p>
    <w:p w14:paraId="48114056">
      <w:pPr>
        <w:spacing w:line="540" w:lineRule="exact"/>
        <w:rPr>
          <w:rFonts w:eastAsia="仿宋_GB2312"/>
          <w:kern w:val="32"/>
          <w:sz w:val="32"/>
          <w:szCs w:val="32"/>
        </w:rPr>
      </w:pPr>
      <w:r>
        <w:rPr>
          <w:rFonts w:eastAsia="仿宋_GB2312"/>
          <w:kern w:val="32"/>
          <w:sz w:val="32"/>
          <w:szCs w:val="32"/>
        </w:rPr>
        <w:t xml:space="preserve">          4.江苏省第十七批特级教师推荐人选汇总名册</w:t>
      </w:r>
    </w:p>
    <w:p w14:paraId="0B53423A">
      <w:pPr>
        <w:spacing w:line="540" w:lineRule="exact"/>
        <w:ind w:firstLine="1600" w:firstLineChars="500"/>
        <w:rPr>
          <w:rFonts w:eastAsia="仿宋_GB2312"/>
          <w:kern w:val="32"/>
          <w:sz w:val="32"/>
          <w:szCs w:val="32"/>
        </w:rPr>
      </w:pPr>
      <w:r>
        <w:rPr>
          <w:rFonts w:eastAsia="仿宋_GB2312"/>
          <w:kern w:val="32"/>
          <w:sz w:val="32"/>
          <w:szCs w:val="32"/>
        </w:rPr>
        <w:t xml:space="preserve">          </w:t>
      </w:r>
    </w:p>
    <w:p w14:paraId="1A646A5C">
      <w:pPr>
        <w:spacing w:line="540" w:lineRule="exact"/>
        <w:ind w:firstLine="1600" w:firstLineChars="500"/>
        <w:rPr>
          <w:rFonts w:eastAsia="仿宋_GB2312"/>
          <w:kern w:val="32"/>
          <w:sz w:val="32"/>
          <w:szCs w:val="32"/>
        </w:rPr>
      </w:pPr>
    </w:p>
    <w:p w14:paraId="7F941AC5">
      <w:pPr>
        <w:spacing w:line="540" w:lineRule="exact"/>
        <w:ind w:firstLine="1600" w:firstLineChars="500"/>
        <w:rPr>
          <w:rFonts w:eastAsia="仿宋_GB2312"/>
          <w:kern w:val="32"/>
          <w:sz w:val="32"/>
          <w:szCs w:val="32"/>
        </w:rPr>
      </w:pPr>
    </w:p>
    <w:p w14:paraId="084ED12A">
      <w:pPr>
        <w:rPr>
          <w:rFonts w:hint="eastAsia" w:ascii="楷体_GB2312" w:eastAsia="楷体_GB2312"/>
          <w:sz w:val="32"/>
          <w:szCs w:val="32"/>
        </w:rPr>
      </w:pPr>
    </w:p>
    <w:p w14:paraId="7967FA65">
      <w:pPr>
        <w:rPr>
          <w:rFonts w:hint="eastAsia" w:ascii="楷体_GB2312" w:eastAsia="楷体_GB2312"/>
          <w:sz w:val="32"/>
          <w:szCs w:val="32"/>
        </w:rPr>
      </w:pPr>
      <w:r>
        <w:rPr>
          <w:rFonts w:hint="eastAsia" w:ascii="楷体_GB2312" w:eastAsia="楷体_GB2312"/>
          <w:sz w:val="32"/>
          <w:szCs w:val="32"/>
        </w:rPr>
        <w:br w:type="page"/>
      </w:r>
    </w:p>
    <w:p w14:paraId="5A26B52D">
      <w:pPr>
        <w:adjustRightInd w:val="0"/>
        <w:spacing w:before="156" w:beforeLines="50"/>
        <w:rPr>
          <w:rFonts w:hint="eastAsia" w:eastAsia="方正仿宋_GBK"/>
          <w:snapToGrid w:val="0"/>
          <w:kern w:val="0"/>
          <w:sz w:val="32"/>
          <w:szCs w:val="20"/>
        </w:rPr>
      </w:pPr>
      <w:r>
        <w:rPr>
          <w:rFonts w:eastAsia="黑体"/>
          <w:spacing w:val="8"/>
          <w:sz w:val="32"/>
          <w:szCs w:val="32"/>
        </w:rPr>
        <w:t>附件</w:t>
      </w:r>
      <w:r>
        <w:rPr>
          <w:rFonts w:hint="eastAsia" w:eastAsia="黑体"/>
          <w:spacing w:val="8"/>
          <w:sz w:val="32"/>
          <w:szCs w:val="32"/>
          <w:lang w:val="en-US" w:eastAsia="zh-CN"/>
        </w:rPr>
        <w:t>1</w:t>
      </w:r>
    </w:p>
    <w:p w14:paraId="169847C7">
      <w:pPr>
        <w:tabs>
          <w:tab w:val="left" w:pos="9193"/>
          <w:tab w:val="left" w:pos="9827"/>
        </w:tabs>
        <w:autoSpaceDE w:val="0"/>
        <w:autoSpaceDN w:val="0"/>
        <w:snapToGrid w:val="0"/>
        <w:spacing w:line="640" w:lineRule="atLeast"/>
        <w:jc w:val="center"/>
        <w:rPr>
          <w:rFonts w:hint="eastAsia" w:eastAsia="方正小标宋_GBK"/>
          <w:snapToGrid w:val="0"/>
          <w:kern w:val="0"/>
          <w:sz w:val="44"/>
          <w:szCs w:val="20"/>
        </w:rPr>
      </w:pPr>
      <w:r>
        <w:rPr>
          <w:rFonts w:hint="eastAsia" w:eastAsia="方正小标宋_GBK"/>
          <w:snapToGrid w:val="0"/>
          <w:spacing w:val="8"/>
          <w:kern w:val="0"/>
          <w:sz w:val="44"/>
          <w:szCs w:val="20"/>
        </w:rPr>
        <w:t>江苏省特级教师评选和管理办</w:t>
      </w:r>
      <w:r>
        <w:rPr>
          <w:rFonts w:hint="eastAsia" w:eastAsia="方正小标宋_GBK"/>
          <w:snapToGrid w:val="0"/>
          <w:kern w:val="0"/>
          <w:sz w:val="44"/>
          <w:szCs w:val="20"/>
        </w:rPr>
        <w:t>法</w:t>
      </w:r>
    </w:p>
    <w:p w14:paraId="7990E7C0">
      <w:pPr>
        <w:tabs>
          <w:tab w:val="left" w:pos="9193"/>
          <w:tab w:val="left" w:pos="9827"/>
        </w:tabs>
        <w:autoSpaceDE w:val="0"/>
        <w:autoSpaceDN w:val="0"/>
        <w:snapToGrid w:val="0"/>
        <w:spacing w:line="640" w:lineRule="atLeast"/>
        <w:jc w:val="center"/>
        <w:rPr>
          <w:rFonts w:hint="eastAsia" w:eastAsia="方正小标宋_GBK"/>
          <w:snapToGrid w:val="0"/>
          <w:kern w:val="0"/>
          <w:sz w:val="44"/>
          <w:szCs w:val="20"/>
        </w:rPr>
      </w:pPr>
      <w:r>
        <w:rPr>
          <w:rFonts w:hint="eastAsia" w:eastAsia="方正小标宋_GBK"/>
          <w:snapToGrid w:val="0"/>
          <w:kern w:val="0"/>
          <w:sz w:val="44"/>
          <w:szCs w:val="20"/>
        </w:rPr>
        <w:t>（节选）</w:t>
      </w:r>
    </w:p>
    <w:p w14:paraId="325FFA23">
      <w:pPr>
        <w:autoSpaceDE w:val="0"/>
        <w:autoSpaceDN w:val="0"/>
        <w:snapToGrid w:val="0"/>
        <w:spacing w:line="620" w:lineRule="atLeast"/>
        <w:ind w:firstLine="624"/>
        <w:rPr>
          <w:rFonts w:eastAsia="方正仿宋_GBK"/>
          <w:snapToGrid w:val="0"/>
          <w:kern w:val="0"/>
          <w:sz w:val="32"/>
          <w:szCs w:val="20"/>
        </w:rPr>
      </w:pPr>
    </w:p>
    <w:p w14:paraId="29A1328C">
      <w:pPr>
        <w:autoSpaceDE w:val="0"/>
        <w:autoSpaceDN w:val="0"/>
        <w:snapToGrid w:val="0"/>
        <w:spacing w:line="620" w:lineRule="atLeast"/>
        <w:jc w:val="center"/>
        <w:rPr>
          <w:rFonts w:hint="eastAsia" w:ascii="方正黑体_GBK" w:eastAsia="方正黑体_GBK"/>
          <w:snapToGrid w:val="0"/>
          <w:kern w:val="0"/>
          <w:sz w:val="32"/>
          <w:szCs w:val="20"/>
        </w:rPr>
      </w:pPr>
      <w:r>
        <w:rPr>
          <w:rFonts w:hint="eastAsia" w:ascii="方正黑体_GBK" w:eastAsia="方正黑体_GBK"/>
          <w:snapToGrid w:val="0"/>
          <w:kern w:val="0"/>
          <w:sz w:val="32"/>
          <w:szCs w:val="20"/>
        </w:rPr>
        <w:t>第二章  推荐与评选</w:t>
      </w:r>
    </w:p>
    <w:p w14:paraId="23520E2F">
      <w:pPr>
        <w:autoSpaceDE w:val="0"/>
        <w:autoSpaceDN w:val="0"/>
        <w:snapToGrid w:val="0"/>
        <w:spacing w:line="620" w:lineRule="atLeast"/>
        <w:ind w:firstLine="624"/>
        <w:rPr>
          <w:rFonts w:eastAsia="方正仿宋_GBK"/>
          <w:snapToGrid w:val="0"/>
          <w:kern w:val="0"/>
          <w:sz w:val="32"/>
          <w:szCs w:val="20"/>
        </w:rPr>
      </w:pPr>
    </w:p>
    <w:p w14:paraId="0180592D">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第四条</w:t>
      </w:r>
      <w:r>
        <w:rPr>
          <w:rFonts w:hint="eastAsia" w:eastAsia="方正仿宋_GBK"/>
          <w:snapToGrid w:val="0"/>
          <w:kern w:val="0"/>
          <w:sz w:val="32"/>
          <w:szCs w:val="20"/>
        </w:rPr>
        <w:t xml:space="preserve">  评选范围和对象包括：在我省普通小学、中学、幼儿园、特殊教育学校、三年制普通中等职业学校、教科研训机构、少年宫等教育机构任教的在职在岗教师。已办理退休手续或截至评选前一年年底已达退休年龄但尚未办理退休手续的教师，不列入评选范围。人事关系虽在中小学，但已正式发文任命担任党政部门职务的（不含挂职），不列入评选范围。</w:t>
      </w:r>
    </w:p>
    <w:p w14:paraId="65EC939A">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第五条</w:t>
      </w:r>
      <w:r>
        <w:rPr>
          <w:rFonts w:hint="eastAsia" w:eastAsia="方正仿宋_GBK"/>
          <w:snapToGrid w:val="0"/>
          <w:kern w:val="0"/>
          <w:sz w:val="32"/>
          <w:szCs w:val="20"/>
        </w:rPr>
        <w:t xml:space="preserve">  特级教师应当具备以下条件：</w:t>
      </w:r>
    </w:p>
    <w:p w14:paraId="1245A3E1">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（一）</w:t>
      </w:r>
      <w:r>
        <w:rPr>
          <w:rFonts w:hint="eastAsia" w:eastAsia="方正仿宋_GBK"/>
          <w:snapToGrid w:val="0"/>
          <w:spacing w:val="6"/>
          <w:kern w:val="0"/>
          <w:sz w:val="32"/>
          <w:szCs w:val="20"/>
        </w:rPr>
        <w:t>师德的表率。具有坚定的理想信念和深厚的爱国情怀，忠诚党的教育事业，认真执行党的教育方针，自觉践行社会主义核心价值观，遵守国家法律。热爱教师职业，模范履行教师职责，工作认真负责，勤恳踏实。具有高尚的道德情操、广博的仁爱之心、崇高的人格魅力，在学生、家长和教师中享有较高声誉</w:t>
      </w:r>
      <w:r>
        <w:rPr>
          <w:rFonts w:hint="eastAsia" w:eastAsia="方正仿宋_GBK"/>
          <w:snapToGrid w:val="0"/>
          <w:kern w:val="0"/>
          <w:sz w:val="32"/>
          <w:szCs w:val="20"/>
        </w:rPr>
        <w:t>。</w:t>
      </w:r>
    </w:p>
    <w:p w14:paraId="2F9C9B6A">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二）育人的模范。落实立德树人根本任务，着力培养担当民族复兴大任的时代新人，培养德智体美劳全面发展的社会主义建设者和接班人。关爱学生，注重学科育人，遵循教育规律和人才成长规律，针对学生个性特点开展教育引导工作，促进学生健康成长和全面发展，受到学生和家长的爱戴。</w:t>
      </w:r>
    </w:p>
    <w:p w14:paraId="1857ECA4">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三）教学的专家。长期在教学一线从事教学工作，具有鲜明的教学理念、扎实的知识功底、过硬的教学能力、勤勉的教学态度、科学的教学方法。积极参与教育教学研究，具有较高的教育教学研究素养和良好的教学反思习惯，在课程、教材、教学法方面有深入的研究和独到的见解。探索和践行素质教育发展规律，教学质量和水平高，形成较为鲜明的教学风格、特色、主张和思想。</w:t>
      </w:r>
    </w:p>
    <w:p w14:paraId="0B3F5F28">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四）示范的先进。积极参与青年教师指导和师范生培养工作，担任过青年教师、师范生、名师名校长工作室指导教师，在提高指导对象思想政治素质、业务水平方面作出重要贡献。主动承担各类研训任务，开发研训课程，提供优秀研训资源，研训成效比较明显，有效促进区域教师专业素养的提升。</w:t>
      </w:r>
    </w:p>
    <w:p w14:paraId="2DEB9E1E">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五）具备《中华人民共和国教师法》规定的相应教师资格，从事教育教学工作满15年，受聘中小学高级教师3年以上。教龄满20年的小学、幼儿园教师和紧缺学科教师受聘年限可适当放宽。事迹特别突出、成绩特别显著的，可不受教师职务和受聘年限的限制。</w:t>
      </w:r>
    </w:p>
    <w:p w14:paraId="042B6698">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六）中小学校级领导申报除具备上述条件外，还须具备以下条件：担任领导职务前，在教育教学一线任教5年以上，是所教学科优秀教师；担任领导职务后，仍从事本学科教学工作，教学质量保持较高水平；正职校长在学校办学、行政管理等方面经验丰富、业绩突出。</w:t>
      </w:r>
    </w:p>
    <w:p w14:paraId="30A47599">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七）教科研训人员申报除具备上述（一）、（四）和（五）条件外，还应当具备以下条件：担任教科研训人员前，具有10年以上教育教学一线任教经历，是所教学科优秀教师，且在任教科研训人员后，仍坚持参加中小学教学、上示范课、开展教学专题讲座等教学活动；能够指导学科教学、教师发展工作，在促进区域学科建设、教师发展和教学质量、教科研水平提升等方面发挥重要作用。</w:t>
      </w:r>
    </w:p>
    <w:p w14:paraId="21CD8797">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第六条</w:t>
      </w:r>
      <w:r>
        <w:rPr>
          <w:rFonts w:hint="eastAsia" w:eastAsia="方正仿宋_GBK"/>
          <w:snapToGrid w:val="0"/>
          <w:kern w:val="0"/>
          <w:sz w:val="32"/>
          <w:szCs w:val="20"/>
        </w:rPr>
        <w:t xml:space="preserve">  推荐评选程序包括：</w:t>
      </w:r>
    </w:p>
    <w:p w14:paraId="0A7985D6">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一）学校等基层单位推荐。学校等基层单位组织教师自荐、集体推荐，经学校领导集体研究后决定推荐人选，按人事管理权限报教育行政部门。推荐人选应当在学校内公示，且个人全部申报材料公开展示，公示时间和申报材料公开展示时间均不少于5个工作日。</w:t>
      </w:r>
    </w:p>
    <w:p w14:paraId="6EA59E3F">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（二）民主测评。教育行政部门通过民意测验、群众访谈等方式，对学校推荐人选广泛征求意见，同时按照管理权限征求组织人事、纪检监察、公安等部门的意见，确定推荐人选后报设区的市教育行政部门。</w:t>
      </w:r>
    </w:p>
    <w:p w14:paraId="2D677BCE">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三）设区的市教育行政部门推荐。设区的市教育行政部门成立特级教师推荐小组，负责本辖区内特级教师推荐工作，根据评选条件逐一全面考核、确定推荐人选。特级教师推荐小组由教育行政部门领导、教育教学专家、特级教师等有关方面人员组成。推荐人选应当在设区的市主要新闻媒体公示不少于5个工作日，再经设区的市人民政府审核同意后报省教育厅。</w:t>
      </w:r>
    </w:p>
    <w:p w14:paraId="1E2ABBC5">
      <w:pPr>
        <w:autoSpaceDE w:val="0"/>
        <w:autoSpaceDN w:val="0"/>
        <w:snapToGrid w:val="0"/>
        <w:spacing w:line="620" w:lineRule="atLeast"/>
        <w:ind w:firstLine="624"/>
        <w:rPr>
          <w:rFonts w:hint="eastAsia" w:eastAsia="方正仿宋_GBK"/>
          <w:snapToGrid w:val="0"/>
          <w:kern w:val="0"/>
          <w:sz w:val="32"/>
          <w:szCs w:val="20"/>
        </w:rPr>
      </w:pPr>
      <w:r>
        <w:rPr>
          <w:rFonts w:hint="eastAsia" w:eastAsia="方正仿宋_GBK"/>
          <w:snapToGrid w:val="0"/>
          <w:kern w:val="0"/>
          <w:sz w:val="32"/>
          <w:szCs w:val="20"/>
        </w:rPr>
        <w:t>（四）评选公布。省教育厅成立特级教师评选委员会，负责全省特级教师评选工作。评选结果应当在江苏教育门户网站公示不少于5个工作日，无异议后报省人民政府审批、教育部备案。</w:t>
      </w:r>
    </w:p>
    <w:p w14:paraId="0DCCB151">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第七条</w:t>
      </w:r>
      <w:r>
        <w:rPr>
          <w:rFonts w:hint="eastAsia" w:eastAsia="方正仿宋_GBK"/>
          <w:snapToGrid w:val="0"/>
          <w:kern w:val="0"/>
          <w:sz w:val="32"/>
          <w:szCs w:val="20"/>
        </w:rPr>
        <w:t xml:space="preserve">  特级教师推荐评选工作，应当向长期在中小学一线承担教育教学任务的教师倾斜，同等条件下优先推荐评选乡村学校、特殊教育学校和担任班主任（少先队辅导员）工作满20年并在教书育人方面作出突出贡献的教师。</w:t>
      </w:r>
    </w:p>
    <w:p w14:paraId="606DA632">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第八条</w:t>
      </w:r>
      <w:r>
        <w:rPr>
          <w:rFonts w:hint="eastAsia" w:eastAsia="方正仿宋_GBK"/>
          <w:snapToGrid w:val="0"/>
          <w:kern w:val="0"/>
          <w:sz w:val="32"/>
          <w:szCs w:val="20"/>
        </w:rPr>
        <w:t xml:space="preserve">  违反《中小学教师职业道德规范》《新时代中小学教师职业行为十项准则》《新时代幼儿园教师职业行为十项准则》等师德规范的，不得申报推荐。所在学校违背党的教育方针和有关政策规定、被县级以上教育行政部门通报批评的，时任学校校级领导2年内不得申报推荐。</w:t>
      </w:r>
    </w:p>
    <w:p w14:paraId="14718D12">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第九条</w:t>
      </w:r>
      <w:r>
        <w:rPr>
          <w:rFonts w:hint="eastAsia" w:eastAsia="方正仿宋_GBK"/>
          <w:snapToGrid w:val="0"/>
          <w:kern w:val="0"/>
          <w:sz w:val="32"/>
          <w:szCs w:val="20"/>
        </w:rPr>
        <w:t xml:space="preserve">  凡在申报特级教师工作中弄虚作假的，一经发现取消其推荐评选资格，并根据情节轻重给予当事人及有关责任人相应处理。</w:t>
      </w:r>
    </w:p>
    <w:p w14:paraId="6277DA9C">
      <w:pPr>
        <w:autoSpaceDE w:val="0"/>
        <w:autoSpaceDN w:val="0"/>
        <w:snapToGrid w:val="0"/>
        <w:spacing w:line="620" w:lineRule="atLeast"/>
        <w:ind w:firstLine="624"/>
        <w:rPr>
          <w:rFonts w:hint="eastAsia" w:eastAsia="方正仿宋_GBK"/>
          <w:snapToGrid w:val="0"/>
          <w:kern w:val="0"/>
          <w:sz w:val="32"/>
          <w:szCs w:val="20"/>
        </w:rPr>
      </w:pPr>
      <w:r>
        <w:rPr>
          <w:rFonts w:hint="eastAsia" w:ascii="方正黑体_GBK" w:eastAsia="方正黑体_GBK"/>
          <w:snapToGrid w:val="0"/>
          <w:kern w:val="0"/>
          <w:sz w:val="32"/>
          <w:szCs w:val="20"/>
        </w:rPr>
        <w:t>第十条</w:t>
      </w:r>
      <w:r>
        <w:rPr>
          <w:rFonts w:hint="eastAsia" w:eastAsia="方正仿宋_GBK"/>
          <w:snapToGrid w:val="0"/>
          <w:kern w:val="0"/>
          <w:sz w:val="32"/>
          <w:szCs w:val="20"/>
        </w:rPr>
        <w:t xml:space="preserve">  </w:t>
      </w:r>
      <w:r>
        <w:rPr>
          <w:rFonts w:hint="eastAsia" w:eastAsia="方正仿宋_GBK"/>
          <w:snapToGrid w:val="0"/>
          <w:spacing w:val="2"/>
          <w:kern w:val="0"/>
          <w:sz w:val="32"/>
          <w:szCs w:val="20"/>
        </w:rPr>
        <w:t>每批特级教师推荐评选的具体办法由省教育厅会同省有关部门根据教育发展特别是教师队伍建设实际研究确定</w:t>
      </w:r>
      <w:r>
        <w:rPr>
          <w:rFonts w:hint="eastAsia" w:eastAsia="方正仿宋_GBK"/>
          <w:snapToGrid w:val="0"/>
          <w:kern w:val="0"/>
          <w:sz w:val="32"/>
          <w:szCs w:val="20"/>
        </w:rPr>
        <w:t>。</w:t>
      </w:r>
    </w:p>
    <w:p w14:paraId="359F0D72">
      <w:pPr>
        <w:autoSpaceDE w:val="0"/>
        <w:autoSpaceDN w:val="0"/>
        <w:snapToGrid w:val="0"/>
        <w:spacing w:line="620" w:lineRule="atLeast"/>
        <w:ind w:firstLine="624"/>
        <w:rPr>
          <w:rFonts w:eastAsia="方正仿宋_GBK"/>
          <w:snapToGrid w:val="0"/>
          <w:kern w:val="0"/>
          <w:sz w:val="32"/>
          <w:szCs w:val="20"/>
        </w:rPr>
      </w:pPr>
    </w:p>
    <w:p w14:paraId="26BA17D8">
      <w:pPr>
        <w:spacing w:line="560" w:lineRule="exact"/>
        <w:ind w:firstLine="420" w:firstLineChars="200"/>
        <w:rPr>
          <w:rFonts w:hint="eastAsia" w:eastAsia="黑体"/>
          <w:lang w:eastAsia="zh-CN"/>
        </w:rPr>
      </w:pPr>
      <w:r>
        <w:rPr>
          <w:rFonts w:eastAsia="仿宋_GB2312"/>
        </w:rPr>
        <w:br w:type="page"/>
      </w:r>
      <w:r>
        <w:rPr>
          <w:rFonts w:eastAsia="黑体"/>
          <w:sz w:val="32"/>
          <w:szCs w:val="32"/>
        </w:rPr>
        <w:t>附件</w:t>
      </w:r>
      <w:r>
        <w:rPr>
          <w:rFonts w:hint="eastAsia" w:eastAsia="黑体"/>
          <w:sz w:val="32"/>
          <w:szCs w:val="32"/>
          <w:lang w:val="en-US" w:eastAsia="zh-CN"/>
        </w:rPr>
        <w:t>2</w:t>
      </w:r>
    </w:p>
    <w:p w14:paraId="5ECEAE81">
      <w:pPr>
        <w:rPr>
          <w:rFonts w:eastAsia="仿宋_GB2312"/>
        </w:rPr>
      </w:pPr>
    </w:p>
    <w:p w14:paraId="7CF6641E">
      <w:pPr>
        <w:rPr>
          <w:b/>
        </w:rPr>
      </w:pPr>
    </w:p>
    <w:p w14:paraId="71147792">
      <w:pPr>
        <w:rPr>
          <w:b/>
        </w:rPr>
      </w:pPr>
    </w:p>
    <w:p w14:paraId="753F44D0">
      <w:pPr>
        <w:rPr>
          <w:b/>
        </w:rPr>
      </w:pPr>
    </w:p>
    <w:p w14:paraId="42092DA4">
      <w:pPr>
        <w:jc w:val="center"/>
        <w:rPr>
          <w:rFonts w:eastAsia="方正小标宋简体"/>
          <w:sz w:val="56"/>
          <w:szCs w:val="72"/>
        </w:rPr>
      </w:pPr>
      <w:r>
        <w:rPr>
          <w:rFonts w:eastAsia="方正小标宋简体"/>
          <w:sz w:val="56"/>
          <w:szCs w:val="72"/>
        </w:rPr>
        <w:t>江苏省第</w:t>
      </w:r>
      <w:r>
        <w:rPr>
          <w:rFonts w:hint="eastAsia" w:eastAsia="方正小标宋简体"/>
          <w:sz w:val="56"/>
          <w:szCs w:val="72"/>
        </w:rPr>
        <w:t>十七</w:t>
      </w:r>
      <w:r>
        <w:rPr>
          <w:rFonts w:eastAsia="方正小标宋简体"/>
          <w:sz w:val="56"/>
          <w:szCs w:val="72"/>
        </w:rPr>
        <w:t>批特级教师</w:t>
      </w:r>
    </w:p>
    <w:p w14:paraId="6D04FDD0">
      <w:pPr>
        <w:jc w:val="center"/>
        <w:rPr>
          <w:rFonts w:eastAsia="方正小标宋简体"/>
          <w:sz w:val="56"/>
          <w:szCs w:val="72"/>
        </w:rPr>
      </w:pPr>
      <w:r>
        <w:rPr>
          <w:rFonts w:eastAsia="方正小标宋简体"/>
          <w:sz w:val="56"/>
          <w:szCs w:val="72"/>
        </w:rPr>
        <w:t>评选申报表</w:t>
      </w:r>
    </w:p>
    <w:p w14:paraId="4461CC0A">
      <w:pPr>
        <w:rPr>
          <w:rFonts w:eastAsia="仿宋_GB2312"/>
        </w:rPr>
      </w:pPr>
    </w:p>
    <w:p w14:paraId="510A6906">
      <w:pPr>
        <w:rPr>
          <w:rFonts w:eastAsia="仿宋_GB2312"/>
        </w:rPr>
      </w:pPr>
    </w:p>
    <w:p w14:paraId="09815464">
      <w:pPr>
        <w:rPr>
          <w:rFonts w:eastAsia="仿宋_GB2312"/>
        </w:rPr>
      </w:pPr>
    </w:p>
    <w:p w14:paraId="058976C4">
      <w:pPr>
        <w:rPr>
          <w:rFonts w:eastAsia="仿宋_GB2312"/>
          <w:sz w:val="32"/>
          <w:szCs w:val="32"/>
        </w:rPr>
      </w:pPr>
    </w:p>
    <w:p w14:paraId="1D762088">
      <w:pPr>
        <w:rPr>
          <w:rFonts w:eastAsia="仿宋_GB2312"/>
          <w:sz w:val="32"/>
          <w:szCs w:val="32"/>
        </w:rPr>
      </w:pPr>
    </w:p>
    <w:tbl>
      <w:tblPr>
        <w:tblStyle w:val="4"/>
        <w:tblW w:w="0" w:type="auto"/>
        <w:jc w:val="center"/>
        <w:tblLayout w:type="autofit"/>
        <w:tblCellMar>
          <w:top w:w="0" w:type="dxa"/>
          <w:left w:w="108" w:type="dxa"/>
          <w:bottom w:w="0" w:type="dxa"/>
          <w:right w:w="108" w:type="dxa"/>
        </w:tblCellMar>
      </w:tblPr>
      <w:tblGrid>
        <w:gridCol w:w="1973"/>
        <w:gridCol w:w="4678"/>
      </w:tblGrid>
      <w:tr w14:paraId="1A91D86A">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3852A3B8">
            <w:pPr>
              <w:spacing w:line="560" w:lineRule="exact"/>
              <w:jc w:val="distribute"/>
              <w:rPr>
                <w:rFonts w:eastAsia="楷体"/>
                <w:sz w:val="32"/>
                <w:szCs w:val="32"/>
              </w:rPr>
            </w:pPr>
            <w:r>
              <w:rPr>
                <w:rFonts w:eastAsia="楷体"/>
                <w:sz w:val="32"/>
                <w:szCs w:val="32"/>
              </w:rPr>
              <w:t>所在设区市</w:t>
            </w:r>
          </w:p>
        </w:tc>
        <w:tc>
          <w:tcPr>
            <w:tcW w:w="4678" w:type="dxa"/>
            <w:tcBorders>
              <w:bottom w:val="single" w:color="auto" w:sz="6" w:space="0"/>
            </w:tcBorders>
            <w:shd w:val="clear" w:color="auto" w:fill="auto"/>
            <w:noWrap w:val="0"/>
            <w:vAlign w:val="top"/>
          </w:tcPr>
          <w:p w14:paraId="6682FAEF">
            <w:pPr>
              <w:spacing w:line="560" w:lineRule="exact"/>
              <w:jc w:val="center"/>
              <w:rPr>
                <w:rFonts w:eastAsia="楷体"/>
                <w:sz w:val="32"/>
                <w:szCs w:val="32"/>
              </w:rPr>
            </w:pPr>
          </w:p>
        </w:tc>
      </w:tr>
      <w:tr w14:paraId="04B06A4C">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6694CB50">
            <w:pPr>
              <w:spacing w:line="560" w:lineRule="exact"/>
              <w:jc w:val="distribute"/>
              <w:rPr>
                <w:rFonts w:eastAsia="楷体"/>
                <w:sz w:val="32"/>
                <w:szCs w:val="32"/>
              </w:rPr>
            </w:pPr>
            <w:r>
              <w:rPr>
                <w:rFonts w:eastAsia="楷体"/>
                <w:sz w:val="32"/>
                <w:szCs w:val="32"/>
              </w:rPr>
              <w:t>单位名称</w:t>
            </w:r>
          </w:p>
        </w:tc>
        <w:tc>
          <w:tcPr>
            <w:tcW w:w="4678" w:type="dxa"/>
            <w:tcBorders>
              <w:top w:val="single" w:color="auto" w:sz="6" w:space="0"/>
              <w:bottom w:val="single" w:color="auto" w:sz="6" w:space="0"/>
            </w:tcBorders>
            <w:shd w:val="clear" w:color="auto" w:fill="auto"/>
            <w:noWrap w:val="0"/>
            <w:vAlign w:val="center"/>
          </w:tcPr>
          <w:p w14:paraId="3A759762">
            <w:pPr>
              <w:spacing w:line="560" w:lineRule="exact"/>
              <w:jc w:val="center"/>
              <w:rPr>
                <w:rFonts w:eastAsia="楷体"/>
                <w:sz w:val="32"/>
                <w:szCs w:val="32"/>
              </w:rPr>
            </w:pPr>
          </w:p>
        </w:tc>
      </w:tr>
      <w:tr w14:paraId="5AA9901B">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4B9287D9">
            <w:pPr>
              <w:spacing w:line="560" w:lineRule="exact"/>
              <w:jc w:val="distribute"/>
              <w:rPr>
                <w:rFonts w:eastAsia="楷体"/>
                <w:sz w:val="32"/>
                <w:szCs w:val="32"/>
              </w:rPr>
            </w:pPr>
            <w:r>
              <w:rPr>
                <w:rFonts w:eastAsia="楷体"/>
                <w:sz w:val="32"/>
                <w:szCs w:val="32"/>
              </w:rPr>
              <w:t>姓名</w:t>
            </w:r>
          </w:p>
        </w:tc>
        <w:tc>
          <w:tcPr>
            <w:tcW w:w="4678" w:type="dxa"/>
            <w:tcBorders>
              <w:top w:val="single" w:color="auto" w:sz="6" w:space="0"/>
              <w:bottom w:val="single" w:color="auto" w:sz="6" w:space="0"/>
            </w:tcBorders>
            <w:shd w:val="clear" w:color="auto" w:fill="auto"/>
            <w:noWrap w:val="0"/>
            <w:vAlign w:val="top"/>
          </w:tcPr>
          <w:p w14:paraId="54D421E2">
            <w:pPr>
              <w:spacing w:line="560" w:lineRule="exact"/>
              <w:jc w:val="center"/>
              <w:rPr>
                <w:rFonts w:eastAsia="楷体"/>
                <w:sz w:val="32"/>
                <w:szCs w:val="32"/>
              </w:rPr>
            </w:pPr>
          </w:p>
        </w:tc>
      </w:tr>
      <w:tr w14:paraId="1383059F">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7D5C0975">
            <w:pPr>
              <w:spacing w:line="560" w:lineRule="exact"/>
              <w:jc w:val="distribute"/>
              <w:rPr>
                <w:rFonts w:eastAsia="楷体"/>
                <w:sz w:val="32"/>
                <w:szCs w:val="32"/>
              </w:rPr>
            </w:pPr>
            <w:r>
              <w:rPr>
                <w:rFonts w:eastAsia="楷体"/>
                <w:sz w:val="32"/>
                <w:szCs w:val="32"/>
              </w:rPr>
              <w:t>任教学段</w:t>
            </w:r>
          </w:p>
        </w:tc>
        <w:tc>
          <w:tcPr>
            <w:tcW w:w="4678" w:type="dxa"/>
            <w:tcBorders>
              <w:top w:val="single" w:color="auto" w:sz="6" w:space="0"/>
              <w:bottom w:val="single" w:color="auto" w:sz="6" w:space="0"/>
            </w:tcBorders>
            <w:shd w:val="clear" w:color="auto" w:fill="auto"/>
            <w:noWrap w:val="0"/>
            <w:vAlign w:val="center"/>
          </w:tcPr>
          <w:p w14:paraId="550E584B">
            <w:pPr>
              <w:spacing w:line="560" w:lineRule="exact"/>
              <w:jc w:val="center"/>
              <w:rPr>
                <w:rFonts w:eastAsia="楷体"/>
                <w:sz w:val="32"/>
                <w:szCs w:val="32"/>
              </w:rPr>
            </w:pPr>
          </w:p>
        </w:tc>
      </w:tr>
      <w:tr w14:paraId="5CC832CE">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6901E3C6">
            <w:pPr>
              <w:spacing w:line="560" w:lineRule="exact"/>
              <w:jc w:val="distribute"/>
              <w:rPr>
                <w:rFonts w:eastAsia="楷体"/>
                <w:sz w:val="32"/>
                <w:szCs w:val="32"/>
              </w:rPr>
            </w:pPr>
            <w:r>
              <w:rPr>
                <w:rFonts w:eastAsia="楷体"/>
                <w:sz w:val="32"/>
                <w:szCs w:val="32"/>
              </w:rPr>
              <w:t>任教学科</w:t>
            </w:r>
          </w:p>
        </w:tc>
        <w:tc>
          <w:tcPr>
            <w:tcW w:w="4678" w:type="dxa"/>
            <w:tcBorders>
              <w:top w:val="single" w:color="auto" w:sz="6" w:space="0"/>
              <w:bottom w:val="single" w:color="auto" w:sz="6" w:space="0"/>
            </w:tcBorders>
            <w:shd w:val="clear" w:color="auto" w:fill="auto"/>
            <w:noWrap w:val="0"/>
            <w:vAlign w:val="center"/>
          </w:tcPr>
          <w:p w14:paraId="65465C25">
            <w:pPr>
              <w:spacing w:line="560" w:lineRule="exact"/>
              <w:jc w:val="center"/>
              <w:rPr>
                <w:rFonts w:eastAsia="楷体"/>
                <w:sz w:val="32"/>
                <w:szCs w:val="32"/>
              </w:rPr>
            </w:pPr>
          </w:p>
        </w:tc>
      </w:tr>
      <w:tr w14:paraId="592F7985">
        <w:tblPrEx>
          <w:tblCellMar>
            <w:top w:w="0" w:type="dxa"/>
            <w:left w:w="108" w:type="dxa"/>
            <w:bottom w:w="0" w:type="dxa"/>
            <w:right w:w="108" w:type="dxa"/>
          </w:tblCellMar>
        </w:tblPrEx>
        <w:trPr>
          <w:trHeight w:val="567" w:hRule="atLeast"/>
          <w:jc w:val="center"/>
        </w:trPr>
        <w:tc>
          <w:tcPr>
            <w:tcW w:w="1973" w:type="dxa"/>
            <w:shd w:val="clear" w:color="auto" w:fill="auto"/>
            <w:noWrap w:val="0"/>
            <w:vAlign w:val="top"/>
          </w:tcPr>
          <w:p w14:paraId="3C5AD91A">
            <w:pPr>
              <w:spacing w:line="560" w:lineRule="exact"/>
              <w:jc w:val="distribute"/>
              <w:rPr>
                <w:rFonts w:eastAsia="楷体"/>
                <w:sz w:val="32"/>
                <w:szCs w:val="32"/>
              </w:rPr>
            </w:pPr>
            <w:r>
              <w:rPr>
                <w:rFonts w:eastAsia="楷体"/>
                <w:sz w:val="32"/>
                <w:szCs w:val="32"/>
              </w:rPr>
              <w:t>填表日期</w:t>
            </w:r>
          </w:p>
        </w:tc>
        <w:tc>
          <w:tcPr>
            <w:tcW w:w="4678" w:type="dxa"/>
            <w:tcBorders>
              <w:top w:val="single" w:color="auto" w:sz="6" w:space="0"/>
              <w:bottom w:val="single" w:color="auto" w:sz="6" w:space="0"/>
            </w:tcBorders>
            <w:shd w:val="clear" w:color="auto" w:fill="auto"/>
            <w:noWrap w:val="0"/>
            <w:vAlign w:val="top"/>
          </w:tcPr>
          <w:p w14:paraId="07FBF5A8">
            <w:pPr>
              <w:spacing w:line="560" w:lineRule="exact"/>
              <w:jc w:val="center"/>
              <w:rPr>
                <w:rFonts w:eastAsia="楷体"/>
                <w:sz w:val="32"/>
                <w:szCs w:val="32"/>
              </w:rPr>
            </w:pPr>
          </w:p>
        </w:tc>
      </w:tr>
    </w:tbl>
    <w:p w14:paraId="5EC3B793">
      <w:pPr>
        <w:rPr>
          <w:rFonts w:eastAsia="楷体"/>
          <w:sz w:val="32"/>
          <w:szCs w:val="32"/>
        </w:rPr>
      </w:pPr>
    </w:p>
    <w:p w14:paraId="0F609924">
      <w:pPr>
        <w:rPr>
          <w:rFonts w:eastAsia="楷体_GB2312"/>
          <w:sz w:val="36"/>
        </w:rPr>
      </w:pPr>
    </w:p>
    <w:p w14:paraId="0B651787">
      <w:pPr>
        <w:rPr>
          <w:rFonts w:eastAsia="楷体_GB2312"/>
          <w:sz w:val="36"/>
        </w:rPr>
      </w:pPr>
    </w:p>
    <w:p w14:paraId="580A76E1">
      <w:pPr>
        <w:jc w:val="center"/>
        <w:rPr>
          <w:rFonts w:eastAsia="楷体"/>
          <w:sz w:val="36"/>
        </w:rPr>
      </w:pPr>
    </w:p>
    <w:p w14:paraId="29BC90FF">
      <w:pPr>
        <w:jc w:val="center"/>
        <w:rPr>
          <w:rFonts w:eastAsia="楷体_GB2312"/>
          <w:sz w:val="36"/>
        </w:rPr>
      </w:pPr>
      <w:r>
        <w:rPr>
          <w:rFonts w:eastAsia="楷体"/>
          <w:sz w:val="36"/>
          <w:szCs w:val="36"/>
        </w:rPr>
        <w:t>江苏省教育厅制</w:t>
      </w:r>
      <w:r>
        <w:rPr>
          <w:rFonts w:eastAsia="楷体_GB2312"/>
          <w:sz w:val="36"/>
          <w:szCs w:val="36"/>
        </w:rPr>
        <w:br w:type="page"/>
      </w:r>
    </w:p>
    <w:p w14:paraId="2AB2B8C5">
      <w:pPr>
        <w:jc w:val="center"/>
        <w:rPr>
          <w:rFonts w:eastAsia="楷体_GB2312"/>
          <w:sz w:val="36"/>
        </w:rPr>
      </w:pPr>
    </w:p>
    <w:p w14:paraId="7DA3564D">
      <w:pPr>
        <w:jc w:val="center"/>
        <w:rPr>
          <w:rFonts w:eastAsia="华文中宋"/>
          <w:sz w:val="44"/>
          <w:szCs w:val="44"/>
        </w:rPr>
      </w:pPr>
      <w:r>
        <w:rPr>
          <w:rFonts w:eastAsia="华文中宋"/>
          <w:sz w:val="44"/>
          <w:szCs w:val="44"/>
        </w:rPr>
        <w:t>填 表 说 明</w:t>
      </w:r>
    </w:p>
    <w:p w14:paraId="2FE98984">
      <w:pPr>
        <w:rPr>
          <w:rFonts w:eastAsia="楷体_GB2312"/>
          <w:sz w:val="32"/>
          <w:szCs w:val="32"/>
        </w:rPr>
      </w:pPr>
    </w:p>
    <w:p w14:paraId="709774DD">
      <w:pPr>
        <w:adjustRightInd w:val="0"/>
        <w:spacing w:line="590" w:lineRule="exact"/>
        <w:ind w:firstLine="640" w:firstLineChars="200"/>
        <w:rPr>
          <w:rFonts w:eastAsia="仿宋_GB2312"/>
          <w:sz w:val="32"/>
          <w:szCs w:val="32"/>
        </w:rPr>
      </w:pPr>
      <w:r>
        <w:rPr>
          <w:rFonts w:hint="eastAsia" w:eastAsia="仿宋_GB2312"/>
          <w:sz w:val="32"/>
          <w:szCs w:val="32"/>
          <w:lang w:eastAsia="zh-CN"/>
        </w:rPr>
        <w:t>1.</w:t>
      </w:r>
      <w:r>
        <w:rPr>
          <w:rFonts w:eastAsia="仿宋_GB2312"/>
          <w:sz w:val="32"/>
          <w:szCs w:val="32"/>
        </w:rPr>
        <w:t>本表供江苏省第</w:t>
      </w:r>
      <w:r>
        <w:rPr>
          <w:rFonts w:hint="eastAsia" w:eastAsia="仿宋_GB2312"/>
          <w:sz w:val="32"/>
          <w:szCs w:val="32"/>
        </w:rPr>
        <w:t>十七</w:t>
      </w:r>
      <w:r>
        <w:rPr>
          <w:rFonts w:eastAsia="仿宋_GB2312"/>
          <w:sz w:val="32"/>
          <w:szCs w:val="32"/>
        </w:rPr>
        <w:t>批特级教师申报人选使用。</w:t>
      </w:r>
    </w:p>
    <w:p w14:paraId="165AB541">
      <w:pPr>
        <w:adjustRightInd w:val="0"/>
        <w:spacing w:line="590" w:lineRule="exact"/>
        <w:ind w:firstLine="640" w:firstLineChars="200"/>
        <w:rPr>
          <w:rFonts w:eastAsia="仿宋_GB2312"/>
          <w:sz w:val="32"/>
          <w:szCs w:val="32"/>
        </w:rPr>
      </w:pPr>
      <w:r>
        <w:rPr>
          <w:rFonts w:hint="eastAsia" w:eastAsia="仿宋_GB2312"/>
          <w:sz w:val="32"/>
          <w:szCs w:val="32"/>
          <w:lang w:eastAsia="zh-CN"/>
        </w:rPr>
        <w:t>2.</w:t>
      </w:r>
      <w:r>
        <w:rPr>
          <w:rFonts w:eastAsia="仿宋_GB2312"/>
          <w:sz w:val="32"/>
          <w:szCs w:val="32"/>
        </w:rPr>
        <w:t>本表内容按要求填写，必须真实准确，具有代表性。内容较多填写不下时，可另附页，但本表格最后一页请勿变动。</w:t>
      </w:r>
    </w:p>
    <w:p w14:paraId="08BA98C5">
      <w:pPr>
        <w:adjustRightInd w:val="0"/>
        <w:spacing w:line="590" w:lineRule="exact"/>
        <w:ind w:firstLine="640" w:firstLineChars="200"/>
        <w:rPr>
          <w:rFonts w:eastAsia="仿宋_GB2312"/>
          <w:sz w:val="32"/>
          <w:szCs w:val="32"/>
        </w:rPr>
      </w:pPr>
      <w:r>
        <w:rPr>
          <w:rFonts w:hint="eastAsia" w:eastAsia="仿宋_GB2312"/>
          <w:sz w:val="32"/>
          <w:szCs w:val="32"/>
          <w:lang w:eastAsia="zh-CN"/>
        </w:rPr>
        <w:t>3.</w:t>
      </w:r>
      <w:r>
        <w:rPr>
          <w:rFonts w:eastAsia="仿宋_GB2312"/>
          <w:sz w:val="32"/>
          <w:szCs w:val="32"/>
        </w:rPr>
        <w:t>表中各类时间一律用6位数字表示，其中年份用4位数字表示</w:t>
      </w:r>
      <w:r>
        <w:rPr>
          <w:rFonts w:hint="eastAsia" w:eastAsia="仿宋_GB2312"/>
          <w:sz w:val="32"/>
          <w:szCs w:val="32"/>
          <w:lang w:eastAsia="zh-CN"/>
        </w:rPr>
        <w:t>，</w:t>
      </w:r>
      <w:r>
        <w:rPr>
          <w:rFonts w:eastAsia="仿宋_GB2312"/>
          <w:sz w:val="32"/>
          <w:szCs w:val="32"/>
        </w:rPr>
        <w:t>月份用2位数字表示，如：“1965.02”。</w:t>
      </w:r>
    </w:p>
    <w:p w14:paraId="14143F88">
      <w:pPr>
        <w:adjustRightInd w:val="0"/>
        <w:spacing w:line="590" w:lineRule="exact"/>
        <w:ind w:firstLine="640" w:firstLineChars="200"/>
        <w:rPr>
          <w:rFonts w:eastAsia="仿宋_GB2312"/>
          <w:sz w:val="32"/>
          <w:szCs w:val="32"/>
        </w:rPr>
      </w:pPr>
      <w:r>
        <w:rPr>
          <w:rFonts w:hint="eastAsia" w:eastAsia="仿宋_GB2312"/>
          <w:sz w:val="32"/>
          <w:szCs w:val="32"/>
          <w:lang w:eastAsia="zh-CN"/>
        </w:rPr>
        <w:t>4.</w:t>
      </w:r>
      <w:r>
        <w:rPr>
          <w:rFonts w:eastAsia="仿宋_GB2312"/>
          <w:sz w:val="32"/>
          <w:szCs w:val="32"/>
        </w:rPr>
        <w:t>现学科教学年限指专任教师从事本学科教学年限，可累计计算。</w:t>
      </w:r>
    </w:p>
    <w:p w14:paraId="7538048A">
      <w:pPr>
        <w:adjustRightInd w:val="0"/>
        <w:spacing w:line="590" w:lineRule="exact"/>
        <w:ind w:firstLine="640" w:firstLineChars="200"/>
        <w:rPr>
          <w:rFonts w:eastAsia="仿宋_GB2312"/>
          <w:sz w:val="32"/>
          <w:szCs w:val="32"/>
        </w:rPr>
      </w:pPr>
      <w:r>
        <w:rPr>
          <w:rFonts w:hint="eastAsia" w:eastAsia="仿宋_GB2312"/>
          <w:sz w:val="32"/>
          <w:szCs w:val="32"/>
          <w:lang w:eastAsia="zh-CN"/>
        </w:rPr>
        <w:t>5.</w:t>
      </w:r>
      <w:r>
        <w:rPr>
          <w:rFonts w:eastAsia="仿宋_GB2312"/>
          <w:sz w:val="32"/>
          <w:szCs w:val="32"/>
        </w:rPr>
        <w:t>教育类别分为全日制教育和在职教育。</w:t>
      </w:r>
    </w:p>
    <w:p w14:paraId="60E17CCD">
      <w:pPr>
        <w:adjustRightInd w:val="0"/>
        <w:spacing w:line="590" w:lineRule="exact"/>
        <w:ind w:firstLine="640" w:firstLineChars="200"/>
        <w:rPr>
          <w:rFonts w:eastAsia="仿宋_GB2312"/>
          <w:sz w:val="32"/>
          <w:szCs w:val="32"/>
        </w:rPr>
      </w:pPr>
      <w:r>
        <w:rPr>
          <w:rFonts w:hint="eastAsia" w:eastAsia="仿宋_GB2312"/>
          <w:sz w:val="32"/>
          <w:szCs w:val="32"/>
          <w:lang w:eastAsia="zh-CN"/>
        </w:rPr>
        <w:t>6.</w:t>
      </w:r>
      <w:r>
        <w:rPr>
          <w:rFonts w:eastAsia="仿宋_GB2312"/>
          <w:sz w:val="32"/>
          <w:szCs w:val="32"/>
        </w:rPr>
        <w:t>“承诺书”内容不得作任何改动，必须为本人签名。填写本表即视为信守承诺。</w:t>
      </w:r>
    </w:p>
    <w:p w14:paraId="6B743B10">
      <w:pPr>
        <w:adjustRightInd w:val="0"/>
        <w:spacing w:line="590" w:lineRule="exact"/>
        <w:ind w:firstLine="640" w:firstLineChars="200"/>
        <w:rPr>
          <w:rFonts w:eastAsia="仿宋_GB2312"/>
          <w:sz w:val="32"/>
          <w:szCs w:val="32"/>
        </w:rPr>
      </w:pPr>
      <w:r>
        <w:rPr>
          <w:rFonts w:hint="eastAsia" w:eastAsia="仿宋_GB2312"/>
          <w:sz w:val="32"/>
          <w:szCs w:val="32"/>
          <w:lang w:eastAsia="zh-CN"/>
        </w:rPr>
        <w:t>7.</w:t>
      </w:r>
      <w:r>
        <w:rPr>
          <w:rFonts w:eastAsia="仿宋_GB2312"/>
          <w:sz w:val="32"/>
          <w:szCs w:val="32"/>
        </w:rPr>
        <w:t>为便于存档，本表请用电脑正反打印在A4纸上。</w:t>
      </w:r>
    </w:p>
    <w:p w14:paraId="351CE454">
      <w:pPr>
        <w:adjustRightInd w:val="0"/>
        <w:spacing w:line="590" w:lineRule="exact"/>
        <w:ind w:firstLine="640" w:firstLineChars="200"/>
        <w:rPr>
          <w:rFonts w:eastAsia="仿宋_GB2312"/>
          <w:sz w:val="32"/>
          <w:szCs w:val="32"/>
        </w:rPr>
      </w:pPr>
      <w:r>
        <w:rPr>
          <w:rFonts w:hint="eastAsia" w:eastAsia="仿宋_GB2312"/>
          <w:sz w:val="32"/>
          <w:szCs w:val="32"/>
          <w:lang w:eastAsia="zh-CN"/>
        </w:rPr>
        <w:t>8.</w:t>
      </w:r>
      <w:r>
        <w:rPr>
          <w:rFonts w:eastAsia="仿宋_GB2312"/>
          <w:sz w:val="32"/>
          <w:szCs w:val="32"/>
        </w:rPr>
        <w:t>被推荐人选经评审被省人民政府审核批准后，本表连同证书复印件归入本人人事档案。</w:t>
      </w:r>
    </w:p>
    <w:p w14:paraId="545CC0E8">
      <w:pPr>
        <w:spacing w:line="400" w:lineRule="exact"/>
        <w:rPr>
          <w:rFonts w:eastAsia="黑体"/>
          <w:sz w:val="30"/>
          <w:szCs w:val="30"/>
        </w:rPr>
      </w:pPr>
      <w:r>
        <w:rPr>
          <w:rFonts w:eastAsia="楷体_GB2312"/>
          <w:sz w:val="32"/>
          <w:szCs w:val="32"/>
        </w:rPr>
        <w:br w:type="page"/>
      </w:r>
      <w:r>
        <w:rPr>
          <w:rFonts w:eastAsia="黑体"/>
          <w:sz w:val="30"/>
          <w:szCs w:val="30"/>
        </w:rPr>
        <w:t>一、基本情况</w:t>
      </w:r>
    </w:p>
    <w:tbl>
      <w:tblPr>
        <w:tblStyle w:val="4"/>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592"/>
        <w:gridCol w:w="259"/>
        <w:gridCol w:w="851"/>
        <w:gridCol w:w="306"/>
        <w:gridCol w:w="1279"/>
        <w:gridCol w:w="824"/>
        <w:gridCol w:w="851"/>
        <w:gridCol w:w="425"/>
        <w:gridCol w:w="165"/>
        <w:gridCol w:w="969"/>
        <w:gridCol w:w="142"/>
        <w:gridCol w:w="877"/>
        <w:gridCol w:w="115"/>
        <w:gridCol w:w="168"/>
        <w:gridCol w:w="851"/>
      </w:tblGrid>
      <w:tr w14:paraId="6A6D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4800A4F0">
            <w:pPr>
              <w:jc w:val="center"/>
              <w:rPr>
                <w:rFonts w:eastAsia="仿宋_GB2312"/>
                <w:sz w:val="24"/>
              </w:rPr>
            </w:pPr>
            <w:r>
              <w:rPr>
                <w:rFonts w:eastAsia="仿宋_GB2312"/>
                <w:sz w:val="24"/>
              </w:rPr>
              <w:t>姓    名</w:t>
            </w:r>
          </w:p>
        </w:tc>
        <w:tc>
          <w:tcPr>
            <w:tcW w:w="2436" w:type="dxa"/>
            <w:gridSpan w:val="3"/>
            <w:noWrap w:val="0"/>
            <w:vAlign w:val="center"/>
          </w:tcPr>
          <w:p w14:paraId="0BF9B81B">
            <w:pPr>
              <w:jc w:val="center"/>
              <w:rPr>
                <w:rFonts w:eastAsia="仿宋_GB2312"/>
                <w:sz w:val="24"/>
              </w:rPr>
            </w:pPr>
          </w:p>
        </w:tc>
        <w:tc>
          <w:tcPr>
            <w:tcW w:w="1675" w:type="dxa"/>
            <w:gridSpan w:val="2"/>
            <w:noWrap w:val="0"/>
            <w:vAlign w:val="center"/>
          </w:tcPr>
          <w:p w14:paraId="00B30FCD">
            <w:pPr>
              <w:jc w:val="center"/>
              <w:rPr>
                <w:rFonts w:eastAsia="仿宋_GB2312"/>
                <w:sz w:val="24"/>
              </w:rPr>
            </w:pPr>
            <w:r>
              <w:rPr>
                <w:rFonts w:eastAsia="仿宋_GB2312"/>
                <w:sz w:val="24"/>
              </w:rPr>
              <w:t>性    别</w:t>
            </w:r>
          </w:p>
        </w:tc>
        <w:tc>
          <w:tcPr>
            <w:tcW w:w="1559" w:type="dxa"/>
            <w:gridSpan w:val="3"/>
            <w:noWrap w:val="0"/>
            <w:vAlign w:val="center"/>
          </w:tcPr>
          <w:p w14:paraId="4AC3B59D">
            <w:pPr>
              <w:jc w:val="center"/>
              <w:rPr>
                <w:rFonts w:eastAsia="仿宋_GB2312"/>
                <w:sz w:val="24"/>
              </w:rPr>
            </w:pPr>
          </w:p>
        </w:tc>
        <w:tc>
          <w:tcPr>
            <w:tcW w:w="2153" w:type="dxa"/>
            <w:gridSpan w:val="5"/>
            <w:vMerge w:val="restart"/>
            <w:noWrap w:val="0"/>
            <w:vAlign w:val="center"/>
          </w:tcPr>
          <w:p w14:paraId="134C1CCC">
            <w:pPr>
              <w:adjustRightInd w:val="0"/>
              <w:jc w:val="center"/>
              <w:rPr>
                <w:rFonts w:eastAsia="仿宋_GB2312"/>
                <w:sz w:val="24"/>
              </w:rPr>
            </w:pPr>
            <w:r>
              <w:rPr>
                <w:rFonts w:eastAsia="仿宋_GB2312"/>
                <w:sz w:val="24"/>
              </w:rPr>
              <w:t>2寸免冠照片</w:t>
            </w:r>
          </w:p>
          <w:p w14:paraId="7FB68B6B">
            <w:pPr>
              <w:adjustRightInd w:val="0"/>
              <w:jc w:val="center"/>
              <w:rPr>
                <w:rFonts w:eastAsia="仿宋_GB2312"/>
                <w:sz w:val="24"/>
              </w:rPr>
            </w:pPr>
            <w:r>
              <w:rPr>
                <w:rFonts w:eastAsia="仿宋_GB2312"/>
                <w:sz w:val="24"/>
              </w:rPr>
              <w:t>（只需电子照片，不要贴纸质照片）</w:t>
            </w:r>
          </w:p>
        </w:tc>
      </w:tr>
      <w:tr w14:paraId="633B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484183FF">
            <w:pPr>
              <w:jc w:val="center"/>
              <w:rPr>
                <w:rFonts w:eastAsia="仿宋_GB2312"/>
                <w:sz w:val="24"/>
              </w:rPr>
            </w:pPr>
            <w:r>
              <w:rPr>
                <w:rFonts w:eastAsia="仿宋_GB2312"/>
                <w:sz w:val="24"/>
              </w:rPr>
              <w:t>政治面貌</w:t>
            </w:r>
          </w:p>
        </w:tc>
        <w:tc>
          <w:tcPr>
            <w:tcW w:w="2436" w:type="dxa"/>
            <w:gridSpan w:val="3"/>
            <w:noWrap w:val="0"/>
            <w:vAlign w:val="center"/>
          </w:tcPr>
          <w:p w14:paraId="4065627D">
            <w:pPr>
              <w:jc w:val="center"/>
              <w:rPr>
                <w:rFonts w:eastAsia="仿宋_GB2312"/>
                <w:sz w:val="24"/>
              </w:rPr>
            </w:pPr>
          </w:p>
        </w:tc>
        <w:tc>
          <w:tcPr>
            <w:tcW w:w="1675" w:type="dxa"/>
            <w:gridSpan w:val="2"/>
            <w:noWrap w:val="0"/>
            <w:vAlign w:val="center"/>
          </w:tcPr>
          <w:p w14:paraId="46FD0C0C">
            <w:pPr>
              <w:jc w:val="center"/>
              <w:rPr>
                <w:rFonts w:eastAsia="仿宋_GB2312"/>
                <w:sz w:val="24"/>
              </w:rPr>
            </w:pPr>
            <w:r>
              <w:rPr>
                <w:rFonts w:eastAsia="仿宋_GB2312"/>
                <w:sz w:val="24"/>
              </w:rPr>
              <w:t>出生年月</w:t>
            </w:r>
          </w:p>
        </w:tc>
        <w:tc>
          <w:tcPr>
            <w:tcW w:w="1559" w:type="dxa"/>
            <w:gridSpan w:val="3"/>
            <w:noWrap w:val="0"/>
            <w:vAlign w:val="center"/>
          </w:tcPr>
          <w:p w14:paraId="43496721">
            <w:pPr>
              <w:jc w:val="center"/>
              <w:rPr>
                <w:rFonts w:eastAsia="仿宋_GB2312"/>
                <w:sz w:val="24"/>
              </w:rPr>
            </w:pPr>
          </w:p>
        </w:tc>
        <w:tc>
          <w:tcPr>
            <w:tcW w:w="2153" w:type="dxa"/>
            <w:gridSpan w:val="5"/>
            <w:vMerge w:val="continue"/>
            <w:noWrap w:val="0"/>
            <w:vAlign w:val="center"/>
          </w:tcPr>
          <w:p w14:paraId="05FBC323">
            <w:pPr>
              <w:jc w:val="center"/>
              <w:rPr>
                <w:rFonts w:eastAsia="仿宋_GB2312"/>
                <w:sz w:val="24"/>
              </w:rPr>
            </w:pPr>
          </w:p>
        </w:tc>
      </w:tr>
      <w:tr w14:paraId="3C51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565CD5AD">
            <w:pPr>
              <w:jc w:val="center"/>
              <w:rPr>
                <w:rFonts w:eastAsia="仿宋_GB2312"/>
                <w:sz w:val="24"/>
              </w:rPr>
            </w:pPr>
            <w:r>
              <w:rPr>
                <w:rFonts w:eastAsia="仿宋_GB2312"/>
                <w:sz w:val="24"/>
              </w:rPr>
              <w:t>现任党政</w:t>
            </w:r>
          </w:p>
          <w:p w14:paraId="1E80663A">
            <w:pPr>
              <w:jc w:val="center"/>
              <w:rPr>
                <w:rFonts w:eastAsia="仿宋_GB2312"/>
                <w:sz w:val="24"/>
              </w:rPr>
            </w:pPr>
            <w:r>
              <w:rPr>
                <w:rFonts w:eastAsia="仿宋_GB2312"/>
                <w:sz w:val="24"/>
              </w:rPr>
              <w:t>职务及时间</w:t>
            </w:r>
          </w:p>
        </w:tc>
        <w:tc>
          <w:tcPr>
            <w:tcW w:w="2436" w:type="dxa"/>
            <w:gridSpan w:val="3"/>
            <w:noWrap w:val="0"/>
            <w:vAlign w:val="center"/>
          </w:tcPr>
          <w:p w14:paraId="7546F4A9">
            <w:pPr>
              <w:jc w:val="center"/>
              <w:rPr>
                <w:rFonts w:eastAsia="仿宋_GB2312"/>
                <w:sz w:val="24"/>
              </w:rPr>
            </w:pPr>
          </w:p>
        </w:tc>
        <w:tc>
          <w:tcPr>
            <w:tcW w:w="1675" w:type="dxa"/>
            <w:gridSpan w:val="2"/>
            <w:noWrap w:val="0"/>
            <w:vAlign w:val="center"/>
          </w:tcPr>
          <w:p w14:paraId="6AA8F9D1">
            <w:pPr>
              <w:jc w:val="center"/>
              <w:rPr>
                <w:rFonts w:eastAsia="仿宋_GB2312"/>
                <w:sz w:val="24"/>
              </w:rPr>
            </w:pPr>
            <w:r>
              <w:rPr>
                <w:rFonts w:eastAsia="仿宋_GB2312"/>
                <w:sz w:val="24"/>
              </w:rPr>
              <w:t>参加工作</w:t>
            </w:r>
          </w:p>
          <w:p w14:paraId="5DBC1DDE">
            <w:pPr>
              <w:jc w:val="center"/>
              <w:rPr>
                <w:rFonts w:eastAsia="仿宋_GB2312"/>
                <w:sz w:val="24"/>
              </w:rPr>
            </w:pPr>
            <w:r>
              <w:rPr>
                <w:rFonts w:eastAsia="仿宋_GB2312"/>
                <w:sz w:val="24"/>
              </w:rPr>
              <w:t>时    间</w:t>
            </w:r>
          </w:p>
        </w:tc>
        <w:tc>
          <w:tcPr>
            <w:tcW w:w="1559" w:type="dxa"/>
            <w:gridSpan w:val="3"/>
            <w:noWrap w:val="0"/>
            <w:vAlign w:val="center"/>
          </w:tcPr>
          <w:p w14:paraId="0172642B">
            <w:pPr>
              <w:jc w:val="center"/>
              <w:rPr>
                <w:rFonts w:eastAsia="仿宋_GB2312"/>
                <w:sz w:val="24"/>
              </w:rPr>
            </w:pPr>
          </w:p>
        </w:tc>
        <w:tc>
          <w:tcPr>
            <w:tcW w:w="2153" w:type="dxa"/>
            <w:gridSpan w:val="5"/>
            <w:vMerge w:val="continue"/>
            <w:noWrap w:val="0"/>
            <w:vAlign w:val="center"/>
          </w:tcPr>
          <w:p w14:paraId="68139E29">
            <w:pPr>
              <w:jc w:val="center"/>
              <w:rPr>
                <w:rFonts w:eastAsia="仿宋_GB2312"/>
                <w:sz w:val="24"/>
              </w:rPr>
            </w:pPr>
          </w:p>
        </w:tc>
      </w:tr>
      <w:tr w14:paraId="76E5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0347614C">
            <w:pPr>
              <w:jc w:val="center"/>
              <w:rPr>
                <w:rFonts w:eastAsia="仿宋_GB2312"/>
                <w:sz w:val="24"/>
              </w:rPr>
            </w:pPr>
            <w:r>
              <w:rPr>
                <w:rFonts w:eastAsia="仿宋_GB2312"/>
                <w:sz w:val="24"/>
              </w:rPr>
              <w:t>现职称及</w:t>
            </w:r>
          </w:p>
          <w:p w14:paraId="636F43B8">
            <w:pPr>
              <w:jc w:val="center"/>
              <w:rPr>
                <w:rFonts w:eastAsia="仿宋_GB2312"/>
                <w:sz w:val="24"/>
              </w:rPr>
            </w:pPr>
            <w:r>
              <w:rPr>
                <w:rFonts w:eastAsia="仿宋_GB2312"/>
                <w:sz w:val="24"/>
              </w:rPr>
              <w:t>聘任时间</w:t>
            </w:r>
          </w:p>
        </w:tc>
        <w:tc>
          <w:tcPr>
            <w:tcW w:w="2436" w:type="dxa"/>
            <w:gridSpan w:val="3"/>
            <w:noWrap w:val="0"/>
            <w:vAlign w:val="center"/>
          </w:tcPr>
          <w:p w14:paraId="08595389">
            <w:pPr>
              <w:jc w:val="center"/>
              <w:rPr>
                <w:rFonts w:eastAsia="仿宋_GB2312"/>
                <w:sz w:val="24"/>
              </w:rPr>
            </w:pPr>
          </w:p>
        </w:tc>
        <w:tc>
          <w:tcPr>
            <w:tcW w:w="1675" w:type="dxa"/>
            <w:gridSpan w:val="2"/>
            <w:noWrap w:val="0"/>
            <w:vAlign w:val="center"/>
          </w:tcPr>
          <w:p w14:paraId="2582F6C8">
            <w:pPr>
              <w:jc w:val="center"/>
              <w:rPr>
                <w:rFonts w:eastAsia="仿宋_GB2312"/>
                <w:sz w:val="24"/>
              </w:rPr>
            </w:pPr>
            <w:r>
              <w:rPr>
                <w:rFonts w:eastAsia="仿宋_GB2312"/>
                <w:sz w:val="24"/>
              </w:rPr>
              <w:t>现从教学科</w:t>
            </w:r>
          </w:p>
          <w:p w14:paraId="10276A99">
            <w:pPr>
              <w:jc w:val="center"/>
              <w:rPr>
                <w:rFonts w:eastAsia="仿宋_GB2312"/>
                <w:sz w:val="24"/>
              </w:rPr>
            </w:pPr>
            <w:r>
              <w:rPr>
                <w:rFonts w:eastAsia="仿宋_GB2312"/>
                <w:sz w:val="24"/>
              </w:rPr>
              <w:t>及任教年限</w:t>
            </w:r>
          </w:p>
        </w:tc>
        <w:tc>
          <w:tcPr>
            <w:tcW w:w="1559" w:type="dxa"/>
            <w:gridSpan w:val="3"/>
            <w:noWrap w:val="0"/>
            <w:vAlign w:val="center"/>
          </w:tcPr>
          <w:p w14:paraId="247F8D71">
            <w:pPr>
              <w:jc w:val="center"/>
              <w:rPr>
                <w:rFonts w:eastAsia="仿宋_GB2312"/>
                <w:sz w:val="24"/>
              </w:rPr>
            </w:pPr>
          </w:p>
        </w:tc>
        <w:tc>
          <w:tcPr>
            <w:tcW w:w="2153" w:type="dxa"/>
            <w:gridSpan w:val="5"/>
            <w:vMerge w:val="continue"/>
            <w:noWrap w:val="0"/>
            <w:vAlign w:val="center"/>
          </w:tcPr>
          <w:p w14:paraId="25CB91CD">
            <w:pPr>
              <w:jc w:val="center"/>
              <w:rPr>
                <w:rFonts w:eastAsia="仿宋_GB2312"/>
                <w:sz w:val="24"/>
              </w:rPr>
            </w:pPr>
          </w:p>
        </w:tc>
      </w:tr>
      <w:tr w14:paraId="0C9E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05311288">
            <w:pPr>
              <w:jc w:val="center"/>
              <w:rPr>
                <w:rFonts w:eastAsia="仿宋_GB2312"/>
                <w:sz w:val="24"/>
              </w:rPr>
            </w:pPr>
            <w:r>
              <w:rPr>
                <w:rFonts w:eastAsia="仿宋_GB2312"/>
                <w:sz w:val="24"/>
              </w:rPr>
              <w:t>教    龄</w:t>
            </w:r>
          </w:p>
        </w:tc>
        <w:tc>
          <w:tcPr>
            <w:tcW w:w="2436" w:type="dxa"/>
            <w:gridSpan w:val="3"/>
            <w:noWrap w:val="0"/>
            <w:vAlign w:val="center"/>
          </w:tcPr>
          <w:p w14:paraId="638E63EB">
            <w:pPr>
              <w:jc w:val="center"/>
              <w:rPr>
                <w:rFonts w:eastAsia="仿宋_GB2312"/>
                <w:sz w:val="24"/>
              </w:rPr>
            </w:pPr>
          </w:p>
        </w:tc>
        <w:tc>
          <w:tcPr>
            <w:tcW w:w="1675" w:type="dxa"/>
            <w:gridSpan w:val="2"/>
            <w:noWrap w:val="0"/>
            <w:vAlign w:val="center"/>
          </w:tcPr>
          <w:p w14:paraId="30EB9D28">
            <w:pPr>
              <w:jc w:val="center"/>
              <w:rPr>
                <w:rFonts w:eastAsia="仿宋_GB2312"/>
                <w:sz w:val="24"/>
              </w:rPr>
            </w:pPr>
            <w:r>
              <w:rPr>
                <w:rFonts w:eastAsia="仿宋_GB2312"/>
                <w:sz w:val="24"/>
              </w:rPr>
              <w:t>班主任年限</w:t>
            </w:r>
          </w:p>
        </w:tc>
        <w:tc>
          <w:tcPr>
            <w:tcW w:w="1559" w:type="dxa"/>
            <w:gridSpan w:val="3"/>
            <w:noWrap w:val="0"/>
            <w:vAlign w:val="center"/>
          </w:tcPr>
          <w:p w14:paraId="127D2567">
            <w:pPr>
              <w:jc w:val="center"/>
              <w:rPr>
                <w:rFonts w:eastAsia="仿宋_GB2312"/>
                <w:sz w:val="24"/>
              </w:rPr>
            </w:pPr>
          </w:p>
        </w:tc>
        <w:tc>
          <w:tcPr>
            <w:tcW w:w="2153" w:type="dxa"/>
            <w:gridSpan w:val="5"/>
            <w:vMerge w:val="continue"/>
            <w:noWrap w:val="0"/>
            <w:vAlign w:val="center"/>
          </w:tcPr>
          <w:p w14:paraId="281477C2">
            <w:pPr>
              <w:jc w:val="center"/>
              <w:rPr>
                <w:rFonts w:eastAsia="仿宋_GB2312"/>
                <w:sz w:val="24"/>
              </w:rPr>
            </w:pPr>
          </w:p>
        </w:tc>
      </w:tr>
      <w:tr w14:paraId="099A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1532" w:type="dxa"/>
            <w:gridSpan w:val="3"/>
            <w:noWrap w:val="0"/>
            <w:vAlign w:val="center"/>
          </w:tcPr>
          <w:p w14:paraId="076C6847">
            <w:pPr>
              <w:jc w:val="center"/>
              <w:rPr>
                <w:rFonts w:eastAsia="仿宋_GB2312"/>
                <w:sz w:val="24"/>
              </w:rPr>
            </w:pPr>
            <w:r>
              <w:rPr>
                <w:rFonts w:eastAsia="仿宋_GB2312"/>
                <w:sz w:val="24"/>
              </w:rPr>
              <w:t>最高学历</w:t>
            </w:r>
          </w:p>
          <w:p w14:paraId="6D11670E">
            <w:pPr>
              <w:jc w:val="center"/>
              <w:rPr>
                <w:rFonts w:eastAsia="仿宋_GB2312"/>
                <w:sz w:val="24"/>
              </w:rPr>
            </w:pPr>
            <w:r>
              <w:rPr>
                <w:rFonts w:eastAsia="仿宋_GB2312"/>
                <w:sz w:val="24"/>
              </w:rPr>
              <w:t>（学位）</w:t>
            </w:r>
          </w:p>
        </w:tc>
        <w:tc>
          <w:tcPr>
            <w:tcW w:w="2436" w:type="dxa"/>
            <w:gridSpan w:val="3"/>
            <w:noWrap w:val="0"/>
            <w:vAlign w:val="center"/>
          </w:tcPr>
          <w:p w14:paraId="332A1FC6">
            <w:pPr>
              <w:jc w:val="center"/>
              <w:rPr>
                <w:rFonts w:eastAsia="仿宋_GB2312"/>
                <w:sz w:val="24"/>
              </w:rPr>
            </w:pPr>
          </w:p>
        </w:tc>
        <w:tc>
          <w:tcPr>
            <w:tcW w:w="1675" w:type="dxa"/>
            <w:gridSpan w:val="2"/>
            <w:noWrap w:val="0"/>
            <w:vAlign w:val="center"/>
          </w:tcPr>
          <w:p w14:paraId="2A553298">
            <w:pPr>
              <w:jc w:val="center"/>
              <w:rPr>
                <w:rFonts w:eastAsia="仿宋_GB2312"/>
                <w:sz w:val="24"/>
              </w:rPr>
            </w:pPr>
            <w:r>
              <w:rPr>
                <w:rFonts w:eastAsia="仿宋_GB2312"/>
                <w:sz w:val="24"/>
              </w:rPr>
              <w:t>支教或乡村</w:t>
            </w:r>
          </w:p>
          <w:p w14:paraId="6547F402">
            <w:pPr>
              <w:jc w:val="center"/>
              <w:rPr>
                <w:rFonts w:eastAsia="仿宋_GB2312"/>
                <w:sz w:val="24"/>
              </w:rPr>
            </w:pPr>
            <w:r>
              <w:rPr>
                <w:rFonts w:eastAsia="仿宋_GB2312"/>
                <w:sz w:val="24"/>
              </w:rPr>
              <w:t>任教合计年限</w:t>
            </w:r>
          </w:p>
        </w:tc>
        <w:tc>
          <w:tcPr>
            <w:tcW w:w="1559" w:type="dxa"/>
            <w:gridSpan w:val="3"/>
            <w:noWrap w:val="0"/>
            <w:vAlign w:val="center"/>
          </w:tcPr>
          <w:p w14:paraId="3118CCA7">
            <w:pPr>
              <w:jc w:val="center"/>
              <w:rPr>
                <w:rFonts w:eastAsia="仿宋_GB2312"/>
                <w:sz w:val="24"/>
              </w:rPr>
            </w:pPr>
          </w:p>
        </w:tc>
        <w:tc>
          <w:tcPr>
            <w:tcW w:w="1302" w:type="dxa"/>
            <w:gridSpan w:val="4"/>
            <w:noWrap w:val="0"/>
            <w:vAlign w:val="center"/>
          </w:tcPr>
          <w:p w14:paraId="26DB6ABC">
            <w:pPr>
              <w:jc w:val="center"/>
              <w:rPr>
                <w:rFonts w:eastAsia="仿宋_GB2312"/>
                <w:sz w:val="24"/>
              </w:rPr>
            </w:pPr>
            <w:r>
              <w:rPr>
                <w:rFonts w:eastAsia="仿宋_GB2312"/>
                <w:sz w:val="24"/>
              </w:rPr>
              <w:t>是    否</w:t>
            </w:r>
          </w:p>
          <w:p w14:paraId="50586806">
            <w:pPr>
              <w:jc w:val="center"/>
              <w:rPr>
                <w:rFonts w:eastAsia="仿宋_GB2312"/>
                <w:sz w:val="24"/>
              </w:rPr>
            </w:pPr>
            <w:r>
              <w:rPr>
                <w:rFonts w:eastAsia="仿宋_GB2312"/>
                <w:sz w:val="24"/>
              </w:rPr>
              <w:t>乡村教师</w:t>
            </w:r>
          </w:p>
        </w:tc>
        <w:tc>
          <w:tcPr>
            <w:tcW w:w="851" w:type="dxa"/>
            <w:noWrap w:val="0"/>
            <w:vAlign w:val="center"/>
          </w:tcPr>
          <w:p w14:paraId="6F678E16">
            <w:pPr>
              <w:jc w:val="center"/>
              <w:rPr>
                <w:rFonts w:eastAsia="仿宋_GB2312"/>
                <w:sz w:val="24"/>
              </w:rPr>
            </w:pPr>
          </w:p>
        </w:tc>
      </w:tr>
      <w:tr w14:paraId="48B2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32" w:type="dxa"/>
            <w:gridSpan w:val="3"/>
            <w:noWrap w:val="0"/>
            <w:vAlign w:val="center"/>
          </w:tcPr>
          <w:p w14:paraId="0763E530">
            <w:pPr>
              <w:jc w:val="center"/>
              <w:rPr>
                <w:rFonts w:eastAsia="仿宋_GB2312"/>
                <w:sz w:val="24"/>
              </w:rPr>
            </w:pPr>
            <w:r>
              <w:rPr>
                <w:rFonts w:eastAsia="仿宋_GB2312"/>
                <w:sz w:val="24"/>
              </w:rPr>
              <w:t>手机号码</w:t>
            </w:r>
          </w:p>
        </w:tc>
        <w:tc>
          <w:tcPr>
            <w:tcW w:w="2436" w:type="dxa"/>
            <w:gridSpan w:val="3"/>
            <w:noWrap w:val="0"/>
            <w:vAlign w:val="center"/>
          </w:tcPr>
          <w:p w14:paraId="3DBF9B91">
            <w:pPr>
              <w:jc w:val="center"/>
              <w:rPr>
                <w:rFonts w:eastAsia="仿宋_GB2312"/>
                <w:sz w:val="24"/>
              </w:rPr>
            </w:pPr>
          </w:p>
        </w:tc>
        <w:tc>
          <w:tcPr>
            <w:tcW w:w="1675" w:type="dxa"/>
            <w:gridSpan w:val="2"/>
            <w:noWrap w:val="0"/>
            <w:vAlign w:val="center"/>
          </w:tcPr>
          <w:p w14:paraId="01F61492">
            <w:pPr>
              <w:jc w:val="center"/>
              <w:rPr>
                <w:rFonts w:eastAsia="仿宋_GB2312"/>
                <w:sz w:val="24"/>
              </w:rPr>
            </w:pPr>
            <w:r>
              <w:rPr>
                <w:rFonts w:eastAsia="仿宋_GB2312"/>
                <w:sz w:val="24"/>
              </w:rPr>
              <w:t>身份证号码</w:t>
            </w:r>
          </w:p>
        </w:tc>
        <w:tc>
          <w:tcPr>
            <w:tcW w:w="3712" w:type="dxa"/>
            <w:gridSpan w:val="8"/>
            <w:noWrap w:val="0"/>
            <w:vAlign w:val="center"/>
          </w:tcPr>
          <w:p w14:paraId="111DEB74">
            <w:pPr>
              <w:jc w:val="center"/>
              <w:rPr>
                <w:rFonts w:eastAsia="仿宋_GB2312"/>
                <w:sz w:val="24"/>
              </w:rPr>
            </w:pPr>
          </w:p>
        </w:tc>
      </w:tr>
      <w:tr w14:paraId="056B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81" w:type="dxa"/>
            <w:vMerge w:val="restart"/>
            <w:noWrap w:val="0"/>
            <w:textDirection w:val="tbRlV"/>
            <w:vAlign w:val="center"/>
          </w:tcPr>
          <w:p w14:paraId="67606F17">
            <w:pPr>
              <w:spacing w:line="240" w:lineRule="exact"/>
              <w:jc w:val="center"/>
              <w:rPr>
                <w:rFonts w:eastAsia="仿宋_GB2312"/>
                <w:sz w:val="24"/>
              </w:rPr>
            </w:pPr>
            <w:r>
              <w:rPr>
                <w:rFonts w:eastAsia="仿宋_GB2312"/>
                <w:sz w:val="24"/>
              </w:rPr>
              <w:t>（从初中毕业后填起）</w:t>
            </w:r>
          </w:p>
          <w:p w14:paraId="14C8AEE2">
            <w:pPr>
              <w:spacing w:line="240" w:lineRule="exact"/>
              <w:jc w:val="center"/>
              <w:rPr>
                <w:rFonts w:eastAsia="仿宋_GB2312"/>
                <w:sz w:val="24"/>
              </w:rPr>
            </w:pPr>
            <w:r>
              <w:rPr>
                <w:rFonts w:eastAsia="仿宋_GB2312"/>
                <w:sz w:val="24"/>
              </w:rPr>
              <w:t>主要学习经历</w:t>
            </w:r>
          </w:p>
        </w:tc>
        <w:tc>
          <w:tcPr>
            <w:tcW w:w="1702" w:type="dxa"/>
            <w:gridSpan w:val="3"/>
            <w:noWrap w:val="0"/>
            <w:vAlign w:val="center"/>
          </w:tcPr>
          <w:p w14:paraId="5FB5F487">
            <w:pPr>
              <w:jc w:val="center"/>
              <w:rPr>
                <w:rFonts w:eastAsia="仿宋_GB2312"/>
                <w:sz w:val="24"/>
              </w:rPr>
            </w:pPr>
            <w:r>
              <w:rPr>
                <w:rFonts w:eastAsia="仿宋_GB2312"/>
                <w:sz w:val="24"/>
              </w:rPr>
              <w:t>起止时间</w:t>
            </w:r>
          </w:p>
        </w:tc>
        <w:tc>
          <w:tcPr>
            <w:tcW w:w="2409" w:type="dxa"/>
            <w:gridSpan w:val="3"/>
            <w:noWrap w:val="0"/>
            <w:vAlign w:val="center"/>
          </w:tcPr>
          <w:p w14:paraId="39369696">
            <w:pPr>
              <w:jc w:val="center"/>
              <w:rPr>
                <w:rFonts w:eastAsia="仿宋_GB2312"/>
                <w:sz w:val="24"/>
              </w:rPr>
            </w:pPr>
            <w:r>
              <w:rPr>
                <w:rFonts w:eastAsia="仿宋_GB2312"/>
                <w:sz w:val="24"/>
              </w:rPr>
              <w:t>学校</w:t>
            </w:r>
          </w:p>
        </w:tc>
        <w:tc>
          <w:tcPr>
            <w:tcW w:w="1276" w:type="dxa"/>
            <w:gridSpan w:val="2"/>
            <w:noWrap w:val="0"/>
            <w:vAlign w:val="center"/>
          </w:tcPr>
          <w:p w14:paraId="7FEE59E8">
            <w:pPr>
              <w:jc w:val="center"/>
              <w:rPr>
                <w:rFonts w:eastAsia="仿宋_GB2312"/>
                <w:sz w:val="24"/>
              </w:rPr>
            </w:pPr>
            <w:r>
              <w:rPr>
                <w:rFonts w:eastAsia="仿宋_GB2312"/>
                <w:sz w:val="24"/>
              </w:rPr>
              <w:t>所学专业</w:t>
            </w:r>
          </w:p>
        </w:tc>
        <w:tc>
          <w:tcPr>
            <w:tcW w:w="1276" w:type="dxa"/>
            <w:gridSpan w:val="3"/>
            <w:noWrap w:val="0"/>
            <w:vAlign w:val="center"/>
          </w:tcPr>
          <w:p w14:paraId="080EC33E">
            <w:pPr>
              <w:jc w:val="center"/>
              <w:rPr>
                <w:rFonts w:eastAsia="仿宋_GB2312"/>
                <w:sz w:val="24"/>
              </w:rPr>
            </w:pPr>
            <w:r>
              <w:rPr>
                <w:rFonts w:eastAsia="仿宋_GB2312"/>
                <w:sz w:val="24"/>
              </w:rPr>
              <w:t>教育类别</w:t>
            </w:r>
          </w:p>
        </w:tc>
        <w:tc>
          <w:tcPr>
            <w:tcW w:w="992" w:type="dxa"/>
            <w:gridSpan w:val="2"/>
            <w:noWrap w:val="0"/>
            <w:vAlign w:val="center"/>
          </w:tcPr>
          <w:p w14:paraId="1E81385D">
            <w:pPr>
              <w:jc w:val="center"/>
              <w:rPr>
                <w:rFonts w:eastAsia="仿宋_GB2312"/>
                <w:sz w:val="24"/>
              </w:rPr>
            </w:pPr>
            <w:r>
              <w:rPr>
                <w:rFonts w:eastAsia="仿宋_GB2312"/>
                <w:sz w:val="24"/>
              </w:rPr>
              <w:t>学历</w:t>
            </w:r>
          </w:p>
        </w:tc>
        <w:tc>
          <w:tcPr>
            <w:tcW w:w="1019" w:type="dxa"/>
            <w:gridSpan w:val="2"/>
            <w:noWrap w:val="0"/>
            <w:vAlign w:val="center"/>
          </w:tcPr>
          <w:p w14:paraId="266967FB">
            <w:pPr>
              <w:spacing w:line="240" w:lineRule="exact"/>
              <w:jc w:val="center"/>
              <w:rPr>
                <w:rFonts w:eastAsia="仿宋_GB2312"/>
                <w:sz w:val="24"/>
              </w:rPr>
            </w:pPr>
            <w:r>
              <w:rPr>
                <w:rFonts w:eastAsia="仿宋_GB2312"/>
                <w:sz w:val="24"/>
              </w:rPr>
              <w:t>学位</w:t>
            </w:r>
          </w:p>
        </w:tc>
      </w:tr>
      <w:tr w14:paraId="6390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81" w:type="dxa"/>
            <w:vMerge w:val="continue"/>
            <w:noWrap w:val="0"/>
            <w:textDirection w:val="tbRlV"/>
            <w:vAlign w:val="center"/>
          </w:tcPr>
          <w:p w14:paraId="54C5508A">
            <w:pPr>
              <w:ind w:left="113" w:right="113"/>
              <w:jc w:val="center"/>
              <w:rPr>
                <w:rFonts w:eastAsia="仿宋_GB2312"/>
                <w:sz w:val="24"/>
              </w:rPr>
            </w:pPr>
          </w:p>
        </w:tc>
        <w:tc>
          <w:tcPr>
            <w:tcW w:w="1702" w:type="dxa"/>
            <w:gridSpan w:val="3"/>
            <w:noWrap w:val="0"/>
            <w:vAlign w:val="center"/>
          </w:tcPr>
          <w:p w14:paraId="656D75C5">
            <w:pPr>
              <w:jc w:val="center"/>
              <w:rPr>
                <w:rFonts w:eastAsia="仿宋_GB2312"/>
                <w:sz w:val="24"/>
              </w:rPr>
            </w:pPr>
          </w:p>
        </w:tc>
        <w:tc>
          <w:tcPr>
            <w:tcW w:w="2409" w:type="dxa"/>
            <w:gridSpan w:val="3"/>
            <w:noWrap w:val="0"/>
            <w:vAlign w:val="center"/>
          </w:tcPr>
          <w:p w14:paraId="1D624638">
            <w:pPr>
              <w:jc w:val="center"/>
              <w:rPr>
                <w:rFonts w:eastAsia="仿宋_GB2312"/>
                <w:sz w:val="24"/>
              </w:rPr>
            </w:pPr>
          </w:p>
        </w:tc>
        <w:tc>
          <w:tcPr>
            <w:tcW w:w="1276" w:type="dxa"/>
            <w:gridSpan w:val="2"/>
            <w:noWrap w:val="0"/>
            <w:vAlign w:val="center"/>
          </w:tcPr>
          <w:p w14:paraId="296EB1CE">
            <w:pPr>
              <w:jc w:val="center"/>
              <w:rPr>
                <w:rFonts w:eastAsia="仿宋_GB2312"/>
                <w:sz w:val="24"/>
              </w:rPr>
            </w:pPr>
          </w:p>
        </w:tc>
        <w:tc>
          <w:tcPr>
            <w:tcW w:w="1276" w:type="dxa"/>
            <w:gridSpan w:val="3"/>
            <w:noWrap w:val="0"/>
            <w:vAlign w:val="center"/>
          </w:tcPr>
          <w:p w14:paraId="330E5C78">
            <w:pPr>
              <w:jc w:val="center"/>
              <w:rPr>
                <w:rFonts w:eastAsia="仿宋_GB2312"/>
                <w:sz w:val="24"/>
              </w:rPr>
            </w:pPr>
          </w:p>
        </w:tc>
        <w:tc>
          <w:tcPr>
            <w:tcW w:w="992" w:type="dxa"/>
            <w:gridSpan w:val="2"/>
            <w:noWrap w:val="0"/>
            <w:vAlign w:val="center"/>
          </w:tcPr>
          <w:p w14:paraId="3DA46CBF">
            <w:pPr>
              <w:jc w:val="center"/>
              <w:rPr>
                <w:rFonts w:eastAsia="仿宋_GB2312"/>
                <w:sz w:val="24"/>
              </w:rPr>
            </w:pPr>
          </w:p>
        </w:tc>
        <w:tc>
          <w:tcPr>
            <w:tcW w:w="1019" w:type="dxa"/>
            <w:gridSpan w:val="2"/>
            <w:noWrap w:val="0"/>
            <w:vAlign w:val="center"/>
          </w:tcPr>
          <w:p w14:paraId="69DAB2DC">
            <w:pPr>
              <w:jc w:val="center"/>
              <w:rPr>
                <w:rFonts w:eastAsia="仿宋_GB2312"/>
                <w:sz w:val="24"/>
              </w:rPr>
            </w:pPr>
          </w:p>
        </w:tc>
      </w:tr>
      <w:tr w14:paraId="0784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81" w:type="dxa"/>
            <w:vMerge w:val="continue"/>
            <w:noWrap w:val="0"/>
            <w:textDirection w:val="tbRlV"/>
            <w:vAlign w:val="center"/>
          </w:tcPr>
          <w:p w14:paraId="2F267517">
            <w:pPr>
              <w:ind w:left="113" w:right="113"/>
              <w:jc w:val="center"/>
              <w:rPr>
                <w:rFonts w:eastAsia="仿宋_GB2312"/>
                <w:sz w:val="24"/>
              </w:rPr>
            </w:pPr>
          </w:p>
        </w:tc>
        <w:tc>
          <w:tcPr>
            <w:tcW w:w="1702" w:type="dxa"/>
            <w:gridSpan w:val="3"/>
            <w:noWrap w:val="0"/>
            <w:vAlign w:val="center"/>
          </w:tcPr>
          <w:p w14:paraId="5ADAFD94">
            <w:pPr>
              <w:jc w:val="center"/>
              <w:rPr>
                <w:rFonts w:eastAsia="仿宋_GB2312"/>
                <w:sz w:val="24"/>
              </w:rPr>
            </w:pPr>
          </w:p>
        </w:tc>
        <w:tc>
          <w:tcPr>
            <w:tcW w:w="2409" w:type="dxa"/>
            <w:gridSpan w:val="3"/>
            <w:noWrap w:val="0"/>
            <w:vAlign w:val="center"/>
          </w:tcPr>
          <w:p w14:paraId="5BEF45E7">
            <w:pPr>
              <w:jc w:val="center"/>
              <w:rPr>
                <w:rFonts w:eastAsia="仿宋_GB2312"/>
                <w:sz w:val="24"/>
              </w:rPr>
            </w:pPr>
          </w:p>
        </w:tc>
        <w:tc>
          <w:tcPr>
            <w:tcW w:w="1276" w:type="dxa"/>
            <w:gridSpan w:val="2"/>
            <w:noWrap w:val="0"/>
            <w:vAlign w:val="center"/>
          </w:tcPr>
          <w:p w14:paraId="37A5B40B">
            <w:pPr>
              <w:jc w:val="center"/>
              <w:rPr>
                <w:rFonts w:eastAsia="仿宋_GB2312"/>
                <w:sz w:val="24"/>
              </w:rPr>
            </w:pPr>
          </w:p>
        </w:tc>
        <w:tc>
          <w:tcPr>
            <w:tcW w:w="1276" w:type="dxa"/>
            <w:gridSpan w:val="3"/>
            <w:noWrap w:val="0"/>
            <w:vAlign w:val="center"/>
          </w:tcPr>
          <w:p w14:paraId="1650C464">
            <w:pPr>
              <w:jc w:val="center"/>
              <w:rPr>
                <w:rFonts w:eastAsia="仿宋_GB2312"/>
                <w:sz w:val="24"/>
              </w:rPr>
            </w:pPr>
          </w:p>
        </w:tc>
        <w:tc>
          <w:tcPr>
            <w:tcW w:w="992" w:type="dxa"/>
            <w:gridSpan w:val="2"/>
            <w:noWrap w:val="0"/>
            <w:vAlign w:val="center"/>
          </w:tcPr>
          <w:p w14:paraId="7A45D11B">
            <w:pPr>
              <w:jc w:val="center"/>
              <w:rPr>
                <w:rFonts w:eastAsia="仿宋_GB2312"/>
                <w:sz w:val="24"/>
              </w:rPr>
            </w:pPr>
          </w:p>
        </w:tc>
        <w:tc>
          <w:tcPr>
            <w:tcW w:w="1019" w:type="dxa"/>
            <w:gridSpan w:val="2"/>
            <w:noWrap w:val="0"/>
            <w:vAlign w:val="center"/>
          </w:tcPr>
          <w:p w14:paraId="7AF97C97">
            <w:pPr>
              <w:jc w:val="center"/>
              <w:rPr>
                <w:rFonts w:eastAsia="仿宋_GB2312"/>
                <w:sz w:val="24"/>
              </w:rPr>
            </w:pPr>
          </w:p>
        </w:tc>
      </w:tr>
      <w:tr w14:paraId="509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81" w:type="dxa"/>
            <w:vMerge w:val="continue"/>
            <w:noWrap w:val="0"/>
            <w:vAlign w:val="center"/>
          </w:tcPr>
          <w:p w14:paraId="4354B40D">
            <w:pPr>
              <w:jc w:val="left"/>
              <w:rPr>
                <w:rFonts w:eastAsia="仿宋_GB2312"/>
                <w:sz w:val="24"/>
              </w:rPr>
            </w:pPr>
          </w:p>
        </w:tc>
        <w:tc>
          <w:tcPr>
            <w:tcW w:w="1702" w:type="dxa"/>
            <w:gridSpan w:val="3"/>
            <w:noWrap w:val="0"/>
            <w:vAlign w:val="center"/>
          </w:tcPr>
          <w:p w14:paraId="7BEC4F01">
            <w:pPr>
              <w:jc w:val="center"/>
              <w:rPr>
                <w:rFonts w:eastAsia="仿宋_GB2312"/>
                <w:sz w:val="24"/>
              </w:rPr>
            </w:pPr>
          </w:p>
        </w:tc>
        <w:tc>
          <w:tcPr>
            <w:tcW w:w="2409" w:type="dxa"/>
            <w:gridSpan w:val="3"/>
            <w:noWrap w:val="0"/>
            <w:vAlign w:val="center"/>
          </w:tcPr>
          <w:p w14:paraId="56593CCC">
            <w:pPr>
              <w:jc w:val="center"/>
              <w:rPr>
                <w:rFonts w:eastAsia="仿宋_GB2312"/>
                <w:sz w:val="24"/>
              </w:rPr>
            </w:pPr>
          </w:p>
        </w:tc>
        <w:tc>
          <w:tcPr>
            <w:tcW w:w="1276" w:type="dxa"/>
            <w:gridSpan w:val="2"/>
            <w:noWrap w:val="0"/>
            <w:vAlign w:val="center"/>
          </w:tcPr>
          <w:p w14:paraId="2B3C5A4C">
            <w:pPr>
              <w:jc w:val="center"/>
              <w:rPr>
                <w:rFonts w:eastAsia="仿宋_GB2312"/>
                <w:sz w:val="24"/>
              </w:rPr>
            </w:pPr>
          </w:p>
        </w:tc>
        <w:tc>
          <w:tcPr>
            <w:tcW w:w="1276" w:type="dxa"/>
            <w:gridSpan w:val="3"/>
            <w:noWrap w:val="0"/>
            <w:vAlign w:val="center"/>
          </w:tcPr>
          <w:p w14:paraId="7184FED9">
            <w:pPr>
              <w:jc w:val="center"/>
              <w:rPr>
                <w:rFonts w:eastAsia="仿宋_GB2312"/>
                <w:sz w:val="24"/>
              </w:rPr>
            </w:pPr>
          </w:p>
        </w:tc>
        <w:tc>
          <w:tcPr>
            <w:tcW w:w="992" w:type="dxa"/>
            <w:gridSpan w:val="2"/>
            <w:noWrap w:val="0"/>
            <w:vAlign w:val="center"/>
          </w:tcPr>
          <w:p w14:paraId="5CC4C8AD">
            <w:pPr>
              <w:jc w:val="center"/>
              <w:rPr>
                <w:rFonts w:eastAsia="仿宋_GB2312"/>
                <w:sz w:val="24"/>
              </w:rPr>
            </w:pPr>
          </w:p>
        </w:tc>
        <w:tc>
          <w:tcPr>
            <w:tcW w:w="1019" w:type="dxa"/>
            <w:gridSpan w:val="2"/>
            <w:noWrap w:val="0"/>
            <w:vAlign w:val="center"/>
          </w:tcPr>
          <w:p w14:paraId="6FA1E2D7">
            <w:pPr>
              <w:jc w:val="center"/>
              <w:rPr>
                <w:rFonts w:eastAsia="仿宋_GB2312"/>
                <w:sz w:val="24"/>
              </w:rPr>
            </w:pPr>
          </w:p>
        </w:tc>
      </w:tr>
      <w:tr w14:paraId="3884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81" w:type="dxa"/>
            <w:vMerge w:val="continue"/>
            <w:noWrap w:val="0"/>
            <w:vAlign w:val="center"/>
          </w:tcPr>
          <w:p w14:paraId="44BA9DD6">
            <w:pPr>
              <w:jc w:val="left"/>
              <w:rPr>
                <w:rFonts w:eastAsia="仿宋_GB2312"/>
                <w:sz w:val="24"/>
              </w:rPr>
            </w:pPr>
          </w:p>
        </w:tc>
        <w:tc>
          <w:tcPr>
            <w:tcW w:w="1702" w:type="dxa"/>
            <w:gridSpan w:val="3"/>
            <w:noWrap w:val="0"/>
            <w:vAlign w:val="center"/>
          </w:tcPr>
          <w:p w14:paraId="078B888E">
            <w:pPr>
              <w:jc w:val="center"/>
              <w:rPr>
                <w:rFonts w:eastAsia="仿宋_GB2312"/>
                <w:sz w:val="24"/>
              </w:rPr>
            </w:pPr>
          </w:p>
        </w:tc>
        <w:tc>
          <w:tcPr>
            <w:tcW w:w="2409" w:type="dxa"/>
            <w:gridSpan w:val="3"/>
            <w:noWrap w:val="0"/>
            <w:vAlign w:val="center"/>
          </w:tcPr>
          <w:p w14:paraId="6EF8C136">
            <w:pPr>
              <w:jc w:val="center"/>
              <w:rPr>
                <w:rFonts w:eastAsia="仿宋_GB2312"/>
                <w:sz w:val="24"/>
              </w:rPr>
            </w:pPr>
          </w:p>
        </w:tc>
        <w:tc>
          <w:tcPr>
            <w:tcW w:w="1276" w:type="dxa"/>
            <w:gridSpan w:val="2"/>
            <w:noWrap w:val="0"/>
            <w:vAlign w:val="center"/>
          </w:tcPr>
          <w:p w14:paraId="6C39A8F3">
            <w:pPr>
              <w:jc w:val="center"/>
              <w:rPr>
                <w:rFonts w:eastAsia="仿宋_GB2312"/>
                <w:sz w:val="24"/>
              </w:rPr>
            </w:pPr>
          </w:p>
        </w:tc>
        <w:tc>
          <w:tcPr>
            <w:tcW w:w="1276" w:type="dxa"/>
            <w:gridSpan w:val="3"/>
            <w:noWrap w:val="0"/>
            <w:vAlign w:val="center"/>
          </w:tcPr>
          <w:p w14:paraId="7B938917">
            <w:pPr>
              <w:jc w:val="center"/>
              <w:rPr>
                <w:rFonts w:eastAsia="仿宋_GB2312"/>
                <w:sz w:val="24"/>
              </w:rPr>
            </w:pPr>
          </w:p>
        </w:tc>
        <w:tc>
          <w:tcPr>
            <w:tcW w:w="992" w:type="dxa"/>
            <w:gridSpan w:val="2"/>
            <w:noWrap w:val="0"/>
            <w:vAlign w:val="center"/>
          </w:tcPr>
          <w:p w14:paraId="6B2D7633">
            <w:pPr>
              <w:jc w:val="center"/>
              <w:rPr>
                <w:rFonts w:eastAsia="仿宋_GB2312"/>
                <w:sz w:val="24"/>
              </w:rPr>
            </w:pPr>
          </w:p>
        </w:tc>
        <w:tc>
          <w:tcPr>
            <w:tcW w:w="1019" w:type="dxa"/>
            <w:gridSpan w:val="2"/>
            <w:noWrap w:val="0"/>
            <w:vAlign w:val="center"/>
          </w:tcPr>
          <w:p w14:paraId="1AD1F7F5">
            <w:pPr>
              <w:jc w:val="center"/>
              <w:rPr>
                <w:rFonts w:eastAsia="仿宋_GB2312"/>
                <w:sz w:val="24"/>
              </w:rPr>
            </w:pPr>
          </w:p>
        </w:tc>
      </w:tr>
      <w:tr w14:paraId="4077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681" w:type="dxa"/>
            <w:vMerge w:val="continue"/>
            <w:noWrap w:val="0"/>
            <w:vAlign w:val="center"/>
          </w:tcPr>
          <w:p w14:paraId="5216B2C7">
            <w:pPr>
              <w:jc w:val="left"/>
              <w:rPr>
                <w:rFonts w:eastAsia="仿宋_GB2312"/>
                <w:sz w:val="24"/>
              </w:rPr>
            </w:pPr>
          </w:p>
        </w:tc>
        <w:tc>
          <w:tcPr>
            <w:tcW w:w="1702" w:type="dxa"/>
            <w:gridSpan w:val="3"/>
            <w:noWrap w:val="0"/>
            <w:vAlign w:val="center"/>
          </w:tcPr>
          <w:p w14:paraId="7E3A1C79">
            <w:pPr>
              <w:jc w:val="center"/>
              <w:rPr>
                <w:rFonts w:eastAsia="仿宋_GB2312"/>
                <w:sz w:val="24"/>
              </w:rPr>
            </w:pPr>
          </w:p>
        </w:tc>
        <w:tc>
          <w:tcPr>
            <w:tcW w:w="2409" w:type="dxa"/>
            <w:gridSpan w:val="3"/>
            <w:noWrap w:val="0"/>
            <w:vAlign w:val="center"/>
          </w:tcPr>
          <w:p w14:paraId="6592A772">
            <w:pPr>
              <w:jc w:val="center"/>
              <w:rPr>
                <w:rFonts w:eastAsia="仿宋_GB2312"/>
                <w:sz w:val="24"/>
              </w:rPr>
            </w:pPr>
          </w:p>
        </w:tc>
        <w:tc>
          <w:tcPr>
            <w:tcW w:w="1276" w:type="dxa"/>
            <w:gridSpan w:val="2"/>
            <w:noWrap w:val="0"/>
            <w:vAlign w:val="center"/>
          </w:tcPr>
          <w:p w14:paraId="449D2EE6">
            <w:pPr>
              <w:jc w:val="center"/>
              <w:rPr>
                <w:rFonts w:eastAsia="仿宋_GB2312"/>
                <w:sz w:val="24"/>
              </w:rPr>
            </w:pPr>
          </w:p>
        </w:tc>
        <w:tc>
          <w:tcPr>
            <w:tcW w:w="1276" w:type="dxa"/>
            <w:gridSpan w:val="3"/>
            <w:noWrap w:val="0"/>
            <w:vAlign w:val="center"/>
          </w:tcPr>
          <w:p w14:paraId="6E808057">
            <w:pPr>
              <w:jc w:val="center"/>
              <w:rPr>
                <w:rFonts w:eastAsia="仿宋_GB2312"/>
                <w:sz w:val="24"/>
              </w:rPr>
            </w:pPr>
          </w:p>
        </w:tc>
        <w:tc>
          <w:tcPr>
            <w:tcW w:w="992" w:type="dxa"/>
            <w:gridSpan w:val="2"/>
            <w:noWrap w:val="0"/>
            <w:vAlign w:val="center"/>
          </w:tcPr>
          <w:p w14:paraId="4A3BB7CB">
            <w:pPr>
              <w:jc w:val="center"/>
              <w:rPr>
                <w:rFonts w:eastAsia="仿宋_GB2312"/>
                <w:sz w:val="24"/>
              </w:rPr>
            </w:pPr>
          </w:p>
        </w:tc>
        <w:tc>
          <w:tcPr>
            <w:tcW w:w="1019" w:type="dxa"/>
            <w:gridSpan w:val="2"/>
            <w:noWrap w:val="0"/>
            <w:vAlign w:val="center"/>
          </w:tcPr>
          <w:p w14:paraId="7041BCA1">
            <w:pPr>
              <w:jc w:val="center"/>
              <w:rPr>
                <w:rFonts w:eastAsia="仿宋_GB2312"/>
                <w:sz w:val="24"/>
              </w:rPr>
            </w:pPr>
          </w:p>
        </w:tc>
      </w:tr>
      <w:tr w14:paraId="07BE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681" w:type="dxa"/>
            <w:vMerge w:val="continue"/>
            <w:noWrap w:val="0"/>
            <w:vAlign w:val="center"/>
          </w:tcPr>
          <w:p w14:paraId="774D945C">
            <w:pPr>
              <w:jc w:val="left"/>
              <w:rPr>
                <w:rFonts w:eastAsia="仿宋_GB2312"/>
                <w:sz w:val="24"/>
              </w:rPr>
            </w:pPr>
          </w:p>
        </w:tc>
        <w:tc>
          <w:tcPr>
            <w:tcW w:w="1702" w:type="dxa"/>
            <w:gridSpan w:val="3"/>
            <w:noWrap w:val="0"/>
            <w:vAlign w:val="center"/>
          </w:tcPr>
          <w:p w14:paraId="3EFD2053">
            <w:pPr>
              <w:jc w:val="center"/>
              <w:rPr>
                <w:rFonts w:eastAsia="仿宋_GB2312"/>
                <w:sz w:val="24"/>
              </w:rPr>
            </w:pPr>
          </w:p>
        </w:tc>
        <w:tc>
          <w:tcPr>
            <w:tcW w:w="2409" w:type="dxa"/>
            <w:gridSpan w:val="3"/>
            <w:noWrap w:val="0"/>
            <w:vAlign w:val="center"/>
          </w:tcPr>
          <w:p w14:paraId="0BD33E91">
            <w:pPr>
              <w:jc w:val="center"/>
              <w:rPr>
                <w:rFonts w:eastAsia="仿宋_GB2312"/>
                <w:sz w:val="24"/>
              </w:rPr>
            </w:pPr>
          </w:p>
        </w:tc>
        <w:tc>
          <w:tcPr>
            <w:tcW w:w="1276" w:type="dxa"/>
            <w:gridSpan w:val="2"/>
            <w:noWrap w:val="0"/>
            <w:vAlign w:val="center"/>
          </w:tcPr>
          <w:p w14:paraId="3C3A5A70">
            <w:pPr>
              <w:jc w:val="center"/>
              <w:rPr>
                <w:rFonts w:eastAsia="仿宋_GB2312"/>
                <w:sz w:val="24"/>
              </w:rPr>
            </w:pPr>
          </w:p>
        </w:tc>
        <w:tc>
          <w:tcPr>
            <w:tcW w:w="1276" w:type="dxa"/>
            <w:gridSpan w:val="3"/>
            <w:noWrap w:val="0"/>
            <w:vAlign w:val="center"/>
          </w:tcPr>
          <w:p w14:paraId="4D8922E0">
            <w:pPr>
              <w:jc w:val="center"/>
              <w:rPr>
                <w:rFonts w:eastAsia="仿宋_GB2312"/>
                <w:sz w:val="24"/>
              </w:rPr>
            </w:pPr>
          </w:p>
        </w:tc>
        <w:tc>
          <w:tcPr>
            <w:tcW w:w="992" w:type="dxa"/>
            <w:gridSpan w:val="2"/>
            <w:noWrap w:val="0"/>
            <w:vAlign w:val="center"/>
          </w:tcPr>
          <w:p w14:paraId="17DF9214">
            <w:pPr>
              <w:jc w:val="center"/>
              <w:rPr>
                <w:rFonts w:eastAsia="仿宋_GB2312"/>
                <w:sz w:val="24"/>
              </w:rPr>
            </w:pPr>
          </w:p>
        </w:tc>
        <w:tc>
          <w:tcPr>
            <w:tcW w:w="1019" w:type="dxa"/>
            <w:gridSpan w:val="2"/>
            <w:noWrap w:val="0"/>
            <w:vAlign w:val="center"/>
          </w:tcPr>
          <w:p w14:paraId="38C55A28">
            <w:pPr>
              <w:jc w:val="center"/>
              <w:rPr>
                <w:rFonts w:eastAsia="仿宋_GB2312"/>
                <w:sz w:val="24"/>
              </w:rPr>
            </w:pPr>
          </w:p>
        </w:tc>
      </w:tr>
      <w:tr w14:paraId="5DB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55" w:type="dxa"/>
            <w:gridSpan w:val="16"/>
            <w:noWrap w:val="0"/>
            <w:vAlign w:val="center"/>
          </w:tcPr>
          <w:p w14:paraId="7B8AB5D8">
            <w:pPr>
              <w:jc w:val="center"/>
              <w:rPr>
                <w:rFonts w:eastAsia="仿宋_GB2312"/>
                <w:sz w:val="24"/>
              </w:rPr>
            </w:pPr>
            <w:r>
              <w:rPr>
                <w:rFonts w:eastAsia="仿宋_GB2312"/>
                <w:sz w:val="24"/>
              </w:rPr>
              <w:t>工作简历</w:t>
            </w:r>
          </w:p>
        </w:tc>
      </w:tr>
      <w:tr w14:paraId="372A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73" w:type="dxa"/>
            <w:gridSpan w:val="2"/>
            <w:noWrap w:val="0"/>
            <w:vAlign w:val="center"/>
          </w:tcPr>
          <w:p w14:paraId="57C7B8CF">
            <w:pPr>
              <w:spacing w:line="240" w:lineRule="exact"/>
              <w:jc w:val="center"/>
              <w:rPr>
                <w:rFonts w:eastAsia="仿宋_GB2312"/>
                <w:sz w:val="24"/>
              </w:rPr>
            </w:pPr>
            <w:r>
              <w:rPr>
                <w:rFonts w:eastAsia="仿宋_GB2312"/>
              </w:rPr>
              <w:t>自何年何月</w:t>
            </w:r>
          </w:p>
        </w:tc>
        <w:tc>
          <w:tcPr>
            <w:tcW w:w="1416" w:type="dxa"/>
            <w:gridSpan w:val="3"/>
            <w:noWrap w:val="0"/>
            <w:vAlign w:val="center"/>
          </w:tcPr>
          <w:p w14:paraId="3F572F15">
            <w:pPr>
              <w:jc w:val="center"/>
              <w:rPr>
                <w:rFonts w:eastAsia="仿宋_GB2312"/>
                <w:sz w:val="24"/>
              </w:rPr>
            </w:pPr>
            <w:r>
              <w:rPr>
                <w:rFonts w:eastAsia="仿宋_GB2312"/>
                <w:sz w:val="24"/>
              </w:rPr>
              <w:t>至何年何月</w:t>
            </w:r>
          </w:p>
        </w:tc>
        <w:tc>
          <w:tcPr>
            <w:tcW w:w="3544" w:type="dxa"/>
            <w:gridSpan w:val="5"/>
            <w:noWrap w:val="0"/>
            <w:vAlign w:val="center"/>
          </w:tcPr>
          <w:p w14:paraId="147BE56E">
            <w:pPr>
              <w:jc w:val="center"/>
              <w:rPr>
                <w:rFonts w:eastAsia="仿宋_GB2312"/>
                <w:sz w:val="24"/>
              </w:rPr>
            </w:pPr>
            <w:r>
              <w:rPr>
                <w:rFonts w:eastAsia="仿宋_GB2312"/>
                <w:sz w:val="24"/>
              </w:rPr>
              <w:t>单位</w:t>
            </w:r>
          </w:p>
        </w:tc>
        <w:tc>
          <w:tcPr>
            <w:tcW w:w="1988" w:type="dxa"/>
            <w:gridSpan w:val="3"/>
            <w:noWrap w:val="0"/>
            <w:vAlign w:val="center"/>
          </w:tcPr>
          <w:p w14:paraId="4D7C0852">
            <w:pPr>
              <w:jc w:val="center"/>
              <w:rPr>
                <w:rFonts w:eastAsia="仿宋_GB2312"/>
                <w:sz w:val="24"/>
              </w:rPr>
            </w:pPr>
            <w:r>
              <w:rPr>
                <w:rFonts w:eastAsia="仿宋_GB2312"/>
                <w:sz w:val="24"/>
              </w:rPr>
              <w:t>职务（含班主任）</w:t>
            </w:r>
          </w:p>
        </w:tc>
        <w:tc>
          <w:tcPr>
            <w:tcW w:w="1134" w:type="dxa"/>
            <w:gridSpan w:val="3"/>
            <w:noWrap w:val="0"/>
            <w:vAlign w:val="center"/>
          </w:tcPr>
          <w:p w14:paraId="6389C442">
            <w:pPr>
              <w:adjustRightInd w:val="0"/>
              <w:jc w:val="center"/>
              <w:rPr>
                <w:rFonts w:eastAsia="仿宋_GB2312"/>
                <w:sz w:val="24"/>
              </w:rPr>
            </w:pPr>
            <w:r>
              <w:rPr>
                <w:rFonts w:eastAsia="仿宋_GB2312"/>
                <w:sz w:val="24"/>
              </w:rPr>
              <w:t>证明人</w:t>
            </w:r>
          </w:p>
        </w:tc>
      </w:tr>
      <w:tr w14:paraId="313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3D7EDA99">
            <w:pPr>
              <w:jc w:val="center"/>
              <w:rPr>
                <w:rFonts w:eastAsia="仿宋_GB2312"/>
                <w:sz w:val="24"/>
              </w:rPr>
            </w:pPr>
          </w:p>
        </w:tc>
        <w:tc>
          <w:tcPr>
            <w:tcW w:w="1416" w:type="dxa"/>
            <w:gridSpan w:val="3"/>
            <w:noWrap w:val="0"/>
            <w:vAlign w:val="center"/>
          </w:tcPr>
          <w:p w14:paraId="2690CA85">
            <w:pPr>
              <w:jc w:val="center"/>
              <w:rPr>
                <w:rFonts w:eastAsia="仿宋_GB2312"/>
                <w:sz w:val="24"/>
              </w:rPr>
            </w:pPr>
          </w:p>
        </w:tc>
        <w:tc>
          <w:tcPr>
            <w:tcW w:w="3544" w:type="dxa"/>
            <w:gridSpan w:val="5"/>
            <w:noWrap w:val="0"/>
            <w:vAlign w:val="center"/>
          </w:tcPr>
          <w:p w14:paraId="63CF9C08">
            <w:pPr>
              <w:jc w:val="center"/>
              <w:rPr>
                <w:rFonts w:eastAsia="仿宋_GB2312"/>
                <w:sz w:val="24"/>
              </w:rPr>
            </w:pPr>
          </w:p>
        </w:tc>
        <w:tc>
          <w:tcPr>
            <w:tcW w:w="1988" w:type="dxa"/>
            <w:gridSpan w:val="3"/>
            <w:noWrap w:val="0"/>
            <w:vAlign w:val="center"/>
          </w:tcPr>
          <w:p w14:paraId="636688D1">
            <w:pPr>
              <w:jc w:val="center"/>
              <w:rPr>
                <w:rFonts w:eastAsia="仿宋_GB2312"/>
                <w:sz w:val="24"/>
              </w:rPr>
            </w:pPr>
          </w:p>
        </w:tc>
        <w:tc>
          <w:tcPr>
            <w:tcW w:w="1134" w:type="dxa"/>
            <w:gridSpan w:val="3"/>
            <w:noWrap w:val="0"/>
            <w:vAlign w:val="center"/>
          </w:tcPr>
          <w:p w14:paraId="53EADF96">
            <w:pPr>
              <w:jc w:val="center"/>
              <w:rPr>
                <w:rFonts w:eastAsia="仿宋_GB2312"/>
                <w:sz w:val="24"/>
              </w:rPr>
            </w:pPr>
          </w:p>
        </w:tc>
      </w:tr>
      <w:tr w14:paraId="68C9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312C8DCF">
            <w:pPr>
              <w:jc w:val="center"/>
              <w:rPr>
                <w:rFonts w:eastAsia="仿宋_GB2312"/>
                <w:sz w:val="24"/>
              </w:rPr>
            </w:pPr>
          </w:p>
        </w:tc>
        <w:tc>
          <w:tcPr>
            <w:tcW w:w="1416" w:type="dxa"/>
            <w:gridSpan w:val="3"/>
            <w:noWrap w:val="0"/>
            <w:vAlign w:val="center"/>
          </w:tcPr>
          <w:p w14:paraId="35AA1189">
            <w:pPr>
              <w:jc w:val="center"/>
              <w:rPr>
                <w:rFonts w:eastAsia="仿宋_GB2312"/>
                <w:sz w:val="24"/>
              </w:rPr>
            </w:pPr>
          </w:p>
        </w:tc>
        <w:tc>
          <w:tcPr>
            <w:tcW w:w="3544" w:type="dxa"/>
            <w:gridSpan w:val="5"/>
            <w:noWrap w:val="0"/>
            <w:vAlign w:val="center"/>
          </w:tcPr>
          <w:p w14:paraId="1C5A7A42">
            <w:pPr>
              <w:jc w:val="center"/>
              <w:rPr>
                <w:rFonts w:eastAsia="仿宋_GB2312"/>
                <w:sz w:val="24"/>
              </w:rPr>
            </w:pPr>
          </w:p>
        </w:tc>
        <w:tc>
          <w:tcPr>
            <w:tcW w:w="1988" w:type="dxa"/>
            <w:gridSpan w:val="3"/>
            <w:noWrap w:val="0"/>
            <w:vAlign w:val="center"/>
          </w:tcPr>
          <w:p w14:paraId="757D504B">
            <w:pPr>
              <w:jc w:val="center"/>
              <w:rPr>
                <w:rFonts w:eastAsia="仿宋_GB2312"/>
                <w:sz w:val="24"/>
              </w:rPr>
            </w:pPr>
          </w:p>
        </w:tc>
        <w:tc>
          <w:tcPr>
            <w:tcW w:w="1134" w:type="dxa"/>
            <w:gridSpan w:val="3"/>
            <w:noWrap w:val="0"/>
            <w:vAlign w:val="center"/>
          </w:tcPr>
          <w:p w14:paraId="58EA2F9E">
            <w:pPr>
              <w:jc w:val="center"/>
              <w:rPr>
                <w:rFonts w:eastAsia="仿宋_GB2312"/>
                <w:sz w:val="24"/>
              </w:rPr>
            </w:pPr>
          </w:p>
        </w:tc>
      </w:tr>
      <w:tr w14:paraId="723A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202D92E2">
            <w:pPr>
              <w:jc w:val="center"/>
              <w:rPr>
                <w:rFonts w:eastAsia="仿宋_GB2312"/>
                <w:sz w:val="24"/>
              </w:rPr>
            </w:pPr>
          </w:p>
        </w:tc>
        <w:tc>
          <w:tcPr>
            <w:tcW w:w="1416" w:type="dxa"/>
            <w:gridSpan w:val="3"/>
            <w:noWrap w:val="0"/>
            <w:vAlign w:val="center"/>
          </w:tcPr>
          <w:p w14:paraId="7E5F19EE">
            <w:pPr>
              <w:jc w:val="center"/>
              <w:rPr>
                <w:rFonts w:eastAsia="仿宋_GB2312"/>
                <w:sz w:val="24"/>
              </w:rPr>
            </w:pPr>
          </w:p>
        </w:tc>
        <w:tc>
          <w:tcPr>
            <w:tcW w:w="3544" w:type="dxa"/>
            <w:gridSpan w:val="5"/>
            <w:noWrap w:val="0"/>
            <w:vAlign w:val="center"/>
          </w:tcPr>
          <w:p w14:paraId="20EB6B6C">
            <w:pPr>
              <w:jc w:val="center"/>
              <w:rPr>
                <w:rFonts w:eastAsia="仿宋_GB2312"/>
                <w:sz w:val="24"/>
              </w:rPr>
            </w:pPr>
          </w:p>
        </w:tc>
        <w:tc>
          <w:tcPr>
            <w:tcW w:w="1988" w:type="dxa"/>
            <w:gridSpan w:val="3"/>
            <w:noWrap w:val="0"/>
            <w:vAlign w:val="center"/>
          </w:tcPr>
          <w:p w14:paraId="27B77C48">
            <w:pPr>
              <w:jc w:val="center"/>
              <w:rPr>
                <w:rFonts w:eastAsia="仿宋_GB2312"/>
                <w:sz w:val="24"/>
              </w:rPr>
            </w:pPr>
          </w:p>
        </w:tc>
        <w:tc>
          <w:tcPr>
            <w:tcW w:w="1134" w:type="dxa"/>
            <w:gridSpan w:val="3"/>
            <w:noWrap w:val="0"/>
            <w:vAlign w:val="center"/>
          </w:tcPr>
          <w:p w14:paraId="43361F9C">
            <w:pPr>
              <w:jc w:val="center"/>
              <w:rPr>
                <w:rFonts w:eastAsia="仿宋_GB2312"/>
                <w:sz w:val="24"/>
              </w:rPr>
            </w:pPr>
          </w:p>
        </w:tc>
      </w:tr>
      <w:tr w14:paraId="6D83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768788B4">
            <w:pPr>
              <w:jc w:val="center"/>
              <w:rPr>
                <w:rFonts w:eastAsia="仿宋_GB2312"/>
                <w:sz w:val="24"/>
              </w:rPr>
            </w:pPr>
          </w:p>
        </w:tc>
        <w:tc>
          <w:tcPr>
            <w:tcW w:w="1416" w:type="dxa"/>
            <w:gridSpan w:val="3"/>
            <w:noWrap w:val="0"/>
            <w:vAlign w:val="center"/>
          </w:tcPr>
          <w:p w14:paraId="4877536D">
            <w:pPr>
              <w:jc w:val="center"/>
              <w:rPr>
                <w:rFonts w:eastAsia="仿宋_GB2312"/>
                <w:sz w:val="24"/>
              </w:rPr>
            </w:pPr>
          </w:p>
        </w:tc>
        <w:tc>
          <w:tcPr>
            <w:tcW w:w="3544" w:type="dxa"/>
            <w:gridSpan w:val="5"/>
            <w:noWrap w:val="0"/>
            <w:vAlign w:val="center"/>
          </w:tcPr>
          <w:p w14:paraId="392C89A0">
            <w:pPr>
              <w:jc w:val="center"/>
              <w:rPr>
                <w:rFonts w:eastAsia="仿宋_GB2312"/>
                <w:sz w:val="24"/>
              </w:rPr>
            </w:pPr>
          </w:p>
        </w:tc>
        <w:tc>
          <w:tcPr>
            <w:tcW w:w="1988" w:type="dxa"/>
            <w:gridSpan w:val="3"/>
            <w:noWrap w:val="0"/>
            <w:vAlign w:val="center"/>
          </w:tcPr>
          <w:p w14:paraId="2FD21BCE">
            <w:pPr>
              <w:jc w:val="center"/>
              <w:rPr>
                <w:rFonts w:eastAsia="仿宋_GB2312"/>
                <w:sz w:val="24"/>
              </w:rPr>
            </w:pPr>
          </w:p>
        </w:tc>
        <w:tc>
          <w:tcPr>
            <w:tcW w:w="1134" w:type="dxa"/>
            <w:gridSpan w:val="3"/>
            <w:noWrap w:val="0"/>
            <w:vAlign w:val="center"/>
          </w:tcPr>
          <w:p w14:paraId="574B8E8D">
            <w:pPr>
              <w:jc w:val="center"/>
              <w:rPr>
                <w:rFonts w:eastAsia="仿宋_GB2312"/>
                <w:sz w:val="24"/>
              </w:rPr>
            </w:pPr>
          </w:p>
        </w:tc>
      </w:tr>
      <w:tr w14:paraId="26EE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6D3D2BD0">
            <w:pPr>
              <w:jc w:val="center"/>
              <w:rPr>
                <w:rFonts w:eastAsia="仿宋_GB2312"/>
                <w:sz w:val="24"/>
              </w:rPr>
            </w:pPr>
          </w:p>
        </w:tc>
        <w:tc>
          <w:tcPr>
            <w:tcW w:w="1416" w:type="dxa"/>
            <w:gridSpan w:val="3"/>
            <w:noWrap w:val="0"/>
            <w:vAlign w:val="center"/>
          </w:tcPr>
          <w:p w14:paraId="74111BAE">
            <w:pPr>
              <w:jc w:val="center"/>
              <w:rPr>
                <w:rFonts w:eastAsia="仿宋_GB2312"/>
                <w:sz w:val="24"/>
              </w:rPr>
            </w:pPr>
          </w:p>
        </w:tc>
        <w:tc>
          <w:tcPr>
            <w:tcW w:w="3544" w:type="dxa"/>
            <w:gridSpan w:val="5"/>
            <w:noWrap w:val="0"/>
            <w:vAlign w:val="center"/>
          </w:tcPr>
          <w:p w14:paraId="6A11A255">
            <w:pPr>
              <w:jc w:val="center"/>
              <w:rPr>
                <w:rFonts w:eastAsia="仿宋_GB2312"/>
                <w:sz w:val="24"/>
              </w:rPr>
            </w:pPr>
          </w:p>
        </w:tc>
        <w:tc>
          <w:tcPr>
            <w:tcW w:w="1988" w:type="dxa"/>
            <w:gridSpan w:val="3"/>
            <w:noWrap w:val="0"/>
            <w:vAlign w:val="center"/>
          </w:tcPr>
          <w:p w14:paraId="7B59AB14">
            <w:pPr>
              <w:jc w:val="center"/>
              <w:rPr>
                <w:rFonts w:eastAsia="仿宋_GB2312"/>
                <w:sz w:val="24"/>
              </w:rPr>
            </w:pPr>
          </w:p>
        </w:tc>
        <w:tc>
          <w:tcPr>
            <w:tcW w:w="1134" w:type="dxa"/>
            <w:gridSpan w:val="3"/>
            <w:noWrap w:val="0"/>
            <w:vAlign w:val="center"/>
          </w:tcPr>
          <w:p w14:paraId="3E994E33">
            <w:pPr>
              <w:jc w:val="center"/>
              <w:rPr>
                <w:rFonts w:eastAsia="仿宋_GB2312"/>
                <w:sz w:val="24"/>
              </w:rPr>
            </w:pPr>
          </w:p>
        </w:tc>
      </w:tr>
      <w:tr w14:paraId="4BAA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02A938A0">
            <w:pPr>
              <w:jc w:val="center"/>
              <w:rPr>
                <w:rFonts w:eastAsia="仿宋_GB2312"/>
                <w:sz w:val="24"/>
              </w:rPr>
            </w:pPr>
          </w:p>
        </w:tc>
        <w:tc>
          <w:tcPr>
            <w:tcW w:w="1416" w:type="dxa"/>
            <w:gridSpan w:val="3"/>
            <w:noWrap w:val="0"/>
            <w:vAlign w:val="center"/>
          </w:tcPr>
          <w:p w14:paraId="2E4DFA9D">
            <w:pPr>
              <w:jc w:val="center"/>
              <w:rPr>
                <w:rFonts w:eastAsia="仿宋_GB2312"/>
                <w:sz w:val="24"/>
              </w:rPr>
            </w:pPr>
          </w:p>
        </w:tc>
        <w:tc>
          <w:tcPr>
            <w:tcW w:w="3544" w:type="dxa"/>
            <w:gridSpan w:val="5"/>
            <w:noWrap w:val="0"/>
            <w:vAlign w:val="center"/>
          </w:tcPr>
          <w:p w14:paraId="55322695">
            <w:pPr>
              <w:jc w:val="center"/>
              <w:rPr>
                <w:rFonts w:eastAsia="仿宋_GB2312"/>
                <w:sz w:val="24"/>
              </w:rPr>
            </w:pPr>
          </w:p>
        </w:tc>
        <w:tc>
          <w:tcPr>
            <w:tcW w:w="1988" w:type="dxa"/>
            <w:gridSpan w:val="3"/>
            <w:noWrap w:val="0"/>
            <w:vAlign w:val="center"/>
          </w:tcPr>
          <w:p w14:paraId="7C7DF759">
            <w:pPr>
              <w:jc w:val="center"/>
              <w:rPr>
                <w:rFonts w:eastAsia="仿宋_GB2312"/>
                <w:sz w:val="24"/>
              </w:rPr>
            </w:pPr>
          </w:p>
        </w:tc>
        <w:tc>
          <w:tcPr>
            <w:tcW w:w="1134" w:type="dxa"/>
            <w:gridSpan w:val="3"/>
            <w:noWrap w:val="0"/>
            <w:vAlign w:val="center"/>
          </w:tcPr>
          <w:p w14:paraId="3E78D48A">
            <w:pPr>
              <w:jc w:val="center"/>
              <w:rPr>
                <w:rFonts w:eastAsia="仿宋_GB2312"/>
                <w:sz w:val="24"/>
              </w:rPr>
            </w:pPr>
          </w:p>
        </w:tc>
      </w:tr>
      <w:tr w14:paraId="1433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41C192F9">
            <w:pPr>
              <w:jc w:val="center"/>
              <w:rPr>
                <w:rFonts w:eastAsia="仿宋_GB2312"/>
                <w:sz w:val="24"/>
              </w:rPr>
            </w:pPr>
          </w:p>
        </w:tc>
        <w:tc>
          <w:tcPr>
            <w:tcW w:w="1416" w:type="dxa"/>
            <w:gridSpan w:val="3"/>
            <w:noWrap w:val="0"/>
            <w:vAlign w:val="center"/>
          </w:tcPr>
          <w:p w14:paraId="1E04471A">
            <w:pPr>
              <w:jc w:val="center"/>
              <w:rPr>
                <w:rFonts w:eastAsia="仿宋_GB2312"/>
                <w:sz w:val="24"/>
              </w:rPr>
            </w:pPr>
          </w:p>
        </w:tc>
        <w:tc>
          <w:tcPr>
            <w:tcW w:w="3544" w:type="dxa"/>
            <w:gridSpan w:val="5"/>
            <w:noWrap w:val="0"/>
            <w:vAlign w:val="center"/>
          </w:tcPr>
          <w:p w14:paraId="0051E088">
            <w:pPr>
              <w:jc w:val="center"/>
              <w:rPr>
                <w:rFonts w:eastAsia="仿宋_GB2312"/>
                <w:sz w:val="24"/>
              </w:rPr>
            </w:pPr>
          </w:p>
        </w:tc>
        <w:tc>
          <w:tcPr>
            <w:tcW w:w="1988" w:type="dxa"/>
            <w:gridSpan w:val="3"/>
            <w:noWrap w:val="0"/>
            <w:vAlign w:val="center"/>
          </w:tcPr>
          <w:p w14:paraId="599A4AE2">
            <w:pPr>
              <w:jc w:val="center"/>
              <w:rPr>
                <w:rFonts w:eastAsia="仿宋_GB2312"/>
                <w:sz w:val="24"/>
              </w:rPr>
            </w:pPr>
          </w:p>
        </w:tc>
        <w:tc>
          <w:tcPr>
            <w:tcW w:w="1134" w:type="dxa"/>
            <w:gridSpan w:val="3"/>
            <w:noWrap w:val="0"/>
            <w:vAlign w:val="center"/>
          </w:tcPr>
          <w:p w14:paraId="3C608254">
            <w:pPr>
              <w:jc w:val="center"/>
              <w:rPr>
                <w:rFonts w:eastAsia="仿宋_GB2312"/>
                <w:sz w:val="24"/>
              </w:rPr>
            </w:pPr>
          </w:p>
        </w:tc>
      </w:tr>
      <w:tr w14:paraId="7679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73" w:type="dxa"/>
            <w:gridSpan w:val="2"/>
            <w:noWrap w:val="0"/>
            <w:vAlign w:val="center"/>
          </w:tcPr>
          <w:p w14:paraId="62BE60F7">
            <w:pPr>
              <w:jc w:val="center"/>
              <w:rPr>
                <w:rFonts w:eastAsia="仿宋_GB2312"/>
                <w:sz w:val="24"/>
              </w:rPr>
            </w:pPr>
          </w:p>
        </w:tc>
        <w:tc>
          <w:tcPr>
            <w:tcW w:w="1416" w:type="dxa"/>
            <w:gridSpan w:val="3"/>
            <w:noWrap w:val="0"/>
            <w:vAlign w:val="center"/>
          </w:tcPr>
          <w:p w14:paraId="7B5A8801">
            <w:pPr>
              <w:jc w:val="center"/>
              <w:rPr>
                <w:rFonts w:eastAsia="仿宋_GB2312"/>
                <w:sz w:val="24"/>
              </w:rPr>
            </w:pPr>
          </w:p>
        </w:tc>
        <w:tc>
          <w:tcPr>
            <w:tcW w:w="3544" w:type="dxa"/>
            <w:gridSpan w:val="5"/>
            <w:noWrap w:val="0"/>
            <w:vAlign w:val="center"/>
          </w:tcPr>
          <w:p w14:paraId="212AD746">
            <w:pPr>
              <w:jc w:val="center"/>
              <w:rPr>
                <w:rFonts w:eastAsia="仿宋_GB2312"/>
                <w:sz w:val="24"/>
              </w:rPr>
            </w:pPr>
          </w:p>
        </w:tc>
        <w:tc>
          <w:tcPr>
            <w:tcW w:w="1988" w:type="dxa"/>
            <w:gridSpan w:val="3"/>
            <w:noWrap w:val="0"/>
            <w:vAlign w:val="center"/>
          </w:tcPr>
          <w:p w14:paraId="5FDBD4BE">
            <w:pPr>
              <w:jc w:val="center"/>
              <w:rPr>
                <w:rFonts w:eastAsia="仿宋_GB2312"/>
                <w:sz w:val="24"/>
              </w:rPr>
            </w:pPr>
          </w:p>
        </w:tc>
        <w:tc>
          <w:tcPr>
            <w:tcW w:w="1134" w:type="dxa"/>
            <w:gridSpan w:val="3"/>
            <w:noWrap w:val="0"/>
            <w:vAlign w:val="center"/>
          </w:tcPr>
          <w:p w14:paraId="2AD7D28D">
            <w:pPr>
              <w:jc w:val="center"/>
              <w:rPr>
                <w:rFonts w:eastAsia="仿宋_GB2312"/>
                <w:sz w:val="24"/>
              </w:rPr>
            </w:pPr>
          </w:p>
        </w:tc>
      </w:tr>
    </w:tbl>
    <w:p w14:paraId="763A7057">
      <w:pPr>
        <w:spacing w:line="40" w:lineRule="exact"/>
      </w:pPr>
    </w:p>
    <w:p w14:paraId="008FE059">
      <w:pPr>
        <w:spacing w:line="560" w:lineRule="exact"/>
        <w:rPr>
          <w:rFonts w:eastAsia="黑体"/>
          <w:sz w:val="28"/>
          <w:szCs w:val="28"/>
        </w:rPr>
      </w:pPr>
      <w:r>
        <w:rPr>
          <w:rFonts w:eastAsia="黑体"/>
          <w:sz w:val="28"/>
          <w:szCs w:val="28"/>
        </w:rPr>
        <w:t>二、近6年教学工作情况</w:t>
      </w:r>
    </w:p>
    <w:tbl>
      <w:tblPr>
        <w:tblStyle w:val="4"/>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134"/>
        <w:gridCol w:w="1843"/>
        <w:gridCol w:w="850"/>
        <w:gridCol w:w="851"/>
        <w:gridCol w:w="1674"/>
        <w:gridCol w:w="1303"/>
      </w:tblGrid>
      <w:tr w14:paraId="552E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702" w:type="dxa"/>
            <w:shd w:val="clear" w:color="auto" w:fill="auto"/>
            <w:noWrap w:val="0"/>
            <w:vAlign w:val="center"/>
          </w:tcPr>
          <w:p w14:paraId="621D767C">
            <w:pPr>
              <w:spacing w:line="280" w:lineRule="exact"/>
              <w:jc w:val="center"/>
              <w:rPr>
                <w:rFonts w:eastAsia="仿宋_GB2312"/>
                <w:sz w:val="28"/>
                <w:szCs w:val="28"/>
              </w:rPr>
            </w:pPr>
            <w:r>
              <w:rPr>
                <w:rFonts w:eastAsia="仿宋_GB2312"/>
                <w:sz w:val="24"/>
                <w:szCs w:val="28"/>
              </w:rPr>
              <w:t>学期</w:t>
            </w:r>
          </w:p>
        </w:tc>
        <w:tc>
          <w:tcPr>
            <w:tcW w:w="1134" w:type="dxa"/>
            <w:shd w:val="clear" w:color="auto" w:fill="auto"/>
            <w:noWrap w:val="0"/>
            <w:vAlign w:val="center"/>
          </w:tcPr>
          <w:p w14:paraId="2EAA9FAA">
            <w:pPr>
              <w:spacing w:line="280" w:lineRule="exact"/>
              <w:jc w:val="center"/>
              <w:rPr>
                <w:rFonts w:eastAsia="仿宋_GB2312"/>
                <w:sz w:val="24"/>
                <w:szCs w:val="28"/>
              </w:rPr>
            </w:pPr>
            <w:r>
              <w:rPr>
                <w:rFonts w:eastAsia="仿宋_GB2312"/>
                <w:sz w:val="24"/>
                <w:szCs w:val="28"/>
              </w:rPr>
              <w:t>年级</w:t>
            </w:r>
          </w:p>
        </w:tc>
        <w:tc>
          <w:tcPr>
            <w:tcW w:w="1843" w:type="dxa"/>
            <w:shd w:val="clear" w:color="auto" w:fill="auto"/>
            <w:noWrap w:val="0"/>
            <w:vAlign w:val="center"/>
          </w:tcPr>
          <w:p w14:paraId="360406B3">
            <w:pPr>
              <w:spacing w:line="280" w:lineRule="exact"/>
              <w:jc w:val="center"/>
              <w:rPr>
                <w:rFonts w:eastAsia="仿宋_GB2312"/>
                <w:sz w:val="24"/>
                <w:szCs w:val="28"/>
              </w:rPr>
            </w:pPr>
            <w:r>
              <w:rPr>
                <w:rFonts w:eastAsia="仿宋_GB2312"/>
                <w:sz w:val="24"/>
                <w:szCs w:val="28"/>
              </w:rPr>
              <w:t>任教学科</w:t>
            </w:r>
          </w:p>
        </w:tc>
        <w:tc>
          <w:tcPr>
            <w:tcW w:w="850" w:type="dxa"/>
            <w:shd w:val="clear" w:color="auto" w:fill="auto"/>
            <w:noWrap w:val="0"/>
            <w:vAlign w:val="center"/>
          </w:tcPr>
          <w:p w14:paraId="32934607">
            <w:pPr>
              <w:spacing w:line="280" w:lineRule="exact"/>
              <w:jc w:val="center"/>
              <w:rPr>
                <w:rFonts w:eastAsia="仿宋_GB2312"/>
                <w:sz w:val="24"/>
                <w:szCs w:val="28"/>
              </w:rPr>
            </w:pPr>
            <w:r>
              <w:rPr>
                <w:rFonts w:eastAsia="仿宋_GB2312"/>
                <w:sz w:val="24"/>
                <w:szCs w:val="28"/>
              </w:rPr>
              <w:t>周课</w:t>
            </w:r>
          </w:p>
          <w:p w14:paraId="74AAAE80">
            <w:pPr>
              <w:spacing w:line="280" w:lineRule="exact"/>
              <w:jc w:val="center"/>
              <w:rPr>
                <w:rFonts w:eastAsia="仿宋_GB2312"/>
                <w:sz w:val="24"/>
                <w:szCs w:val="28"/>
              </w:rPr>
            </w:pPr>
            <w:r>
              <w:rPr>
                <w:rFonts w:eastAsia="仿宋_GB2312"/>
                <w:sz w:val="24"/>
                <w:szCs w:val="28"/>
              </w:rPr>
              <w:t>时数</w:t>
            </w:r>
          </w:p>
        </w:tc>
        <w:tc>
          <w:tcPr>
            <w:tcW w:w="851" w:type="dxa"/>
            <w:shd w:val="clear" w:color="auto" w:fill="auto"/>
            <w:noWrap w:val="0"/>
            <w:vAlign w:val="center"/>
          </w:tcPr>
          <w:p w14:paraId="2E64E2EB">
            <w:pPr>
              <w:spacing w:line="280" w:lineRule="exact"/>
              <w:jc w:val="center"/>
              <w:rPr>
                <w:rFonts w:eastAsia="仿宋_GB2312"/>
                <w:sz w:val="24"/>
                <w:szCs w:val="28"/>
              </w:rPr>
            </w:pPr>
            <w:r>
              <w:rPr>
                <w:rFonts w:eastAsia="仿宋_GB2312"/>
                <w:sz w:val="24"/>
                <w:szCs w:val="28"/>
              </w:rPr>
              <w:t>总课</w:t>
            </w:r>
          </w:p>
          <w:p w14:paraId="3EF97D7D">
            <w:pPr>
              <w:spacing w:line="280" w:lineRule="exact"/>
              <w:jc w:val="center"/>
              <w:rPr>
                <w:rFonts w:eastAsia="仿宋_GB2312"/>
                <w:sz w:val="24"/>
                <w:szCs w:val="28"/>
              </w:rPr>
            </w:pPr>
            <w:r>
              <w:rPr>
                <w:rFonts w:eastAsia="仿宋_GB2312"/>
                <w:sz w:val="24"/>
                <w:szCs w:val="28"/>
              </w:rPr>
              <w:t>时数</w:t>
            </w:r>
          </w:p>
        </w:tc>
        <w:tc>
          <w:tcPr>
            <w:tcW w:w="1674" w:type="dxa"/>
            <w:shd w:val="clear" w:color="auto" w:fill="auto"/>
            <w:noWrap w:val="0"/>
            <w:vAlign w:val="center"/>
          </w:tcPr>
          <w:p w14:paraId="5E604EA5">
            <w:pPr>
              <w:spacing w:line="280" w:lineRule="exact"/>
              <w:jc w:val="center"/>
              <w:rPr>
                <w:rFonts w:eastAsia="仿宋_GB2312"/>
                <w:sz w:val="24"/>
                <w:szCs w:val="28"/>
              </w:rPr>
            </w:pPr>
            <w:r>
              <w:rPr>
                <w:rFonts w:eastAsia="仿宋_GB2312"/>
                <w:sz w:val="24"/>
                <w:szCs w:val="28"/>
              </w:rPr>
              <w:t>授课班级</w:t>
            </w:r>
          </w:p>
        </w:tc>
        <w:tc>
          <w:tcPr>
            <w:tcW w:w="1303" w:type="dxa"/>
            <w:shd w:val="clear" w:color="auto" w:fill="auto"/>
            <w:noWrap w:val="0"/>
            <w:vAlign w:val="center"/>
          </w:tcPr>
          <w:p w14:paraId="6B28A61A">
            <w:pPr>
              <w:spacing w:line="280" w:lineRule="exact"/>
              <w:jc w:val="center"/>
              <w:rPr>
                <w:rFonts w:eastAsia="仿宋_GB2312"/>
                <w:sz w:val="24"/>
                <w:szCs w:val="28"/>
              </w:rPr>
            </w:pPr>
            <w:r>
              <w:rPr>
                <w:rFonts w:eastAsia="仿宋_GB2312"/>
                <w:sz w:val="24"/>
                <w:szCs w:val="28"/>
              </w:rPr>
              <w:t>听课节数</w:t>
            </w:r>
          </w:p>
        </w:tc>
      </w:tr>
      <w:tr w14:paraId="1A61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0FFD5A48">
            <w:pPr>
              <w:spacing w:line="280" w:lineRule="exact"/>
              <w:jc w:val="left"/>
              <w:rPr>
                <w:rFonts w:eastAsia="仿宋_GB2312"/>
                <w:sz w:val="24"/>
                <w:szCs w:val="28"/>
              </w:rPr>
            </w:pPr>
            <w:r>
              <w:rPr>
                <w:rFonts w:eastAsia="仿宋_GB2312"/>
                <w:sz w:val="24"/>
                <w:szCs w:val="28"/>
              </w:rPr>
              <w:t>2020年春学期</w:t>
            </w:r>
          </w:p>
        </w:tc>
        <w:tc>
          <w:tcPr>
            <w:tcW w:w="1134" w:type="dxa"/>
            <w:shd w:val="clear" w:color="auto" w:fill="auto"/>
            <w:noWrap w:val="0"/>
            <w:vAlign w:val="center"/>
          </w:tcPr>
          <w:p w14:paraId="1A698CCD">
            <w:pPr>
              <w:spacing w:line="280" w:lineRule="exact"/>
              <w:rPr>
                <w:rFonts w:eastAsia="仿宋_GB2312"/>
                <w:sz w:val="24"/>
                <w:szCs w:val="28"/>
              </w:rPr>
            </w:pPr>
          </w:p>
        </w:tc>
        <w:tc>
          <w:tcPr>
            <w:tcW w:w="1843" w:type="dxa"/>
            <w:shd w:val="clear" w:color="auto" w:fill="auto"/>
            <w:noWrap w:val="0"/>
            <w:vAlign w:val="center"/>
          </w:tcPr>
          <w:p w14:paraId="11405A40">
            <w:pPr>
              <w:spacing w:line="280" w:lineRule="exact"/>
              <w:rPr>
                <w:rFonts w:eastAsia="仿宋_GB2312"/>
                <w:sz w:val="24"/>
                <w:szCs w:val="28"/>
              </w:rPr>
            </w:pPr>
          </w:p>
        </w:tc>
        <w:tc>
          <w:tcPr>
            <w:tcW w:w="850" w:type="dxa"/>
            <w:shd w:val="clear" w:color="auto" w:fill="auto"/>
            <w:noWrap w:val="0"/>
            <w:vAlign w:val="center"/>
          </w:tcPr>
          <w:p w14:paraId="250FD2B6">
            <w:pPr>
              <w:spacing w:line="280" w:lineRule="exact"/>
              <w:rPr>
                <w:rFonts w:eastAsia="仿宋_GB2312"/>
                <w:sz w:val="24"/>
                <w:szCs w:val="28"/>
              </w:rPr>
            </w:pPr>
          </w:p>
        </w:tc>
        <w:tc>
          <w:tcPr>
            <w:tcW w:w="851" w:type="dxa"/>
            <w:shd w:val="clear" w:color="auto" w:fill="auto"/>
            <w:noWrap w:val="0"/>
            <w:vAlign w:val="center"/>
          </w:tcPr>
          <w:p w14:paraId="0686C317">
            <w:pPr>
              <w:spacing w:line="280" w:lineRule="exact"/>
              <w:rPr>
                <w:rFonts w:eastAsia="仿宋_GB2312"/>
                <w:sz w:val="24"/>
                <w:szCs w:val="28"/>
              </w:rPr>
            </w:pPr>
          </w:p>
        </w:tc>
        <w:tc>
          <w:tcPr>
            <w:tcW w:w="1674" w:type="dxa"/>
            <w:shd w:val="clear" w:color="auto" w:fill="auto"/>
            <w:noWrap w:val="0"/>
            <w:vAlign w:val="center"/>
          </w:tcPr>
          <w:p w14:paraId="27C4D736">
            <w:pPr>
              <w:spacing w:line="280" w:lineRule="exact"/>
              <w:rPr>
                <w:rFonts w:eastAsia="仿宋_GB2312"/>
                <w:sz w:val="24"/>
                <w:szCs w:val="28"/>
              </w:rPr>
            </w:pPr>
          </w:p>
        </w:tc>
        <w:tc>
          <w:tcPr>
            <w:tcW w:w="1303" w:type="dxa"/>
            <w:shd w:val="clear" w:color="auto" w:fill="auto"/>
            <w:noWrap w:val="0"/>
            <w:vAlign w:val="center"/>
          </w:tcPr>
          <w:p w14:paraId="2A3B4A3C">
            <w:pPr>
              <w:spacing w:line="280" w:lineRule="exact"/>
              <w:rPr>
                <w:rFonts w:eastAsia="仿宋_GB2312"/>
                <w:sz w:val="24"/>
                <w:szCs w:val="28"/>
              </w:rPr>
            </w:pPr>
          </w:p>
        </w:tc>
      </w:tr>
      <w:tr w14:paraId="7760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61BAF2CB">
            <w:pPr>
              <w:spacing w:line="280" w:lineRule="exact"/>
              <w:rPr>
                <w:rFonts w:eastAsia="仿宋_GB2312"/>
                <w:sz w:val="24"/>
                <w:szCs w:val="28"/>
              </w:rPr>
            </w:pPr>
            <w:r>
              <w:rPr>
                <w:rFonts w:eastAsia="仿宋_GB2312"/>
                <w:sz w:val="24"/>
                <w:szCs w:val="28"/>
              </w:rPr>
              <w:t>2020年秋学期</w:t>
            </w:r>
          </w:p>
        </w:tc>
        <w:tc>
          <w:tcPr>
            <w:tcW w:w="1134" w:type="dxa"/>
            <w:shd w:val="clear" w:color="auto" w:fill="auto"/>
            <w:noWrap w:val="0"/>
            <w:vAlign w:val="center"/>
          </w:tcPr>
          <w:p w14:paraId="4A6D7B14">
            <w:pPr>
              <w:spacing w:line="280" w:lineRule="exact"/>
              <w:rPr>
                <w:rFonts w:eastAsia="仿宋_GB2312"/>
                <w:sz w:val="24"/>
                <w:szCs w:val="28"/>
              </w:rPr>
            </w:pPr>
          </w:p>
        </w:tc>
        <w:tc>
          <w:tcPr>
            <w:tcW w:w="1843" w:type="dxa"/>
            <w:shd w:val="clear" w:color="auto" w:fill="auto"/>
            <w:noWrap w:val="0"/>
            <w:vAlign w:val="center"/>
          </w:tcPr>
          <w:p w14:paraId="0D6D03BF">
            <w:pPr>
              <w:spacing w:line="280" w:lineRule="exact"/>
              <w:rPr>
                <w:rFonts w:eastAsia="仿宋_GB2312"/>
                <w:sz w:val="24"/>
                <w:szCs w:val="28"/>
              </w:rPr>
            </w:pPr>
          </w:p>
        </w:tc>
        <w:tc>
          <w:tcPr>
            <w:tcW w:w="850" w:type="dxa"/>
            <w:shd w:val="clear" w:color="auto" w:fill="auto"/>
            <w:noWrap w:val="0"/>
            <w:vAlign w:val="center"/>
          </w:tcPr>
          <w:p w14:paraId="64CC35DB">
            <w:pPr>
              <w:spacing w:line="280" w:lineRule="exact"/>
              <w:rPr>
                <w:rFonts w:eastAsia="仿宋_GB2312"/>
                <w:sz w:val="24"/>
                <w:szCs w:val="28"/>
              </w:rPr>
            </w:pPr>
          </w:p>
        </w:tc>
        <w:tc>
          <w:tcPr>
            <w:tcW w:w="851" w:type="dxa"/>
            <w:shd w:val="clear" w:color="auto" w:fill="auto"/>
            <w:noWrap w:val="0"/>
            <w:vAlign w:val="center"/>
          </w:tcPr>
          <w:p w14:paraId="29F49C36">
            <w:pPr>
              <w:spacing w:line="280" w:lineRule="exact"/>
              <w:rPr>
                <w:rFonts w:eastAsia="仿宋_GB2312"/>
                <w:sz w:val="24"/>
                <w:szCs w:val="28"/>
              </w:rPr>
            </w:pPr>
          </w:p>
        </w:tc>
        <w:tc>
          <w:tcPr>
            <w:tcW w:w="1674" w:type="dxa"/>
            <w:shd w:val="clear" w:color="auto" w:fill="auto"/>
            <w:noWrap w:val="0"/>
            <w:vAlign w:val="center"/>
          </w:tcPr>
          <w:p w14:paraId="2020374F">
            <w:pPr>
              <w:spacing w:line="280" w:lineRule="exact"/>
              <w:rPr>
                <w:rFonts w:eastAsia="仿宋_GB2312"/>
                <w:sz w:val="24"/>
                <w:szCs w:val="28"/>
              </w:rPr>
            </w:pPr>
          </w:p>
        </w:tc>
        <w:tc>
          <w:tcPr>
            <w:tcW w:w="1303" w:type="dxa"/>
            <w:shd w:val="clear" w:color="auto" w:fill="auto"/>
            <w:noWrap w:val="0"/>
            <w:vAlign w:val="center"/>
          </w:tcPr>
          <w:p w14:paraId="55BFCE57">
            <w:pPr>
              <w:spacing w:line="280" w:lineRule="exact"/>
              <w:rPr>
                <w:rFonts w:eastAsia="仿宋_GB2312"/>
                <w:sz w:val="24"/>
                <w:szCs w:val="28"/>
              </w:rPr>
            </w:pPr>
          </w:p>
        </w:tc>
      </w:tr>
      <w:tr w14:paraId="1D71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58F6DCC7">
            <w:pPr>
              <w:spacing w:line="280" w:lineRule="exact"/>
              <w:rPr>
                <w:rFonts w:eastAsia="仿宋_GB2312"/>
                <w:sz w:val="24"/>
                <w:szCs w:val="28"/>
              </w:rPr>
            </w:pPr>
            <w:r>
              <w:rPr>
                <w:rFonts w:eastAsia="仿宋_GB2312"/>
                <w:sz w:val="24"/>
                <w:szCs w:val="28"/>
              </w:rPr>
              <w:t>2021年春学期</w:t>
            </w:r>
          </w:p>
        </w:tc>
        <w:tc>
          <w:tcPr>
            <w:tcW w:w="1134" w:type="dxa"/>
            <w:shd w:val="clear" w:color="auto" w:fill="auto"/>
            <w:noWrap w:val="0"/>
            <w:vAlign w:val="center"/>
          </w:tcPr>
          <w:p w14:paraId="6921FEBF">
            <w:pPr>
              <w:spacing w:line="280" w:lineRule="exact"/>
              <w:rPr>
                <w:rFonts w:eastAsia="仿宋_GB2312"/>
                <w:sz w:val="24"/>
                <w:szCs w:val="28"/>
              </w:rPr>
            </w:pPr>
          </w:p>
        </w:tc>
        <w:tc>
          <w:tcPr>
            <w:tcW w:w="1843" w:type="dxa"/>
            <w:shd w:val="clear" w:color="auto" w:fill="auto"/>
            <w:noWrap w:val="0"/>
            <w:vAlign w:val="center"/>
          </w:tcPr>
          <w:p w14:paraId="1F0189CB">
            <w:pPr>
              <w:spacing w:line="280" w:lineRule="exact"/>
              <w:rPr>
                <w:rFonts w:eastAsia="仿宋_GB2312"/>
                <w:sz w:val="24"/>
                <w:szCs w:val="28"/>
              </w:rPr>
            </w:pPr>
          </w:p>
        </w:tc>
        <w:tc>
          <w:tcPr>
            <w:tcW w:w="850" w:type="dxa"/>
            <w:shd w:val="clear" w:color="auto" w:fill="auto"/>
            <w:noWrap w:val="0"/>
            <w:vAlign w:val="center"/>
          </w:tcPr>
          <w:p w14:paraId="63296C84">
            <w:pPr>
              <w:spacing w:line="280" w:lineRule="exact"/>
              <w:rPr>
                <w:rFonts w:eastAsia="仿宋_GB2312"/>
                <w:sz w:val="24"/>
                <w:szCs w:val="28"/>
              </w:rPr>
            </w:pPr>
          </w:p>
        </w:tc>
        <w:tc>
          <w:tcPr>
            <w:tcW w:w="851" w:type="dxa"/>
            <w:shd w:val="clear" w:color="auto" w:fill="auto"/>
            <w:noWrap w:val="0"/>
            <w:vAlign w:val="center"/>
          </w:tcPr>
          <w:p w14:paraId="08C0D46E">
            <w:pPr>
              <w:spacing w:line="280" w:lineRule="exact"/>
              <w:rPr>
                <w:rFonts w:eastAsia="仿宋_GB2312"/>
                <w:sz w:val="24"/>
                <w:szCs w:val="28"/>
              </w:rPr>
            </w:pPr>
          </w:p>
        </w:tc>
        <w:tc>
          <w:tcPr>
            <w:tcW w:w="1674" w:type="dxa"/>
            <w:shd w:val="clear" w:color="auto" w:fill="auto"/>
            <w:noWrap w:val="0"/>
            <w:vAlign w:val="center"/>
          </w:tcPr>
          <w:p w14:paraId="7C7E619E">
            <w:pPr>
              <w:spacing w:line="280" w:lineRule="exact"/>
              <w:rPr>
                <w:rFonts w:eastAsia="仿宋_GB2312"/>
                <w:sz w:val="24"/>
                <w:szCs w:val="28"/>
              </w:rPr>
            </w:pPr>
          </w:p>
        </w:tc>
        <w:tc>
          <w:tcPr>
            <w:tcW w:w="1303" w:type="dxa"/>
            <w:shd w:val="clear" w:color="auto" w:fill="auto"/>
            <w:noWrap w:val="0"/>
            <w:vAlign w:val="center"/>
          </w:tcPr>
          <w:p w14:paraId="16E2A3F5">
            <w:pPr>
              <w:spacing w:line="280" w:lineRule="exact"/>
              <w:rPr>
                <w:rFonts w:eastAsia="仿宋_GB2312"/>
                <w:sz w:val="24"/>
                <w:szCs w:val="28"/>
              </w:rPr>
            </w:pPr>
          </w:p>
        </w:tc>
      </w:tr>
      <w:tr w14:paraId="1A71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0268970B">
            <w:pPr>
              <w:spacing w:line="280" w:lineRule="exact"/>
              <w:rPr>
                <w:rFonts w:eastAsia="仿宋_GB2312"/>
                <w:sz w:val="24"/>
                <w:szCs w:val="28"/>
              </w:rPr>
            </w:pPr>
            <w:r>
              <w:rPr>
                <w:rFonts w:eastAsia="仿宋_GB2312"/>
                <w:sz w:val="24"/>
                <w:szCs w:val="28"/>
              </w:rPr>
              <w:t>2021年秋学期</w:t>
            </w:r>
          </w:p>
        </w:tc>
        <w:tc>
          <w:tcPr>
            <w:tcW w:w="1134" w:type="dxa"/>
            <w:shd w:val="clear" w:color="auto" w:fill="auto"/>
            <w:noWrap w:val="0"/>
            <w:vAlign w:val="center"/>
          </w:tcPr>
          <w:p w14:paraId="030EB55B">
            <w:pPr>
              <w:spacing w:line="280" w:lineRule="exact"/>
              <w:rPr>
                <w:rFonts w:eastAsia="仿宋_GB2312"/>
                <w:sz w:val="24"/>
                <w:szCs w:val="28"/>
              </w:rPr>
            </w:pPr>
          </w:p>
        </w:tc>
        <w:tc>
          <w:tcPr>
            <w:tcW w:w="1843" w:type="dxa"/>
            <w:shd w:val="clear" w:color="auto" w:fill="auto"/>
            <w:noWrap w:val="0"/>
            <w:vAlign w:val="center"/>
          </w:tcPr>
          <w:p w14:paraId="092C933B">
            <w:pPr>
              <w:spacing w:line="280" w:lineRule="exact"/>
              <w:rPr>
                <w:rFonts w:eastAsia="仿宋_GB2312"/>
                <w:sz w:val="24"/>
                <w:szCs w:val="28"/>
              </w:rPr>
            </w:pPr>
          </w:p>
        </w:tc>
        <w:tc>
          <w:tcPr>
            <w:tcW w:w="850" w:type="dxa"/>
            <w:shd w:val="clear" w:color="auto" w:fill="auto"/>
            <w:noWrap w:val="0"/>
            <w:vAlign w:val="center"/>
          </w:tcPr>
          <w:p w14:paraId="6F8E9251">
            <w:pPr>
              <w:spacing w:line="280" w:lineRule="exact"/>
              <w:rPr>
                <w:rFonts w:eastAsia="仿宋_GB2312"/>
                <w:sz w:val="24"/>
                <w:szCs w:val="28"/>
              </w:rPr>
            </w:pPr>
          </w:p>
        </w:tc>
        <w:tc>
          <w:tcPr>
            <w:tcW w:w="851" w:type="dxa"/>
            <w:shd w:val="clear" w:color="auto" w:fill="auto"/>
            <w:noWrap w:val="0"/>
            <w:vAlign w:val="center"/>
          </w:tcPr>
          <w:p w14:paraId="2A92B80A">
            <w:pPr>
              <w:spacing w:line="280" w:lineRule="exact"/>
              <w:rPr>
                <w:rFonts w:eastAsia="仿宋_GB2312"/>
                <w:sz w:val="24"/>
                <w:szCs w:val="28"/>
              </w:rPr>
            </w:pPr>
          </w:p>
        </w:tc>
        <w:tc>
          <w:tcPr>
            <w:tcW w:w="1674" w:type="dxa"/>
            <w:shd w:val="clear" w:color="auto" w:fill="auto"/>
            <w:noWrap w:val="0"/>
            <w:vAlign w:val="center"/>
          </w:tcPr>
          <w:p w14:paraId="7F275BC3">
            <w:pPr>
              <w:spacing w:line="280" w:lineRule="exact"/>
              <w:rPr>
                <w:rFonts w:eastAsia="仿宋_GB2312"/>
                <w:sz w:val="24"/>
                <w:szCs w:val="28"/>
              </w:rPr>
            </w:pPr>
          </w:p>
        </w:tc>
        <w:tc>
          <w:tcPr>
            <w:tcW w:w="1303" w:type="dxa"/>
            <w:shd w:val="clear" w:color="auto" w:fill="auto"/>
            <w:noWrap w:val="0"/>
            <w:vAlign w:val="center"/>
          </w:tcPr>
          <w:p w14:paraId="17E3832D">
            <w:pPr>
              <w:spacing w:line="280" w:lineRule="exact"/>
              <w:rPr>
                <w:rFonts w:eastAsia="仿宋_GB2312"/>
                <w:sz w:val="24"/>
                <w:szCs w:val="28"/>
              </w:rPr>
            </w:pPr>
          </w:p>
        </w:tc>
      </w:tr>
      <w:tr w14:paraId="7A44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516EA9F2">
            <w:pPr>
              <w:spacing w:line="280" w:lineRule="exact"/>
              <w:rPr>
                <w:rFonts w:eastAsia="仿宋_GB2312"/>
                <w:sz w:val="24"/>
                <w:szCs w:val="28"/>
              </w:rPr>
            </w:pPr>
            <w:r>
              <w:rPr>
                <w:rFonts w:eastAsia="仿宋_GB2312"/>
                <w:sz w:val="24"/>
                <w:szCs w:val="28"/>
              </w:rPr>
              <w:t>2022年春学期</w:t>
            </w:r>
          </w:p>
        </w:tc>
        <w:tc>
          <w:tcPr>
            <w:tcW w:w="1134" w:type="dxa"/>
            <w:shd w:val="clear" w:color="auto" w:fill="auto"/>
            <w:noWrap w:val="0"/>
            <w:vAlign w:val="center"/>
          </w:tcPr>
          <w:p w14:paraId="3DABC38E">
            <w:pPr>
              <w:spacing w:line="280" w:lineRule="exact"/>
              <w:rPr>
                <w:rFonts w:eastAsia="仿宋_GB2312"/>
                <w:sz w:val="24"/>
                <w:szCs w:val="28"/>
              </w:rPr>
            </w:pPr>
          </w:p>
        </w:tc>
        <w:tc>
          <w:tcPr>
            <w:tcW w:w="1843" w:type="dxa"/>
            <w:shd w:val="clear" w:color="auto" w:fill="auto"/>
            <w:noWrap w:val="0"/>
            <w:vAlign w:val="center"/>
          </w:tcPr>
          <w:p w14:paraId="50B7CB1A">
            <w:pPr>
              <w:spacing w:line="280" w:lineRule="exact"/>
              <w:rPr>
                <w:rFonts w:eastAsia="仿宋_GB2312"/>
                <w:sz w:val="24"/>
                <w:szCs w:val="28"/>
              </w:rPr>
            </w:pPr>
          </w:p>
        </w:tc>
        <w:tc>
          <w:tcPr>
            <w:tcW w:w="850" w:type="dxa"/>
            <w:shd w:val="clear" w:color="auto" w:fill="auto"/>
            <w:noWrap w:val="0"/>
            <w:vAlign w:val="center"/>
          </w:tcPr>
          <w:p w14:paraId="3BA98B2A">
            <w:pPr>
              <w:spacing w:line="280" w:lineRule="exact"/>
              <w:rPr>
                <w:rFonts w:eastAsia="仿宋_GB2312"/>
                <w:sz w:val="24"/>
                <w:szCs w:val="28"/>
              </w:rPr>
            </w:pPr>
          </w:p>
        </w:tc>
        <w:tc>
          <w:tcPr>
            <w:tcW w:w="851" w:type="dxa"/>
            <w:shd w:val="clear" w:color="auto" w:fill="auto"/>
            <w:noWrap w:val="0"/>
            <w:vAlign w:val="center"/>
          </w:tcPr>
          <w:p w14:paraId="4FFA1538">
            <w:pPr>
              <w:spacing w:line="280" w:lineRule="exact"/>
              <w:rPr>
                <w:rFonts w:eastAsia="仿宋_GB2312"/>
                <w:sz w:val="24"/>
                <w:szCs w:val="28"/>
              </w:rPr>
            </w:pPr>
          </w:p>
        </w:tc>
        <w:tc>
          <w:tcPr>
            <w:tcW w:w="1674" w:type="dxa"/>
            <w:shd w:val="clear" w:color="auto" w:fill="auto"/>
            <w:noWrap w:val="0"/>
            <w:vAlign w:val="center"/>
          </w:tcPr>
          <w:p w14:paraId="18D100A8">
            <w:pPr>
              <w:spacing w:line="280" w:lineRule="exact"/>
              <w:rPr>
                <w:rFonts w:eastAsia="仿宋_GB2312"/>
                <w:sz w:val="24"/>
                <w:szCs w:val="28"/>
              </w:rPr>
            </w:pPr>
          </w:p>
        </w:tc>
        <w:tc>
          <w:tcPr>
            <w:tcW w:w="1303" w:type="dxa"/>
            <w:shd w:val="clear" w:color="auto" w:fill="auto"/>
            <w:noWrap w:val="0"/>
            <w:vAlign w:val="center"/>
          </w:tcPr>
          <w:p w14:paraId="3DF83784">
            <w:pPr>
              <w:spacing w:line="280" w:lineRule="exact"/>
              <w:rPr>
                <w:rFonts w:eastAsia="仿宋_GB2312"/>
                <w:sz w:val="24"/>
                <w:szCs w:val="28"/>
              </w:rPr>
            </w:pPr>
          </w:p>
        </w:tc>
      </w:tr>
      <w:tr w14:paraId="1F06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2F552862">
            <w:pPr>
              <w:spacing w:line="280" w:lineRule="exact"/>
              <w:rPr>
                <w:rFonts w:eastAsia="仿宋_GB2312"/>
                <w:sz w:val="24"/>
                <w:szCs w:val="28"/>
              </w:rPr>
            </w:pPr>
            <w:r>
              <w:rPr>
                <w:rFonts w:eastAsia="仿宋_GB2312"/>
                <w:sz w:val="24"/>
                <w:szCs w:val="28"/>
              </w:rPr>
              <w:t>2022年秋学期</w:t>
            </w:r>
          </w:p>
        </w:tc>
        <w:tc>
          <w:tcPr>
            <w:tcW w:w="1134" w:type="dxa"/>
            <w:shd w:val="clear" w:color="auto" w:fill="auto"/>
            <w:noWrap w:val="0"/>
            <w:vAlign w:val="center"/>
          </w:tcPr>
          <w:p w14:paraId="7D3D0618">
            <w:pPr>
              <w:spacing w:line="280" w:lineRule="exact"/>
              <w:rPr>
                <w:rFonts w:eastAsia="仿宋_GB2312"/>
                <w:sz w:val="24"/>
                <w:szCs w:val="28"/>
              </w:rPr>
            </w:pPr>
          </w:p>
        </w:tc>
        <w:tc>
          <w:tcPr>
            <w:tcW w:w="1843" w:type="dxa"/>
            <w:shd w:val="clear" w:color="auto" w:fill="auto"/>
            <w:noWrap w:val="0"/>
            <w:vAlign w:val="center"/>
          </w:tcPr>
          <w:p w14:paraId="7E4AED12">
            <w:pPr>
              <w:spacing w:line="280" w:lineRule="exact"/>
              <w:rPr>
                <w:rFonts w:eastAsia="仿宋_GB2312"/>
                <w:sz w:val="24"/>
                <w:szCs w:val="28"/>
              </w:rPr>
            </w:pPr>
          </w:p>
        </w:tc>
        <w:tc>
          <w:tcPr>
            <w:tcW w:w="850" w:type="dxa"/>
            <w:shd w:val="clear" w:color="auto" w:fill="auto"/>
            <w:noWrap w:val="0"/>
            <w:vAlign w:val="center"/>
          </w:tcPr>
          <w:p w14:paraId="13F6894F">
            <w:pPr>
              <w:spacing w:line="280" w:lineRule="exact"/>
              <w:rPr>
                <w:rFonts w:eastAsia="仿宋_GB2312"/>
                <w:sz w:val="24"/>
                <w:szCs w:val="28"/>
              </w:rPr>
            </w:pPr>
          </w:p>
        </w:tc>
        <w:tc>
          <w:tcPr>
            <w:tcW w:w="851" w:type="dxa"/>
            <w:shd w:val="clear" w:color="auto" w:fill="auto"/>
            <w:noWrap w:val="0"/>
            <w:vAlign w:val="center"/>
          </w:tcPr>
          <w:p w14:paraId="18EBBF6B">
            <w:pPr>
              <w:spacing w:line="280" w:lineRule="exact"/>
              <w:rPr>
                <w:rFonts w:eastAsia="仿宋_GB2312"/>
                <w:sz w:val="24"/>
                <w:szCs w:val="28"/>
              </w:rPr>
            </w:pPr>
          </w:p>
        </w:tc>
        <w:tc>
          <w:tcPr>
            <w:tcW w:w="1674" w:type="dxa"/>
            <w:shd w:val="clear" w:color="auto" w:fill="auto"/>
            <w:noWrap w:val="0"/>
            <w:vAlign w:val="center"/>
          </w:tcPr>
          <w:p w14:paraId="675BA56E">
            <w:pPr>
              <w:spacing w:line="280" w:lineRule="exact"/>
              <w:rPr>
                <w:rFonts w:eastAsia="仿宋_GB2312"/>
                <w:sz w:val="24"/>
                <w:szCs w:val="28"/>
              </w:rPr>
            </w:pPr>
          </w:p>
        </w:tc>
        <w:tc>
          <w:tcPr>
            <w:tcW w:w="1303" w:type="dxa"/>
            <w:shd w:val="clear" w:color="auto" w:fill="auto"/>
            <w:noWrap w:val="0"/>
            <w:vAlign w:val="center"/>
          </w:tcPr>
          <w:p w14:paraId="59F10A24">
            <w:pPr>
              <w:spacing w:line="280" w:lineRule="exact"/>
              <w:rPr>
                <w:rFonts w:eastAsia="仿宋_GB2312"/>
                <w:sz w:val="24"/>
                <w:szCs w:val="28"/>
              </w:rPr>
            </w:pPr>
          </w:p>
        </w:tc>
      </w:tr>
      <w:tr w14:paraId="4B75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0743CA73">
            <w:pPr>
              <w:spacing w:line="280" w:lineRule="exact"/>
              <w:rPr>
                <w:rFonts w:eastAsia="仿宋_GB2312"/>
                <w:sz w:val="24"/>
                <w:szCs w:val="28"/>
              </w:rPr>
            </w:pPr>
            <w:r>
              <w:rPr>
                <w:rFonts w:eastAsia="仿宋_GB2312"/>
                <w:sz w:val="24"/>
                <w:szCs w:val="28"/>
              </w:rPr>
              <w:t>2023年春学期</w:t>
            </w:r>
          </w:p>
        </w:tc>
        <w:tc>
          <w:tcPr>
            <w:tcW w:w="1134" w:type="dxa"/>
            <w:shd w:val="clear" w:color="auto" w:fill="auto"/>
            <w:noWrap w:val="0"/>
            <w:vAlign w:val="center"/>
          </w:tcPr>
          <w:p w14:paraId="010169A0">
            <w:pPr>
              <w:spacing w:line="280" w:lineRule="exact"/>
              <w:rPr>
                <w:rFonts w:eastAsia="仿宋_GB2312"/>
                <w:sz w:val="24"/>
                <w:szCs w:val="28"/>
              </w:rPr>
            </w:pPr>
          </w:p>
        </w:tc>
        <w:tc>
          <w:tcPr>
            <w:tcW w:w="1843" w:type="dxa"/>
            <w:shd w:val="clear" w:color="auto" w:fill="auto"/>
            <w:noWrap w:val="0"/>
            <w:vAlign w:val="center"/>
          </w:tcPr>
          <w:p w14:paraId="04F53B50">
            <w:pPr>
              <w:spacing w:line="280" w:lineRule="exact"/>
              <w:rPr>
                <w:rFonts w:eastAsia="仿宋_GB2312"/>
                <w:sz w:val="24"/>
                <w:szCs w:val="28"/>
              </w:rPr>
            </w:pPr>
          </w:p>
        </w:tc>
        <w:tc>
          <w:tcPr>
            <w:tcW w:w="850" w:type="dxa"/>
            <w:shd w:val="clear" w:color="auto" w:fill="auto"/>
            <w:noWrap w:val="0"/>
            <w:vAlign w:val="center"/>
          </w:tcPr>
          <w:p w14:paraId="4672C9A6">
            <w:pPr>
              <w:spacing w:line="280" w:lineRule="exact"/>
              <w:rPr>
                <w:rFonts w:eastAsia="仿宋_GB2312"/>
                <w:sz w:val="24"/>
                <w:szCs w:val="28"/>
              </w:rPr>
            </w:pPr>
          </w:p>
        </w:tc>
        <w:tc>
          <w:tcPr>
            <w:tcW w:w="851" w:type="dxa"/>
            <w:shd w:val="clear" w:color="auto" w:fill="auto"/>
            <w:noWrap w:val="0"/>
            <w:vAlign w:val="center"/>
          </w:tcPr>
          <w:p w14:paraId="5958F5C7">
            <w:pPr>
              <w:spacing w:line="280" w:lineRule="exact"/>
              <w:rPr>
                <w:rFonts w:eastAsia="仿宋_GB2312"/>
                <w:sz w:val="24"/>
                <w:szCs w:val="28"/>
              </w:rPr>
            </w:pPr>
          </w:p>
        </w:tc>
        <w:tc>
          <w:tcPr>
            <w:tcW w:w="1674" w:type="dxa"/>
            <w:shd w:val="clear" w:color="auto" w:fill="auto"/>
            <w:noWrap w:val="0"/>
            <w:vAlign w:val="center"/>
          </w:tcPr>
          <w:p w14:paraId="243BBCA0">
            <w:pPr>
              <w:spacing w:line="280" w:lineRule="exact"/>
              <w:rPr>
                <w:rFonts w:eastAsia="仿宋_GB2312"/>
                <w:sz w:val="24"/>
                <w:szCs w:val="28"/>
              </w:rPr>
            </w:pPr>
          </w:p>
        </w:tc>
        <w:tc>
          <w:tcPr>
            <w:tcW w:w="1303" w:type="dxa"/>
            <w:shd w:val="clear" w:color="auto" w:fill="auto"/>
            <w:noWrap w:val="0"/>
            <w:vAlign w:val="center"/>
          </w:tcPr>
          <w:p w14:paraId="4C28141F">
            <w:pPr>
              <w:spacing w:line="280" w:lineRule="exact"/>
              <w:rPr>
                <w:rFonts w:eastAsia="仿宋_GB2312"/>
                <w:sz w:val="24"/>
                <w:szCs w:val="28"/>
              </w:rPr>
            </w:pPr>
          </w:p>
        </w:tc>
      </w:tr>
      <w:tr w14:paraId="3CC0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33935215">
            <w:pPr>
              <w:spacing w:line="280" w:lineRule="exact"/>
              <w:rPr>
                <w:rFonts w:eastAsia="仿宋_GB2312"/>
                <w:sz w:val="24"/>
                <w:szCs w:val="28"/>
              </w:rPr>
            </w:pPr>
            <w:r>
              <w:rPr>
                <w:rFonts w:eastAsia="仿宋_GB2312"/>
                <w:sz w:val="24"/>
                <w:szCs w:val="28"/>
              </w:rPr>
              <w:t>2023年秋学期</w:t>
            </w:r>
          </w:p>
        </w:tc>
        <w:tc>
          <w:tcPr>
            <w:tcW w:w="1134" w:type="dxa"/>
            <w:shd w:val="clear" w:color="auto" w:fill="auto"/>
            <w:noWrap w:val="0"/>
            <w:vAlign w:val="center"/>
          </w:tcPr>
          <w:p w14:paraId="16401D26">
            <w:pPr>
              <w:spacing w:line="280" w:lineRule="exact"/>
              <w:rPr>
                <w:rFonts w:eastAsia="仿宋_GB2312"/>
                <w:sz w:val="24"/>
                <w:szCs w:val="28"/>
              </w:rPr>
            </w:pPr>
          </w:p>
        </w:tc>
        <w:tc>
          <w:tcPr>
            <w:tcW w:w="1843" w:type="dxa"/>
            <w:shd w:val="clear" w:color="auto" w:fill="auto"/>
            <w:noWrap w:val="0"/>
            <w:vAlign w:val="center"/>
          </w:tcPr>
          <w:p w14:paraId="0A8020CD">
            <w:pPr>
              <w:spacing w:line="280" w:lineRule="exact"/>
              <w:rPr>
                <w:rFonts w:eastAsia="仿宋_GB2312"/>
                <w:sz w:val="24"/>
                <w:szCs w:val="28"/>
              </w:rPr>
            </w:pPr>
          </w:p>
        </w:tc>
        <w:tc>
          <w:tcPr>
            <w:tcW w:w="850" w:type="dxa"/>
            <w:shd w:val="clear" w:color="auto" w:fill="auto"/>
            <w:noWrap w:val="0"/>
            <w:vAlign w:val="center"/>
          </w:tcPr>
          <w:p w14:paraId="41848CB2">
            <w:pPr>
              <w:spacing w:line="280" w:lineRule="exact"/>
              <w:rPr>
                <w:rFonts w:eastAsia="仿宋_GB2312"/>
                <w:sz w:val="24"/>
                <w:szCs w:val="28"/>
              </w:rPr>
            </w:pPr>
          </w:p>
        </w:tc>
        <w:tc>
          <w:tcPr>
            <w:tcW w:w="851" w:type="dxa"/>
            <w:shd w:val="clear" w:color="auto" w:fill="auto"/>
            <w:noWrap w:val="0"/>
            <w:vAlign w:val="center"/>
          </w:tcPr>
          <w:p w14:paraId="3CE103EA">
            <w:pPr>
              <w:spacing w:line="280" w:lineRule="exact"/>
              <w:rPr>
                <w:rFonts w:eastAsia="仿宋_GB2312"/>
                <w:sz w:val="24"/>
                <w:szCs w:val="28"/>
              </w:rPr>
            </w:pPr>
          </w:p>
        </w:tc>
        <w:tc>
          <w:tcPr>
            <w:tcW w:w="1674" w:type="dxa"/>
            <w:shd w:val="clear" w:color="auto" w:fill="auto"/>
            <w:noWrap w:val="0"/>
            <w:vAlign w:val="center"/>
          </w:tcPr>
          <w:p w14:paraId="4AD17C3C">
            <w:pPr>
              <w:spacing w:line="280" w:lineRule="exact"/>
              <w:rPr>
                <w:rFonts w:eastAsia="仿宋_GB2312"/>
                <w:sz w:val="24"/>
                <w:szCs w:val="28"/>
              </w:rPr>
            </w:pPr>
          </w:p>
        </w:tc>
        <w:tc>
          <w:tcPr>
            <w:tcW w:w="1303" w:type="dxa"/>
            <w:shd w:val="clear" w:color="auto" w:fill="auto"/>
            <w:noWrap w:val="0"/>
            <w:vAlign w:val="center"/>
          </w:tcPr>
          <w:p w14:paraId="39A9DB11">
            <w:pPr>
              <w:spacing w:line="280" w:lineRule="exact"/>
              <w:rPr>
                <w:rFonts w:eastAsia="仿宋_GB2312"/>
                <w:sz w:val="24"/>
                <w:szCs w:val="28"/>
              </w:rPr>
            </w:pPr>
          </w:p>
        </w:tc>
      </w:tr>
      <w:tr w14:paraId="2D3F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67A6A759">
            <w:pPr>
              <w:spacing w:line="280" w:lineRule="exact"/>
              <w:rPr>
                <w:rFonts w:eastAsia="仿宋_GB2312"/>
                <w:sz w:val="24"/>
                <w:szCs w:val="28"/>
              </w:rPr>
            </w:pPr>
            <w:r>
              <w:rPr>
                <w:rFonts w:eastAsia="仿宋_GB2312"/>
                <w:sz w:val="24"/>
                <w:szCs w:val="28"/>
              </w:rPr>
              <w:t>2024年春学期</w:t>
            </w:r>
          </w:p>
        </w:tc>
        <w:tc>
          <w:tcPr>
            <w:tcW w:w="1134" w:type="dxa"/>
            <w:shd w:val="clear" w:color="auto" w:fill="auto"/>
            <w:noWrap w:val="0"/>
            <w:vAlign w:val="center"/>
          </w:tcPr>
          <w:p w14:paraId="5E4E0590">
            <w:pPr>
              <w:spacing w:line="280" w:lineRule="exact"/>
              <w:rPr>
                <w:rFonts w:eastAsia="仿宋_GB2312"/>
                <w:sz w:val="24"/>
                <w:szCs w:val="28"/>
              </w:rPr>
            </w:pPr>
          </w:p>
        </w:tc>
        <w:tc>
          <w:tcPr>
            <w:tcW w:w="1843" w:type="dxa"/>
            <w:shd w:val="clear" w:color="auto" w:fill="auto"/>
            <w:noWrap w:val="0"/>
            <w:vAlign w:val="center"/>
          </w:tcPr>
          <w:p w14:paraId="6677426B">
            <w:pPr>
              <w:spacing w:line="280" w:lineRule="exact"/>
              <w:rPr>
                <w:rFonts w:eastAsia="仿宋_GB2312"/>
                <w:sz w:val="24"/>
                <w:szCs w:val="28"/>
              </w:rPr>
            </w:pPr>
          </w:p>
        </w:tc>
        <w:tc>
          <w:tcPr>
            <w:tcW w:w="850" w:type="dxa"/>
            <w:shd w:val="clear" w:color="auto" w:fill="auto"/>
            <w:noWrap w:val="0"/>
            <w:vAlign w:val="center"/>
          </w:tcPr>
          <w:p w14:paraId="7AA9EBC8">
            <w:pPr>
              <w:spacing w:line="280" w:lineRule="exact"/>
              <w:rPr>
                <w:rFonts w:eastAsia="仿宋_GB2312"/>
                <w:sz w:val="24"/>
                <w:szCs w:val="28"/>
              </w:rPr>
            </w:pPr>
          </w:p>
        </w:tc>
        <w:tc>
          <w:tcPr>
            <w:tcW w:w="851" w:type="dxa"/>
            <w:shd w:val="clear" w:color="auto" w:fill="auto"/>
            <w:noWrap w:val="0"/>
            <w:vAlign w:val="center"/>
          </w:tcPr>
          <w:p w14:paraId="511165F2">
            <w:pPr>
              <w:spacing w:line="280" w:lineRule="exact"/>
              <w:rPr>
                <w:rFonts w:eastAsia="仿宋_GB2312"/>
                <w:sz w:val="24"/>
                <w:szCs w:val="28"/>
              </w:rPr>
            </w:pPr>
          </w:p>
        </w:tc>
        <w:tc>
          <w:tcPr>
            <w:tcW w:w="1674" w:type="dxa"/>
            <w:shd w:val="clear" w:color="auto" w:fill="auto"/>
            <w:noWrap w:val="0"/>
            <w:vAlign w:val="center"/>
          </w:tcPr>
          <w:p w14:paraId="662E7AC4">
            <w:pPr>
              <w:spacing w:line="280" w:lineRule="exact"/>
              <w:rPr>
                <w:rFonts w:eastAsia="仿宋_GB2312"/>
                <w:sz w:val="24"/>
                <w:szCs w:val="28"/>
              </w:rPr>
            </w:pPr>
          </w:p>
        </w:tc>
        <w:tc>
          <w:tcPr>
            <w:tcW w:w="1303" w:type="dxa"/>
            <w:shd w:val="clear" w:color="auto" w:fill="auto"/>
            <w:noWrap w:val="0"/>
            <w:vAlign w:val="center"/>
          </w:tcPr>
          <w:p w14:paraId="5E3AEA13">
            <w:pPr>
              <w:spacing w:line="280" w:lineRule="exact"/>
              <w:rPr>
                <w:rFonts w:eastAsia="仿宋_GB2312"/>
                <w:sz w:val="24"/>
                <w:szCs w:val="28"/>
              </w:rPr>
            </w:pPr>
          </w:p>
        </w:tc>
      </w:tr>
      <w:tr w14:paraId="0D95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21CDB314">
            <w:pPr>
              <w:spacing w:line="280" w:lineRule="exact"/>
              <w:rPr>
                <w:rFonts w:eastAsia="仿宋_GB2312"/>
                <w:sz w:val="24"/>
                <w:szCs w:val="28"/>
              </w:rPr>
            </w:pPr>
            <w:r>
              <w:rPr>
                <w:rFonts w:eastAsia="仿宋_GB2312"/>
                <w:sz w:val="24"/>
                <w:szCs w:val="28"/>
              </w:rPr>
              <w:t>2024年秋学期</w:t>
            </w:r>
          </w:p>
        </w:tc>
        <w:tc>
          <w:tcPr>
            <w:tcW w:w="1134" w:type="dxa"/>
            <w:shd w:val="clear" w:color="auto" w:fill="auto"/>
            <w:noWrap w:val="0"/>
            <w:vAlign w:val="center"/>
          </w:tcPr>
          <w:p w14:paraId="49D762B8">
            <w:pPr>
              <w:spacing w:line="280" w:lineRule="exact"/>
              <w:rPr>
                <w:rFonts w:eastAsia="仿宋_GB2312"/>
                <w:sz w:val="24"/>
                <w:szCs w:val="28"/>
              </w:rPr>
            </w:pPr>
          </w:p>
        </w:tc>
        <w:tc>
          <w:tcPr>
            <w:tcW w:w="1843" w:type="dxa"/>
            <w:shd w:val="clear" w:color="auto" w:fill="auto"/>
            <w:noWrap w:val="0"/>
            <w:vAlign w:val="center"/>
          </w:tcPr>
          <w:p w14:paraId="1421586E">
            <w:pPr>
              <w:spacing w:line="280" w:lineRule="exact"/>
              <w:rPr>
                <w:rFonts w:eastAsia="仿宋_GB2312"/>
                <w:sz w:val="24"/>
                <w:szCs w:val="28"/>
              </w:rPr>
            </w:pPr>
          </w:p>
        </w:tc>
        <w:tc>
          <w:tcPr>
            <w:tcW w:w="850" w:type="dxa"/>
            <w:shd w:val="clear" w:color="auto" w:fill="auto"/>
            <w:noWrap w:val="0"/>
            <w:vAlign w:val="center"/>
          </w:tcPr>
          <w:p w14:paraId="63CC05A7">
            <w:pPr>
              <w:spacing w:line="280" w:lineRule="exact"/>
              <w:rPr>
                <w:rFonts w:eastAsia="仿宋_GB2312"/>
                <w:sz w:val="24"/>
                <w:szCs w:val="28"/>
              </w:rPr>
            </w:pPr>
          </w:p>
        </w:tc>
        <w:tc>
          <w:tcPr>
            <w:tcW w:w="851" w:type="dxa"/>
            <w:shd w:val="clear" w:color="auto" w:fill="auto"/>
            <w:noWrap w:val="0"/>
            <w:vAlign w:val="center"/>
          </w:tcPr>
          <w:p w14:paraId="35B0E29F">
            <w:pPr>
              <w:spacing w:line="280" w:lineRule="exact"/>
              <w:rPr>
                <w:rFonts w:eastAsia="仿宋_GB2312"/>
                <w:sz w:val="24"/>
                <w:szCs w:val="28"/>
              </w:rPr>
            </w:pPr>
          </w:p>
        </w:tc>
        <w:tc>
          <w:tcPr>
            <w:tcW w:w="1674" w:type="dxa"/>
            <w:shd w:val="clear" w:color="auto" w:fill="auto"/>
            <w:noWrap w:val="0"/>
            <w:vAlign w:val="center"/>
          </w:tcPr>
          <w:p w14:paraId="11AD6BD0">
            <w:pPr>
              <w:spacing w:line="280" w:lineRule="exact"/>
              <w:rPr>
                <w:rFonts w:eastAsia="仿宋_GB2312"/>
                <w:sz w:val="24"/>
                <w:szCs w:val="28"/>
              </w:rPr>
            </w:pPr>
          </w:p>
        </w:tc>
        <w:tc>
          <w:tcPr>
            <w:tcW w:w="1303" w:type="dxa"/>
            <w:shd w:val="clear" w:color="auto" w:fill="auto"/>
            <w:noWrap w:val="0"/>
            <w:vAlign w:val="center"/>
          </w:tcPr>
          <w:p w14:paraId="1AFA6E1D">
            <w:pPr>
              <w:spacing w:line="280" w:lineRule="exact"/>
              <w:rPr>
                <w:rFonts w:eastAsia="仿宋_GB2312"/>
                <w:sz w:val="24"/>
                <w:szCs w:val="28"/>
              </w:rPr>
            </w:pPr>
          </w:p>
        </w:tc>
      </w:tr>
      <w:tr w14:paraId="1F9E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46B2ADA7">
            <w:pPr>
              <w:spacing w:line="280" w:lineRule="exact"/>
              <w:rPr>
                <w:rFonts w:eastAsia="仿宋_GB2312"/>
                <w:sz w:val="24"/>
                <w:szCs w:val="28"/>
              </w:rPr>
            </w:pPr>
            <w:r>
              <w:rPr>
                <w:rFonts w:eastAsia="仿宋_GB2312"/>
                <w:sz w:val="24"/>
                <w:szCs w:val="28"/>
              </w:rPr>
              <w:t>2025年春学期</w:t>
            </w:r>
          </w:p>
        </w:tc>
        <w:tc>
          <w:tcPr>
            <w:tcW w:w="1134" w:type="dxa"/>
            <w:shd w:val="clear" w:color="auto" w:fill="auto"/>
            <w:noWrap w:val="0"/>
            <w:vAlign w:val="center"/>
          </w:tcPr>
          <w:p w14:paraId="08DF821E">
            <w:pPr>
              <w:spacing w:line="280" w:lineRule="exact"/>
              <w:rPr>
                <w:rFonts w:eastAsia="仿宋_GB2312"/>
                <w:sz w:val="24"/>
                <w:szCs w:val="28"/>
              </w:rPr>
            </w:pPr>
          </w:p>
        </w:tc>
        <w:tc>
          <w:tcPr>
            <w:tcW w:w="1843" w:type="dxa"/>
            <w:shd w:val="clear" w:color="auto" w:fill="auto"/>
            <w:noWrap w:val="0"/>
            <w:vAlign w:val="center"/>
          </w:tcPr>
          <w:p w14:paraId="1FA849DE">
            <w:pPr>
              <w:spacing w:line="280" w:lineRule="exact"/>
              <w:rPr>
                <w:rFonts w:eastAsia="仿宋_GB2312"/>
                <w:sz w:val="24"/>
                <w:szCs w:val="28"/>
              </w:rPr>
            </w:pPr>
          </w:p>
        </w:tc>
        <w:tc>
          <w:tcPr>
            <w:tcW w:w="850" w:type="dxa"/>
            <w:shd w:val="clear" w:color="auto" w:fill="auto"/>
            <w:noWrap w:val="0"/>
            <w:vAlign w:val="center"/>
          </w:tcPr>
          <w:p w14:paraId="4AC13634">
            <w:pPr>
              <w:spacing w:line="280" w:lineRule="exact"/>
              <w:rPr>
                <w:rFonts w:eastAsia="仿宋_GB2312"/>
                <w:sz w:val="24"/>
                <w:szCs w:val="28"/>
              </w:rPr>
            </w:pPr>
          </w:p>
        </w:tc>
        <w:tc>
          <w:tcPr>
            <w:tcW w:w="851" w:type="dxa"/>
            <w:shd w:val="clear" w:color="auto" w:fill="auto"/>
            <w:noWrap w:val="0"/>
            <w:vAlign w:val="center"/>
          </w:tcPr>
          <w:p w14:paraId="2ECDF7BC">
            <w:pPr>
              <w:spacing w:line="280" w:lineRule="exact"/>
              <w:rPr>
                <w:rFonts w:eastAsia="仿宋_GB2312"/>
                <w:sz w:val="24"/>
                <w:szCs w:val="28"/>
              </w:rPr>
            </w:pPr>
          </w:p>
        </w:tc>
        <w:tc>
          <w:tcPr>
            <w:tcW w:w="1674" w:type="dxa"/>
            <w:shd w:val="clear" w:color="auto" w:fill="auto"/>
            <w:noWrap w:val="0"/>
            <w:vAlign w:val="center"/>
          </w:tcPr>
          <w:p w14:paraId="24F711C4">
            <w:pPr>
              <w:spacing w:line="280" w:lineRule="exact"/>
              <w:rPr>
                <w:rFonts w:eastAsia="仿宋_GB2312"/>
                <w:sz w:val="24"/>
                <w:szCs w:val="28"/>
              </w:rPr>
            </w:pPr>
          </w:p>
        </w:tc>
        <w:tc>
          <w:tcPr>
            <w:tcW w:w="1303" w:type="dxa"/>
            <w:shd w:val="clear" w:color="auto" w:fill="auto"/>
            <w:noWrap w:val="0"/>
            <w:vAlign w:val="center"/>
          </w:tcPr>
          <w:p w14:paraId="0AC74EAE">
            <w:pPr>
              <w:spacing w:line="280" w:lineRule="exact"/>
              <w:rPr>
                <w:rFonts w:eastAsia="仿宋_GB2312"/>
                <w:sz w:val="24"/>
                <w:szCs w:val="28"/>
              </w:rPr>
            </w:pPr>
          </w:p>
        </w:tc>
      </w:tr>
      <w:tr w14:paraId="4DD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702" w:type="dxa"/>
            <w:shd w:val="clear" w:color="auto" w:fill="auto"/>
            <w:noWrap w:val="0"/>
            <w:vAlign w:val="center"/>
          </w:tcPr>
          <w:p w14:paraId="2751F246">
            <w:pPr>
              <w:spacing w:line="280" w:lineRule="exact"/>
              <w:rPr>
                <w:rFonts w:eastAsia="仿宋_GB2312"/>
                <w:sz w:val="24"/>
                <w:szCs w:val="28"/>
              </w:rPr>
            </w:pPr>
            <w:r>
              <w:rPr>
                <w:rFonts w:eastAsia="仿宋_GB2312"/>
                <w:sz w:val="24"/>
                <w:szCs w:val="28"/>
              </w:rPr>
              <w:t>2025年秋学期</w:t>
            </w:r>
          </w:p>
        </w:tc>
        <w:tc>
          <w:tcPr>
            <w:tcW w:w="1134" w:type="dxa"/>
            <w:shd w:val="clear" w:color="auto" w:fill="auto"/>
            <w:noWrap w:val="0"/>
            <w:vAlign w:val="center"/>
          </w:tcPr>
          <w:p w14:paraId="787A5B79">
            <w:pPr>
              <w:spacing w:line="280" w:lineRule="exact"/>
              <w:rPr>
                <w:rFonts w:eastAsia="仿宋_GB2312"/>
                <w:sz w:val="24"/>
                <w:szCs w:val="28"/>
              </w:rPr>
            </w:pPr>
          </w:p>
        </w:tc>
        <w:tc>
          <w:tcPr>
            <w:tcW w:w="1843" w:type="dxa"/>
            <w:shd w:val="clear" w:color="auto" w:fill="auto"/>
            <w:noWrap w:val="0"/>
            <w:vAlign w:val="center"/>
          </w:tcPr>
          <w:p w14:paraId="1CE47303">
            <w:pPr>
              <w:spacing w:line="280" w:lineRule="exact"/>
              <w:rPr>
                <w:rFonts w:eastAsia="仿宋_GB2312"/>
                <w:sz w:val="24"/>
                <w:szCs w:val="28"/>
              </w:rPr>
            </w:pPr>
          </w:p>
        </w:tc>
        <w:tc>
          <w:tcPr>
            <w:tcW w:w="850" w:type="dxa"/>
            <w:shd w:val="clear" w:color="auto" w:fill="auto"/>
            <w:noWrap w:val="0"/>
            <w:vAlign w:val="center"/>
          </w:tcPr>
          <w:p w14:paraId="08C8E5BF">
            <w:pPr>
              <w:spacing w:line="280" w:lineRule="exact"/>
              <w:rPr>
                <w:rFonts w:eastAsia="仿宋_GB2312"/>
                <w:sz w:val="24"/>
                <w:szCs w:val="28"/>
              </w:rPr>
            </w:pPr>
          </w:p>
        </w:tc>
        <w:tc>
          <w:tcPr>
            <w:tcW w:w="851" w:type="dxa"/>
            <w:shd w:val="clear" w:color="auto" w:fill="auto"/>
            <w:noWrap w:val="0"/>
            <w:vAlign w:val="center"/>
          </w:tcPr>
          <w:p w14:paraId="3C653E5A">
            <w:pPr>
              <w:spacing w:line="280" w:lineRule="exact"/>
              <w:rPr>
                <w:rFonts w:eastAsia="仿宋_GB2312"/>
                <w:sz w:val="24"/>
                <w:szCs w:val="28"/>
              </w:rPr>
            </w:pPr>
          </w:p>
        </w:tc>
        <w:tc>
          <w:tcPr>
            <w:tcW w:w="1674" w:type="dxa"/>
            <w:shd w:val="clear" w:color="auto" w:fill="auto"/>
            <w:noWrap w:val="0"/>
            <w:vAlign w:val="center"/>
          </w:tcPr>
          <w:p w14:paraId="62B44924">
            <w:pPr>
              <w:spacing w:line="280" w:lineRule="exact"/>
              <w:rPr>
                <w:rFonts w:eastAsia="仿宋_GB2312"/>
                <w:sz w:val="24"/>
                <w:szCs w:val="28"/>
              </w:rPr>
            </w:pPr>
          </w:p>
        </w:tc>
        <w:tc>
          <w:tcPr>
            <w:tcW w:w="1303" w:type="dxa"/>
            <w:shd w:val="clear" w:color="auto" w:fill="auto"/>
            <w:noWrap w:val="0"/>
            <w:vAlign w:val="center"/>
          </w:tcPr>
          <w:p w14:paraId="329D5138">
            <w:pPr>
              <w:spacing w:line="280" w:lineRule="exact"/>
              <w:rPr>
                <w:rFonts w:eastAsia="仿宋_GB2312"/>
                <w:sz w:val="24"/>
                <w:szCs w:val="28"/>
              </w:rPr>
            </w:pPr>
          </w:p>
        </w:tc>
      </w:tr>
    </w:tbl>
    <w:p w14:paraId="53D17921">
      <w:pPr>
        <w:spacing w:line="400" w:lineRule="exact"/>
        <w:ind w:left="958" w:hanging="957" w:hangingChars="342"/>
        <w:rPr>
          <w:rFonts w:eastAsia="楷体_GB2312"/>
          <w:sz w:val="24"/>
          <w:szCs w:val="28"/>
        </w:rPr>
      </w:pPr>
      <w:r>
        <w:rPr>
          <w:rFonts w:eastAsia="黑体"/>
          <w:sz w:val="28"/>
          <w:szCs w:val="28"/>
        </w:rPr>
        <w:t>备注：</w:t>
      </w:r>
      <w:r>
        <w:rPr>
          <w:rFonts w:eastAsia="楷体_GB2312"/>
          <w:sz w:val="24"/>
          <w:szCs w:val="28"/>
        </w:rPr>
        <w:t>1.周课时数和总学时数应以实际课堂教学时数填写。</w:t>
      </w:r>
    </w:p>
    <w:p w14:paraId="2401C07C">
      <w:pPr>
        <w:spacing w:line="400" w:lineRule="exact"/>
        <w:ind w:left="1017" w:leftChars="266" w:hanging="458" w:hangingChars="191"/>
        <w:rPr>
          <w:rFonts w:eastAsia="楷体_GB2312"/>
          <w:sz w:val="24"/>
          <w:szCs w:val="28"/>
        </w:rPr>
      </w:pPr>
      <w:r>
        <w:rPr>
          <w:rFonts w:eastAsia="楷体_GB2312"/>
          <w:sz w:val="24"/>
          <w:szCs w:val="28"/>
        </w:rPr>
        <w:t>2.学校行政人员和教研员填写听课节数。</w:t>
      </w:r>
    </w:p>
    <w:p w14:paraId="2A4AEA99">
      <w:pPr>
        <w:spacing w:line="100" w:lineRule="exact"/>
      </w:pPr>
    </w:p>
    <w:p w14:paraId="1B486C24">
      <w:pPr>
        <w:spacing w:line="560" w:lineRule="exact"/>
        <w:rPr>
          <w:rFonts w:eastAsia="黑体"/>
          <w:sz w:val="28"/>
          <w:szCs w:val="28"/>
        </w:rPr>
      </w:pPr>
      <w:r>
        <w:rPr>
          <w:rFonts w:eastAsia="黑体"/>
          <w:sz w:val="28"/>
          <w:szCs w:val="28"/>
        </w:rPr>
        <w:t>三、近6年育人案例</w:t>
      </w:r>
    </w:p>
    <w:tbl>
      <w:tblPr>
        <w:tblStyle w:val="4"/>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1"/>
      </w:tblGrid>
      <w:tr w14:paraId="30A6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5" w:hRule="atLeast"/>
          <w:jc w:val="center"/>
        </w:trPr>
        <w:tc>
          <w:tcPr>
            <w:tcW w:w="9131" w:type="dxa"/>
            <w:noWrap w:val="0"/>
            <w:vAlign w:val="top"/>
          </w:tcPr>
          <w:p w14:paraId="0F5D43FF">
            <w:pPr>
              <w:rPr>
                <w:rFonts w:eastAsia="仿宋_GB2312"/>
                <w:sz w:val="24"/>
              </w:rPr>
            </w:pPr>
            <w:r>
              <w:rPr>
                <w:rFonts w:eastAsia="楷体_GB2312"/>
                <w:kern w:val="32"/>
                <w:sz w:val="24"/>
              </w:rPr>
              <w:t>近6年申报人关爱学生（关注学生身心健康、帮助辅导弱势或后进学生学业转化、关心随迁子女和留守儿童成长等）、学科育人、管理育人的典型案例，教科研训人员在区域内加强教师培养培训的典型案例。字数1500字以内。</w:t>
            </w:r>
          </w:p>
        </w:tc>
      </w:tr>
      <w:tr w14:paraId="3D5A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1" w:hRule="atLeast"/>
          <w:jc w:val="center"/>
        </w:trPr>
        <w:tc>
          <w:tcPr>
            <w:tcW w:w="9131" w:type="dxa"/>
            <w:tcBorders>
              <w:top w:val="single" w:color="auto" w:sz="4" w:space="0"/>
              <w:left w:val="single" w:color="auto" w:sz="4" w:space="0"/>
              <w:bottom w:val="single" w:color="auto" w:sz="4" w:space="0"/>
              <w:right w:val="single" w:color="auto" w:sz="4" w:space="0"/>
            </w:tcBorders>
            <w:noWrap w:val="0"/>
            <w:vAlign w:val="top"/>
          </w:tcPr>
          <w:p w14:paraId="1B7DCA26">
            <w:pPr>
              <w:rPr>
                <w:rFonts w:eastAsia="仿宋_GB2312"/>
                <w:sz w:val="24"/>
              </w:rPr>
            </w:pPr>
          </w:p>
        </w:tc>
      </w:tr>
      <w:tr w14:paraId="3F2A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8" w:hRule="atLeast"/>
          <w:jc w:val="center"/>
        </w:trPr>
        <w:tc>
          <w:tcPr>
            <w:tcW w:w="9131" w:type="dxa"/>
            <w:tcBorders>
              <w:top w:val="single" w:color="auto" w:sz="4" w:space="0"/>
              <w:left w:val="single" w:color="auto" w:sz="4" w:space="0"/>
              <w:bottom w:val="single" w:color="auto" w:sz="4" w:space="0"/>
              <w:right w:val="single" w:color="auto" w:sz="4" w:space="0"/>
            </w:tcBorders>
            <w:noWrap w:val="0"/>
            <w:vAlign w:val="top"/>
          </w:tcPr>
          <w:p w14:paraId="61D3F3DC">
            <w:pPr>
              <w:rPr>
                <w:rFonts w:eastAsia="仿宋_GB2312"/>
                <w:sz w:val="24"/>
              </w:rPr>
            </w:pPr>
            <w:r>
              <w:rPr>
                <w:rFonts w:eastAsia="仿宋_GB2312"/>
                <w:sz w:val="24"/>
              </w:rPr>
              <w:t>学校就案例内容真实性、影响力提出意见</w:t>
            </w:r>
          </w:p>
          <w:p w14:paraId="7341E769">
            <w:pPr>
              <w:rPr>
                <w:rFonts w:eastAsia="仿宋_GB2312"/>
                <w:sz w:val="24"/>
              </w:rPr>
            </w:pPr>
          </w:p>
          <w:p w14:paraId="7EC2FDD0">
            <w:pPr>
              <w:rPr>
                <w:rFonts w:eastAsia="仿宋_GB2312"/>
                <w:sz w:val="24"/>
              </w:rPr>
            </w:pPr>
          </w:p>
          <w:p w14:paraId="2E7F06D5">
            <w:pPr>
              <w:rPr>
                <w:rFonts w:eastAsia="仿宋_GB2312"/>
                <w:sz w:val="24"/>
              </w:rPr>
            </w:pPr>
          </w:p>
          <w:p w14:paraId="5E06379A">
            <w:pPr>
              <w:ind w:firstLine="5342" w:firstLineChars="2226"/>
              <w:rPr>
                <w:rFonts w:eastAsia="仿宋_GB2312"/>
                <w:sz w:val="24"/>
              </w:rPr>
            </w:pPr>
          </w:p>
          <w:p w14:paraId="53E4F218">
            <w:pPr>
              <w:ind w:firstLine="5342" w:firstLineChars="2226"/>
              <w:rPr>
                <w:rFonts w:eastAsia="仿宋_GB2312"/>
                <w:sz w:val="24"/>
              </w:rPr>
            </w:pPr>
          </w:p>
          <w:p w14:paraId="6FC8E786">
            <w:pPr>
              <w:ind w:firstLine="5342" w:firstLineChars="2226"/>
              <w:rPr>
                <w:rFonts w:eastAsia="仿宋_GB2312"/>
                <w:sz w:val="24"/>
              </w:rPr>
            </w:pPr>
          </w:p>
          <w:p w14:paraId="7B951FCA">
            <w:pPr>
              <w:ind w:firstLine="5342" w:firstLineChars="2226"/>
              <w:rPr>
                <w:rFonts w:eastAsia="仿宋_GB2312"/>
                <w:sz w:val="24"/>
              </w:rPr>
            </w:pPr>
          </w:p>
          <w:p w14:paraId="3C678DA6">
            <w:pPr>
              <w:ind w:firstLine="4430" w:firstLineChars="1846"/>
              <w:rPr>
                <w:rFonts w:eastAsia="仿宋_GB2312"/>
                <w:sz w:val="24"/>
              </w:rPr>
            </w:pPr>
            <w:r>
              <w:rPr>
                <w:rFonts w:eastAsia="仿宋_GB2312"/>
                <w:sz w:val="24"/>
              </w:rPr>
              <w:t>单位主要负责人签名：</w:t>
            </w:r>
          </w:p>
        </w:tc>
      </w:tr>
    </w:tbl>
    <w:p w14:paraId="5987743C">
      <w:pPr>
        <w:spacing w:line="560" w:lineRule="exact"/>
        <w:rPr>
          <w:rFonts w:eastAsia="黑体"/>
          <w:sz w:val="28"/>
          <w:szCs w:val="28"/>
        </w:rPr>
      </w:pPr>
      <w:r>
        <w:rPr>
          <w:rFonts w:eastAsia="黑体"/>
          <w:sz w:val="28"/>
          <w:szCs w:val="28"/>
        </w:rPr>
        <w:t>四、任教以来获奖情况</w:t>
      </w:r>
    </w:p>
    <w:tbl>
      <w:tblPr>
        <w:tblStyle w:val="4"/>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423"/>
        <w:gridCol w:w="1260"/>
        <w:gridCol w:w="2520"/>
        <w:gridCol w:w="988"/>
      </w:tblGrid>
      <w:tr w14:paraId="2A2E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75" w:type="dxa"/>
            <w:vMerge w:val="restart"/>
            <w:noWrap w:val="0"/>
            <w:textDirection w:val="tbRlV"/>
            <w:vAlign w:val="center"/>
          </w:tcPr>
          <w:p w14:paraId="2B9A9B38">
            <w:pPr>
              <w:spacing w:line="300" w:lineRule="exact"/>
              <w:jc w:val="center"/>
              <w:rPr>
                <w:rFonts w:eastAsia="仿宋_GB2312"/>
                <w:sz w:val="24"/>
              </w:rPr>
            </w:pPr>
            <w:r>
              <w:rPr>
                <w:rFonts w:eastAsia="仿宋_GB2312"/>
                <w:sz w:val="24"/>
              </w:rPr>
              <w:t>表彰奖励情况</w:t>
            </w:r>
          </w:p>
        </w:tc>
        <w:tc>
          <w:tcPr>
            <w:tcW w:w="3423" w:type="dxa"/>
            <w:noWrap w:val="0"/>
            <w:vAlign w:val="center"/>
          </w:tcPr>
          <w:p w14:paraId="7D35B378">
            <w:pPr>
              <w:jc w:val="center"/>
              <w:rPr>
                <w:rFonts w:eastAsia="仿宋_GB2312"/>
                <w:sz w:val="24"/>
              </w:rPr>
            </w:pPr>
            <w:r>
              <w:rPr>
                <w:rFonts w:eastAsia="仿宋_GB2312"/>
                <w:sz w:val="24"/>
              </w:rPr>
              <w:t>荣誉称号</w:t>
            </w:r>
          </w:p>
        </w:tc>
        <w:tc>
          <w:tcPr>
            <w:tcW w:w="1260" w:type="dxa"/>
            <w:noWrap w:val="0"/>
            <w:vAlign w:val="center"/>
          </w:tcPr>
          <w:p w14:paraId="45987D61">
            <w:pPr>
              <w:jc w:val="center"/>
              <w:rPr>
                <w:rFonts w:eastAsia="仿宋_GB2312"/>
                <w:sz w:val="24"/>
              </w:rPr>
            </w:pPr>
            <w:r>
              <w:rPr>
                <w:rFonts w:eastAsia="仿宋_GB2312"/>
                <w:sz w:val="24"/>
              </w:rPr>
              <w:t>时间</w:t>
            </w:r>
          </w:p>
        </w:tc>
        <w:tc>
          <w:tcPr>
            <w:tcW w:w="2520" w:type="dxa"/>
            <w:noWrap w:val="0"/>
            <w:vAlign w:val="center"/>
          </w:tcPr>
          <w:p w14:paraId="0CF91DF5">
            <w:pPr>
              <w:jc w:val="center"/>
              <w:rPr>
                <w:rFonts w:eastAsia="仿宋_GB2312"/>
                <w:sz w:val="24"/>
              </w:rPr>
            </w:pPr>
            <w:r>
              <w:rPr>
                <w:rFonts w:eastAsia="仿宋_GB2312"/>
                <w:sz w:val="24"/>
              </w:rPr>
              <w:t>颁奖单位</w:t>
            </w:r>
          </w:p>
        </w:tc>
        <w:tc>
          <w:tcPr>
            <w:tcW w:w="988" w:type="dxa"/>
            <w:noWrap w:val="0"/>
            <w:vAlign w:val="center"/>
          </w:tcPr>
          <w:p w14:paraId="0C4F4ADA">
            <w:pPr>
              <w:jc w:val="center"/>
              <w:rPr>
                <w:rFonts w:eastAsia="仿宋_GB2312"/>
                <w:sz w:val="24"/>
              </w:rPr>
            </w:pPr>
            <w:r>
              <w:rPr>
                <w:rFonts w:eastAsia="仿宋_GB2312"/>
                <w:sz w:val="24"/>
              </w:rPr>
              <w:t>备注</w:t>
            </w:r>
          </w:p>
        </w:tc>
      </w:tr>
      <w:tr w14:paraId="1F17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75" w:type="dxa"/>
            <w:vMerge w:val="continue"/>
            <w:noWrap w:val="0"/>
            <w:textDirection w:val="tbRlV"/>
            <w:vAlign w:val="center"/>
          </w:tcPr>
          <w:p w14:paraId="3A606AA9">
            <w:pPr>
              <w:spacing w:line="300" w:lineRule="exact"/>
              <w:jc w:val="center"/>
              <w:rPr>
                <w:rFonts w:eastAsia="仿宋_GB2312"/>
                <w:sz w:val="24"/>
              </w:rPr>
            </w:pPr>
          </w:p>
        </w:tc>
        <w:tc>
          <w:tcPr>
            <w:tcW w:w="3423" w:type="dxa"/>
            <w:noWrap w:val="0"/>
            <w:vAlign w:val="center"/>
          </w:tcPr>
          <w:p w14:paraId="2389CBAC">
            <w:pPr>
              <w:jc w:val="center"/>
              <w:rPr>
                <w:rFonts w:eastAsia="仿宋_GB2312"/>
                <w:sz w:val="24"/>
              </w:rPr>
            </w:pPr>
          </w:p>
        </w:tc>
        <w:tc>
          <w:tcPr>
            <w:tcW w:w="1260" w:type="dxa"/>
            <w:noWrap w:val="0"/>
            <w:vAlign w:val="center"/>
          </w:tcPr>
          <w:p w14:paraId="442ED42B">
            <w:pPr>
              <w:jc w:val="center"/>
              <w:rPr>
                <w:rFonts w:eastAsia="仿宋_GB2312"/>
                <w:sz w:val="24"/>
              </w:rPr>
            </w:pPr>
          </w:p>
        </w:tc>
        <w:tc>
          <w:tcPr>
            <w:tcW w:w="2520" w:type="dxa"/>
            <w:noWrap w:val="0"/>
            <w:vAlign w:val="center"/>
          </w:tcPr>
          <w:p w14:paraId="756DD30C">
            <w:pPr>
              <w:jc w:val="center"/>
              <w:rPr>
                <w:rFonts w:eastAsia="仿宋_GB2312"/>
                <w:sz w:val="24"/>
              </w:rPr>
            </w:pPr>
          </w:p>
        </w:tc>
        <w:tc>
          <w:tcPr>
            <w:tcW w:w="988" w:type="dxa"/>
            <w:noWrap w:val="0"/>
            <w:vAlign w:val="center"/>
          </w:tcPr>
          <w:p w14:paraId="41A78433">
            <w:pPr>
              <w:jc w:val="center"/>
              <w:rPr>
                <w:rFonts w:eastAsia="仿宋_GB2312"/>
                <w:sz w:val="24"/>
              </w:rPr>
            </w:pPr>
          </w:p>
        </w:tc>
      </w:tr>
      <w:tr w14:paraId="70F3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75" w:type="dxa"/>
            <w:vMerge w:val="continue"/>
            <w:noWrap w:val="0"/>
            <w:textDirection w:val="tbRlV"/>
            <w:vAlign w:val="center"/>
          </w:tcPr>
          <w:p w14:paraId="25D090F6">
            <w:pPr>
              <w:spacing w:line="300" w:lineRule="exact"/>
              <w:jc w:val="center"/>
              <w:rPr>
                <w:rFonts w:eastAsia="仿宋_GB2312"/>
                <w:sz w:val="24"/>
              </w:rPr>
            </w:pPr>
          </w:p>
        </w:tc>
        <w:tc>
          <w:tcPr>
            <w:tcW w:w="3423" w:type="dxa"/>
            <w:noWrap w:val="0"/>
            <w:vAlign w:val="center"/>
          </w:tcPr>
          <w:p w14:paraId="2BA3558A">
            <w:pPr>
              <w:jc w:val="center"/>
              <w:rPr>
                <w:rFonts w:eastAsia="仿宋_GB2312"/>
                <w:sz w:val="24"/>
              </w:rPr>
            </w:pPr>
          </w:p>
        </w:tc>
        <w:tc>
          <w:tcPr>
            <w:tcW w:w="1260" w:type="dxa"/>
            <w:noWrap w:val="0"/>
            <w:vAlign w:val="center"/>
          </w:tcPr>
          <w:p w14:paraId="65507582">
            <w:pPr>
              <w:jc w:val="center"/>
              <w:rPr>
                <w:rFonts w:eastAsia="仿宋_GB2312"/>
                <w:sz w:val="24"/>
              </w:rPr>
            </w:pPr>
          </w:p>
        </w:tc>
        <w:tc>
          <w:tcPr>
            <w:tcW w:w="2520" w:type="dxa"/>
            <w:noWrap w:val="0"/>
            <w:vAlign w:val="center"/>
          </w:tcPr>
          <w:p w14:paraId="45C64370">
            <w:pPr>
              <w:jc w:val="center"/>
              <w:rPr>
                <w:rFonts w:eastAsia="仿宋_GB2312"/>
                <w:sz w:val="24"/>
              </w:rPr>
            </w:pPr>
          </w:p>
        </w:tc>
        <w:tc>
          <w:tcPr>
            <w:tcW w:w="988" w:type="dxa"/>
            <w:noWrap w:val="0"/>
            <w:vAlign w:val="center"/>
          </w:tcPr>
          <w:p w14:paraId="4CF0DE12">
            <w:pPr>
              <w:jc w:val="center"/>
              <w:rPr>
                <w:rFonts w:eastAsia="仿宋_GB2312"/>
                <w:sz w:val="24"/>
              </w:rPr>
            </w:pPr>
          </w:p>
        </w:tc>
      </w:tr>
      <w:tr w14:paraId="6669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75" w:type="dxa"/>
            <w:vMerge w:val="continue"/>
            <w:noWrap w:val="0"/>
            <w:textDirection w:val="tbRlV"/>
            <w:vAlign w:val="center"/>
          </w:tcPr>
          <w:p w14:paraId="243E101B">
            <w:pPr>
              <w:spacing w:line="300" w:lineRule="exact"/>
              <w:jc w:val="center"/>
              <w:rPr>
                <w:rFonts w:eastAsia="仿宋_GB2312"/>
                <w:sz w:val="24"/>
              </w:rPr>
            </w:pPr>
          </w:p>
        </w:tc>
        <w:tc>
          <w:tcPr>
            <w:tcW w:w="3423" w:type="dxa"/>
            <w:noWrap w:val="0"/>
            <w:vAlign w:val="center"/>
          </w:tcPr>
          <w:p w14:paraId="6E41165A">
            <w:pPr>
              <w:jc w:val="center"/>
              <w:rPr>
                <w:rFonts w:eastAsia="仿宋_GB2312"/>
                <w:sz w:val="24"/>
              </w:rPr>
            </w:pPr>
          </w:p>
        </w:tc>
        <w:tc>
          <w:tcPr>
            <w:tcW w:w="1260" w:type="dxa"/>
            <w:noWrap w:val="0"/>
            <w:vAlign w:val="center"/>
          </w:tcPr>
          <w:p w14:paraId="4B009BD3">
            <w:pPr>
              <w:jc w:val="center"/>
              <w:rPr>
                <w:rFonts w:eastAsia="仿宋_GB2312"/>
                <w:sz w:val="24"/>
              </w:rPr>
            </w:pPr>
          </w:p>
        </w:tc>
        <w:tc>
          <w:tcPr>
            <w:tcW w:w="2520" w:type="dxa"/>
            <w:noWrap w:val="0"/>
            <w:vAlign w:val="center"/>
          </w:tcPr>
          <w:p w14:paraId="2F646AB2">
            <w:pPr>
              <w:jc w:val="center"/>
              <w:rPr>
                <w:rFonts w:eastAsia="仿宋_GB2312"/>
                <w:sz w:val="24"/>
              </w:rPr>
            </w:pPr>
          </w:p>
        </w:tc>
        <w:tc>
          <w:tcPr>
            <w:tcW w:w="988" w:type="dxa"/>
            <w:noWrap w:val="0"/>
            <w:vAlign w:val="center"/>
          </w:tcPr>
          <w:p w14:paraId="3C2B7FBA">
            <w:pPr>
              <w:jc w:val="center"/>
              <w:rPr>
                <w:rFonts w:eastAsia="仿宋_GB2312"/>
                <w:sz w:val="24"/>
              </w:rPr>
            </w:pPr>
          </w:p>
        </w:tc>
      </w:tr>
      <w:tr w14:paraId="7318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75" w:type="dxa"/>
            <w:vMerge w:val="continue"/>
            <w:noWrap w:val="0"/>
            <w:textDirection w:val="tbRlV"/>
            <w:vAlign w:val="center"/>
          </w:tcPr>
          <w:p w14:paraId="0A419B6C">
            <w:pPr>
              <w:spacing w:line="300" w:lineRule="exact"/>
              <w:jc w:val="center"/>
              <w:rPr>
                <w:rFonts w:eastAsia="仿宋_GB2312"/>
                <w:sz w:val="24"/>
              </w:rPr>
            </w:pPr>
          </w:p>
        </w:tc>
        <w:tc>
          <w:tcPr>
            <w:tcW w:w="3423" w:type="dxa"/>
            <w:noWrap w:val="0"/>
            <w:vAlign w:val="center"/>
          </w:tcPr>
          <w:p w14:paraId="6F2B7691">
            <w:pPr>
              <w:jc w:val="center"/>
              <w:rPr>
                <w:rFonts w:eastAsia="仿宋_GB2312"/>
                <w:sz w:val="24"/>
              </w:rPr>
            </w:pPr>
          </w:p>
        </w:tc>
        <w:tc>
          <w:tcPr>
            <w:tcW w:w="1260" w:type="dxa"/>
            <w:noWrap w:val="0"/>
            <w:vAlign w:val="center"/>
          </w:tcPr>
          <w:p w14:paraId="190F6BA9">
            <w:pPr>
              <w:jc w:val="center"/>
              <w:rPr>
                <w:rFonts w:eastAsia="仿宋_GB2312"/>
                <w:sz w:val="24"/>
              </w:rPr>
            </w:pPr>
          </w:p>
        </w:tc>
        <w:tc>
          <w:tcPr>
            <w:tcW w:w="2520" w:type="dxa"/>
            <w:noWrap w:val="0"/>
            <w:vAlign w:val="center"/>
          </w:tcPr>
          <w:p w14:paraId="007BA3D0">
            <w:pPr>
              <w:jc w:val="center"/>
              <w:rPr>
                <w:rFonts w:eastAsia="仿宋_GB2312"/>
                <w:sz w:val="24"/>
              </w:rPr>
            </w:pPr>
          </w:p>
        </w:tc>
        <w:tc>
          <w:tcPr>
            <w:tcW w:w="988" w:type="dxa"/>
            <w:noWrap w:val="0"/>
            <w:vAlign w:val="center"/>
          </w:tcPr>
          <w:p w14:paraId="749E645D">
            <w:pPr>
              <w:jc w:val="center"/>
              <w:rPr>
                <w:rFonts w:eastAsia="仿宋_GB2312"/>
                <w:sz w:val="24"/>
              </w:rPr>
            </w:pPr>
          </w:p>
        </w:tc>
      </w:tr>
      <w:tr w14:paraId="432D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75" w:type="dxa"/>
            <w:vMerge w:val="continue"/>
            <w:noWrap w:val="0"/>
            <w:textDirection w:val="tbRlV"/>
            <w:vAlign w:val="center"/>
          </w:tcPr>
          <w:p w14:paraId="75E0B39E">
            <w:pPr>
              <w:spacing w:line="300" w:lineRule="exact"/>
              <w:jc w:val="center"/>
              <w:rPr>
                <w:rFonts w:eastAsia="仿宋_GB2312"/>
                <w:sz w:val="24"/>
              </w:rPr>
            </w:pPr>
          </w:p>
        </w:tc>
        <w:tc>
          <w:tcPr>
            <w:tcW w:w="3423" w:type="dxa"/>
            <w:noWrap w:val="0"/>
            <w:vAlign w:val="center"/>
          </w:tcPr>
          <w:p w14:paraId="79C03DFC">
            <w:pPr>
              <w:jc w:val="center"/>
              <w:rPr>
                <w:rFonts w:eastAsia="仿宋_GB2312"/>
                <w:sz w:val="24"/>
              </w:rPr>
            </w:pPr>
          </w:p>
        </w:tc>
        <w:tc>
          <w:tcPr>
            <w:tcW w:w="1260" w:type="dxa"/>
            <w:noWrap w:val="0"/>
            <w:vAlign w:val="center"/>
          </w:tcPr>
          <w:p w14:paraId="57CADDAB">
            <w:pPr>
              <w:jc w:val="center"/>
              <w:rPr>
                <w:rFonts w:eastAsia="仿宋_GB2312"/>
                <w:sz w:val="24"/>
              </w:rPr>
            </w:pPr>
          </w:p>
        </w:tc>
        <w:tc>
          <w:tcPr>
            <w:tcW w:w="2520" w:type="dxa"/>
            <w:noWrap w:val="0"/>
            <w:vAlign w:val="center"/>
          </w:tcPr>
          <w:p w14:paraId="12CA97AD">
            <w:pPr>
              <w:jc w:val="center"/>
              <w:rPr>
                <w:rFonts w:eastAsia="仿宋_GB2312"/>
                <w:sz w:val="24"/>
              </w:rPr>
            </w:pPr>
          </w:p>
        </w:tc>
        <w:tc>
          <w:tcPr>
            <w:tcW w:w="988" w:type="dxa"/>
            <w:noWrap w:val="0"/>
            <w:vAlign w:val="center"/>
          </w:tcPr>
          <w:p w14:paraId="00222E8F">
            <w:pPr>
              <w:jc w:val="center"/>
              <w:rPr>
                <w:rFonts w:eastAsia="仿宋_GB2312"/>
                <w:sz w:val="24"/>
              </w:rPr>
            </w:pPr>
          </w:p>
        </w:tc>
      </w:tr>
    </w:tbl>
    <w:p w14:paraId="01E4D14C">
      <w:pPr>
        <w:spacing w:line="320" w:lineRule="exact"/>
        <w:ind w:firstLine="240" w:firstLineChars="100"/>
        <w:rPr>
          <w:rFonts w:eastAsia="楷体_GB2312"/>
          <w:sz w:val="24"/>
          <w:szCs w:val="32"/>
        </w:rPr>
      </w:pPr>
      <w:r>
        <w:rPr>
          <w:rFonts w:eastAsia="楷体_GB2312"/>
          <w:sz w:val="24"/>
          <w:szCs w:val="32"/>
        </w:rPr>
        <w:t>注：荣誉称号指优秀教师、优秀党员、师德模范、优秀班主任等，</w:t>
      </w:r>
      <w:r>
        <w:rPr>
          <w:rFonts w:eastAsia="楷体_GB2312"/>
          <w:b/>
          <w:sz w:val="24"/>
          <w:szCs w:val="32"/>
        </w:rPr>
        <w:t>限填5项</w:t>
      </w:r>
      <w:r>
        <w:rPr>
          <w:rFonts w:eastAsia="楷体_GB2312"/>
          <w:sz w:val="24"/>
          <w:szCs w:val="32"/>
        </w:rPr>
        <w:t>。</w:t>
      </w:r>
    </w:p>
    <w:tbl>
      <w:tblPr>
        <w:tblStyle w:val="4"/>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383"/>
        <w:gridCol w:w="1134"/>
        <w:gridCol w:w="2126"/>
        <w:gridCol w:w="1628"/>
      </w:tblGrid>
      <w:tr w14:paraId="52D0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562" w:type="dxa"/>
            <w:vMerge w:val="restart"/>
            <w:noWrap w:val="0"/>
            <w:textDirection w:val="tbRlV"/>
            <w:vAlign w:val="center"/>
          </w:tcPr>
          <w:p w14:paraId="7615F7C7">
            <w:pPr>
              <w:spacing w:line="320" w:lineRule="exact"/>
              <w:jc w:val="center"/>
              <w:rPr>
                <w:szCs w:val="21"/>
              </w:rPr>
            </w:pPr>
            <w:r>
              <w:rPr>
                <w:rFonts w:eastAsia="仿宋_GB2312"/>
                <w:sz w:val="24"/>
              </w:rPr>
              <w:t>专业获奖情况</w:t>
            </w:r>
          </w:p>
        </w:tc>
        <w:tc>
          <w:tcPr>
            <w:tcW w:w="3383" w:type="dxa"/>
            <w:noWrap w:val="0"/>
            <w:vAlign w:val="center"/>
          </w:tcPr>
          <w:p w14:paraId="6DF68D81">
            <w:pPr>
              <w:spacing w:line="240" w:lineRule="exact"/>
              <w:jc w:val="center"/>
              <w:rPr>
                <w:szCs w:val="21"/>
              </w:rPr>
            </w:pPr>
            <w:r>
              <w:rPr>
                <w:szCs w:val="21"/>
              </w:rPr>
              <w:t>奖励名称</w:t>
            </w:r>
          </w:p>
        </w:tc>
        <w:tc>
          <w:tcPr>
            <w:tcW w:w="1134" w:type="dxa"/>
            <w:noWrap w:val="0"/>
            <w:vAlign w:val="center"/>
          </w:tcPr>
          <w:p w14:paraId="2E6283A6">
            <w:pPr>
              <w:spacing w:line="240" w:lineRule="exact"/>
              <w:jc w:val="center"/>
              <w:rPr>
                <w:szCs w:val="21"/>
              </w:rPr>
            </w:pPr>
            <w:r>
              <w:rPr>
                <w:szCs w:val="21"/>
              </w:rPr>
              <w:t>获奖时间</w:t>
            </w:r>
          </w:p>
        </w:tc>
        <w:tc>
          <w:tcPr>
            <w:tcW w:w="2126" w:type="dxa"/>
            <w:noWrap w:val="0"/>
            <w:vAlign w:val="center"/>
          </w:tcPr>
          <w:p w14:paraId="26C0E4C0">
            <w:pPr>
              <w:spacing w:line="240" w:lineRule="exact"/>
              <w:jc w:val="center"/>
              <w:rPr>
                <w:szCs w:val="21"/>
              </w:rPr>
            </w:pPr>
            <w:r>
              <w:rPr>
                <w:szCs w:val="21"/>
              </w:rPr>
              <w:t>授奖部门</w:t>
            </w:r>
          </w:p>
        </w:tc>
        <w:tc>
          <w:tcPr>
            <w:tcW w:w="1628" w:type="dxa"/>
            <w:noWrap w:val="0"/>
            <w:vAlign w:val="center"/>
          </w:tcPr>
          <w:p w14:paraId="59262979">
            <w:pPr>
              <w:spacing w:line="240" w:lineRule="exact"/>
              <w:jc w:val="center"/>
              <w:rPr>
                <w:szCs w:val="21"/>
              </w:rPr>
            </w:pPr>
            <w:r>
              <w:rPr>
                <w:szCs w:val="21"/>
              </w:rPr>
              <w:t>排名/总人数</w:t>
            </w:r>
          </w:p>
        </w:tc>
      </w:tr>
      <w:tr w14:paraId="3C0E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2" w:type="dxa"/>
            <w:vMerge w:val="continue"/>
            <w:noWrap w:val="0"/>
            <w:vAlign w:val="center"/>
          </w:tcPr>
          <w:p w14:paraId="1F34B108">
            <w:pPr>
              <w:spacing w:line="240" w:lineRule="exact"/>
              <w:jc w:val="center"/>
              <w:rPr>
                <w:szCs w:val="21"/>
              </w:rPr>
            </w:pPr>
          </w:p>
        </w:tc>
        <w:tc>
          <w:tcPr>
            <w:tcW w:w="3383" w:type="dxa"/>
            <w:noWrap w:val="0"/>
            <w:vAlign w:val="center"/>
          </w:tcPr>
          <w:p w14:paraId="3590C79D">
            <w:pPr>
              <w:spacing w:line="240" w:lineRule="exact"/>
              <w:jc w:val="center"/>
              <w:rPr>
                <w:szCs w:val="21"/>
              </w:rPr>
            </w:pPr>
          </w:p>
        </w:tc>
        <w:tc>
          <w:tcPr>
            <w:tcW w:w="1134" w:type="dxa"/>
            <w:noWrap w:val="0"/>
            <w:vAlign w:val="center"/>
          </w:tcPr>
          <w:p w14:paraId="17FCD406">
            <w:pPr>
              <w:spacing w:line="240" w:lineRule="exact"/>
              <w:jc w:val="center"/>
              <w:rPr>
                <w:szCs w:val="21"/>
              </w:rPr>
            </w:pPr>
          </w:p>
        </w:tc>
        <w:tc>
          <w:tcPr>
            <w:tcW w:w="2126" w:type="dxa"/>
            <w:noWrap w:val="0"/>
            <w:vAlign w:val="center"/>
          </w:tcPr>
          <w:p w14:paraId="64FF765F">
            <w:pPr>
              <w:spacing w:line="240" w:lineRule="exact"/>
              <w:jc w:val="center"/>
              <w:rPr>
                <w:szCs w:val="21"/>
              </w:rPr>
            </w:pPr>
          </w:p>
        </w:tc>
        <w:tc>
          <w:tcPr>
            <w:tcW w:w="1628" w:type="dxa"/>
            <w:noWrap w:val="0"/>
            <w:vAlign w:val="center"/>
          </w:tcPr>
          <w:p w14:paraId="34FFFF60">
            <w:pPr>
              <w:spacing w:line="240" w:lineRule="exact"/>
              <w:jc w:val="center"/>
              <w:rPr>
                <w:szCs w:val="21"/>
              </w:rPr>
            </w:pPr>
          </w:p>
        </w:tc>
      </w:tr>
      <w:tr w14:paraId="53B3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2" w:type="dxa"/>
            <w:vMerge w:val="continue"/>
            <w:noWrap w:val="0"/>
            <w:vAlign w:val="center"/>
          </w:tcPr>
          <w:p w14:paraId="2AE1F5A6">
            <w:pPr>
              <w:spacing w:line="240" w:lineRule="exact"/>
              <w:jc w:val="center"/>
              <w:rPr>
                <w:szCs w:val="21"/>
              </w:rPr>
            </w:pPr>
          </w:p>
        </w:tc>
        <w:tc>
          <w:tcPr>
            <w:tcW w:w="3383" w:type="dxa"/>
            <w:noWrap w:val="0"/>
            <w:vAlign w:val="center"/>
          </w:tcPr>
          <w:p w14:paraId="3A0799A9">
            <w:pPr>
              <w:spacing w:line="240" w:lineRule="exact"/>
              <w:jc w:val="center"/>
              <w:rPr>
                <w:szCs w:val="21"/>
              </w:rPr>
            </w:pPr>
          </w:p>
        </w:tc>
        <w:tc>
          <w:tcPr>
            <w:tcW w:w="1134" w:type="dxa"/>
            <w:noWrap w:val="0"/>
            <w:vAlign w:val="center"/>
          </w:tcPr>
          <w:p w14:paraId="0DE4830D">
            <w:pPr>
              <w:spacing w:line="240" w:lineRule="exact"/>
              <w:jc w:val="center"/>
              <w:rPr>
                <w:szCs w:val="21"/>
              </w:rPr>
            </w:pPr>
          </w:p>
        </w:tc>
        <w:tc>
          <w:tcPr>
            <w:tcW w:w="2126" w:type="dxa"/>
            <w:noWrap w:val="0"/>
            <w:vAlign w:val="center"/>
          </w:tcPr>
          <w:p w14:paraId="59E54E12">
            <w:pPr>
              <w:spacing w:line="240" w:lineRule="exact"/>
              <w:jc w:val="center"/>
              <w:rPr>
                <w:szCs w:val="21"/>
              </w:rPr>
            </w:pPr>
          </w:p>
        </w:tc>
        <w:tc>
          <w:tcPr>
            <w:tcW w:w="1628" w:type="dxa"/>
            <w:noWrap w:val="0"/>
            <w:vAlign w:val="center"/>
          </w:tcPr>
          <w:p w14:paraId="4729891E">
            <w:pPr>
              <w:spacing w:line="240" w:lineRule="exact"/>
              <w:jc w:val="center"/>
              <w:rPr>
                <w:szCs w:val="21"/>
              </w:rPr>
            </w:pPr>
          </w:p>
        </w:tc>
      </w:tr>
      <w:tr w14:paraId="654A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2" w:type="dxa"/>
            <w:vMerge w:val="continue"/>
            <w:noWrap w:val="0"/>
            <w:vAlign w:val="center"/>
          </w:tcPr>
          <w:p w14:paraId="708E96AC">
            <w:pPr>
              <w:spacing w:line="240" w:lineRule="exact"/>
              <w:jc w:val="center"/>
              <w:rPr>
                <w:szCs w:val="21"/>
              </w:rPr>
            </w:pPr>
          </w:p>
        </w:tc>
        <w:tc>
          <w:tcPr>
            <w:tcW w:w="3383" w:type="dxa"/>
            <w:noWrap w:val="0"/>
            <w:vAlign w:val="center"/>
          </w:tcPr>
          <w:p w14:paraId="6174B915">
            <w:pPr>
              <w:spacing w:line="240" w:lineRule="exact"/>
              <w:jc w:val="center"/>
              <w:rPr>
                <w:szCs w:val="21"/>
              </w:rPr>
            </w:pPr>
          </w:p>
        </w:tc>
        <w:tc>
          <w:tcPr>
            <w:tcW w:w="1134" w:type="dxa"/>
            <w:noWrap w:val="0"/>
            <w:vAlign w:val="center"/>
          </w:tcPr>
          <w:p w14:paraId="70D24391">
            <w:pPr>
              <w:spacing w:line="240" w:lineRule="exact"/>
              <w:jc w:val="center"/>
              <w:rPr>
                <w:szCs w:val="21"/>
              </w:rPr>
            </w:pPr>
          </w:p>
        </w:tc>
        <w:tc>
          <w:tcPr>
            <w:tcW w:w="2126" w:type="dxa"/>
            <w:noWrap w:val="0"/>
            <w:vAlign w:val="center"/>
          </w:tcPr>
          <w:p w14:paraId="2999D593">
            <w:pPr>
              <w:spacing w:line="240" w:lineRule="exact"/>
              <w:jc w:val="center"/>
              <w:rPr>
                <w:szCs w:val="21"/>
              </w:rPr>
            </w:pPr>
          </w:p>
        </w:tc>
        <w:tc>
          <w:tcPr>
            <w:tcW w:w="1628" w:type="dxa"/>
            <w:noWrap w:val="0"/>
            <w:vAlign w:val="center"/>
          </w:tcPr>
          <w:p w14:paraId="1D6D6F1B">
            <w:pPr>
              <w:spacing w:line="240" w:lineRule="exact"/>
              <w:jc w:val="center"/>
              <w:rPr>
                <w:szCs w:val="21"/>
              </w:rPr>
            </w:pPr>
          </w:p>
        </w:tc>
      </w:tr>
      <w:tr w14:paraId="12B4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2" w:type="dxa"/>
            <w:vMerge w:val="continue"/>
            <w:noWrap w:val="0"/>
            <w:vAlign w:val="center"/>
          </w:tcPr>
          <w:p w14:paraId="5545C539">
            <w:pPr>
              <w:spacing w:line="240" w:lineRule="exact"/>
              <w:jc w:val="center"/>
              <w:rPr>
                <w:szCs w:val="21"/>
              </w:rPr>
            </w:pPr>
          </w:p>
        </w:tc>
        <w:tc>
          <w:tcPr>
            <w:tcW w:w="3383" w:type="dxa"/>
            <w:noWrap w:val="0"/>
            <w:vAlign w:val="center"/>
          </w:tcPr>
          <w:p w14:paraId="4EC7B3AB">
            <w:pPr>
              <w:spacing w:line="240" w:lineRule="exact"/>
              <w:jc w:val="center"/>
              <w:rPr>
                <w:szCs w:val="21"/>
              </w:rPr>
            </w:pPr>
          </w:p>
        </w:tc>
        <w:tc>
          <w:tcPr>
            <w:tcW w:w="1134" w:type="dxa"/>
            <w:noWrap w:val="0"/>
            <w:vAlign w:val="center"/>
          </w:tcPr>
          <w:p w14:paraId="7ED08956">
            <w:pPr>
              <w:spacing w:line="240" w:lineRule="exact"/>
              <w:jc w:val="center"/>
              <w:rPr>
                <w:szCs w:val="21"/>
              </w:rPr>
            </w:pPr>
          </w:p>
        </w:tc>
        <w:tc>
          <w:tcPr>
            <w:tcW w:w="2126" w:type="dxa"/>
            <w:noWrap w:val="0"/>
            <w:vAlign w:val="center"/>
          </w:tcPr>
          <w:p w14:paraId="5FDCA1C0">
            <w:pPr>
              <w:spacing w:line="240" w:lineRule="exact"/>
              <w:jc w:val="center"/>
              <w:rPr>
                <w:szCs w:val="21"/>
              </w:rPr>
            </w:pPr>
          </w:p>
        </w:tc>
        <w:tc>
          <w:tcPr>
            <w:tcW w:w="1628" w:type="dxa"/>
            <w:noWrap w:val="0"/>
            <w:vAlign w:val="center"/>
          </w:tcPr>
          <w:p w14:paraId="0BC69319">
            <w:pPr>
              <w:spacing w:line="240" w:lineRule="exact"/>
              <w:jc w:val="center"/>
              <w:rPr>
                <w:szCs w:val="21"/>
              </w:rPr>
            </w:pPr>
          </w:p>
        </w:tc>
      </w:tr>
      <w:tr w14:paraId="2E9C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2" w:type="dxa"/>
            <w:vMerge w:val="continue"/>
            <w:noWrap w:val="0"/>
            <w:vAlign w:val="center"/>
          </w:tcPr>
          <w:p w14:paraId="1C9B6DCA">
            <w:pPr>
              <w:spacing w:line="240" w:lineRule="exact"/>
              <w:jc w:val="center"/>
              <w:rPr>
                <w:szCs w:val="21"/>
              </w:rPr>
            </w:pPr>
          </w:p>
        </w:tc>
        <w:tc>
          <w:tcPr>
            <w:tcW w:w="3383" w:type="dxa"/>
            <w:noWrap w:val="0"/>
            <w:vAlign w:val="center"/>
          </w:tcPr>
          <w:p w14:paraId="08C42AB6">
            <w:pPr>
              <w:spacing w:line="240" w:lineRule="exact"/>
              <w:jc w:val="center"/>
              <w:rPr>
                <w:szCs w:val="21"/>
              </w:rPr>
            </w:pPr>
          </w:p>
        </w:tc>
        <w:tc>
          <w:tcPr>
            <w:tcW w:w="1134" w:type="dxa"/>
            <w:noWrap w:val="0"/>
            <w:vAlign w:val="center"/>
          </w:tcPr>
          <w:p w14:paraId="51F970A7">
            <w:pPr>
              <w:spacing w:line="240" w:lineRule="exact"/>
              <w:jc w:val="center"/>
              <w:rPr>
                <w:szCs w:val="21"/>
              </w:rPr>
            </w:pPr>
          </w:p>
        </w:tc>
        <w:tc>
          <w:tcPr>
            <w:tcW w:w="2126" w:type="dxa"/>
            <w:noWrap w:val="0"/>
            <w:vAlign w:val="center"/>
          </w:tcPr>
          <w:p w14:paraId="24BDD2B0">
            <w:pPr>
              <w:spacing w:line="240" w:lineRule="exact"/>
              <w:jc w:val="center"/>
              <w:rPr>
                <w:szCs w:val="21"/>
              </w:rPr>
            </w:pPr>
          </w:p>
        </w:tc>
        <w:tc>
          <w:tcPr>
            <w:tcW w:w="1628" w:type="dxa"/>
            <w:noWrap w:val="0"/>
            <w:vAlign w:val="center"/>
          </w:tcPr>
          <w:p w14:paraId="2249BE05">
            <w:pPr>
              <w:spacing w:line="240" w:lineRule="exact"/>
              <w:jc w:val="center"/>
              <w:rPr>
                <w:szCs w:val="21"/>
              </w:rPr>
            </w:pPr>
          </w:p>
        </w:tc>
      </w:tr>
    </w:tbl>
    <w:p w14:paraId="0B23EE5A">
      <w:pPr>
        <w:spacing w:line="320" w:lineRule="exact"/>
        <w:ind w:firstLine="240" w:firstLineChars="100"/>
        <w:rPr>
          <w:rFonts w:eastAsia="楷体_GB2312"/>
          <w:sz w:val="24"/>
          <w:szCs w:val="32"/>
        </w:rPr>
      </w:pPr>
      <w:r>
        <w:rPr>
          <w:rFonts w:eastAsia="楷体_GB2312"/>
          <w:sz w:val="24"/>
          <w:szCs w:val="32"/>
        </w:rPr>
        <w:t>注：专业获奖指骨干教师、学科带头人、教学名师、教学成果奖、教学竞赛奖、入选的人才支持计划等，</w:t>
      </w:r>
      <w:r>
        <w:rPr>
          <w:rFonts w:eastAsia="楷体_GB2312"/>
          <w:b/>
          <w:sz w:val="24"/>
          <w:szCs w:val="32"/>
        </w:rPr>
        <w:t>限填5项</w:t>
      </w:r>
      <w:r>
        <w:rPr>
          <w:rFonts w:eastAsia="楷体_GB2312"/>
          <w:sz w:val="24"/>
          <w:szCs w:val="32"/>
        </w:rPr>
        <w:t>。</w:t>
      </w:r>
    </w:p>
    <w:p w14:paraId="1DA1C119">
      <w:pPr>
        <w:spacing w:line="560" w:lineRule="exact"/>
        <w:rPr>
          <w:rFonts w:eastAsia="黑体"/>
          <w:sz w:val="28"/>
          <w:szCs w:val="28"/>
        </w:rPr>
      </w:pPr>
      <w:r>
        <w:rPr>
          <w:rFonts w:eastAsia="黑体"/>
          <w:sz w:val="28"/>
          <w:szCs w:val="28"/>
        </w:rPr>
        <w:t>五、近6年教科研项目及成果</w:t>
      </w:r>
    </w:p>
    <w:tbl>
      <w:tblPr>
        <w:tblStyle w:val="4"/>
        <w:tblW w:w="8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381"/>
        <w:gridCol w:w="1843"/>
        <w:gridCol w:w="2193"/>
      </w:tblGrid>
      <w:tr w14:paraId="5DBC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2405" w:type="dxa"/>
            <w:noWrap w:val="0"/>
            <w:vAlign w:val="center"/>
          </w:tcPr>
          <w:p w14:paraId="6035157D">
            <w:pPr>
              <w:spacing w:line="320" w:lineRule="exact"/>
              <w:jc w:val="center"/>
              <w:rPr>
                <w:rFonts w:eastAsia="仿宋_GB2312"/>
              </w:rPr>
            </w:pPr>
            <w:r>
              <w:rPr>
                <w:rFonts w:eastAsia="仿宋_GB2312"/>
              </w:rPr>
              <w:t>论文论著和课题题目</w:t>
            </w:r>
          </w:p>
        </w:tc>
        <w:tc>
          <w:tcPr>
            <w:tcW w:w="2381" w:type="dxa"/>
            <w:noWrap w:val="0"/>
            <w:vAlign w:val="center"/>
          </w:tcPr>
          <w:p w14:paraId="07F46E06">
            <w:pPr>
              <w:spacing w:line="280" w:lineRule="exact"/>
              <w:rPr>
                <w:rFonts w:eastAsia="仿宋_GB2312"/>
              </w:rPr>
            </w:pPr>
            <w:r>
              <w:rPr>
                <w:rFonts w:eastAsia="仿宋_GB2312"/>
              </w:rPr>
              <w:t>何年何月在何刊物发表或何出版社出版；课题立项完成时间及来源</w:t>
            </w:r>
          </w:p>
        </w:tc>
        <w:tc>
          <w:tcPr>
            <w:tcW w:w="1843" w:type="dxa"/>
            <w:noWrap w:val="0"/>
            <w:vAlign w:val="center"/>
          </w:tcPr>
          <w:p w14:paraId="37DBE232">
            <w:pPr>
              <w:spacing w:line="320" w:lineRule="exact"/>
              <w:jc w:val="center"/>
              <w:rPr>
                <w:rFonts w:eastAsia="仿宋_GB2312"/>
              </w:rPr>
            </w:pPr>
            <w:r>
              <w:rPr>
                <w:rFonts w:eastAsia="仿宋_GB2312"/>
              </w:rPr>
              <w:t>本人承担部分及字数(注明排名)</w:t>
            </w:r>
          </w:p>
        </w:tc>
        <w:tc>
          <w:tcPr>
            <w:tcW w:w="2193" w:type="dxa"/>
            <w:noWrap w:val="0"/>
            <w:vAlign w:val="center"/>
          </w:tcPr>
          <w:p w14:paraId="2BEC0875">
            <w:pPr>
              <w:spacing w:line="320" w:lineRule="exact"/>
              <w:jc w:val="center"/>
              <w:rPr>
                <w:rFonts w:eastAsia="仿宋_GB2312"/>
              </w:rPr>
            </w:pPr>
            <w:r>
              <w:rPr>
                <w:rFonts w:eastAsia="仿宋_GB2312"/>
              </w:rPr>
              <w:t>获奖情况(注明颁奖单位、获奖级别及排名)</w:t>
            </w:r>
          </w:p>
        </w:tc>
      </w:tr>
      <w:tr w14:paraId="3F2C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405" w:type="dxa"/>
            <w:noWrap w:val="0"/>
            <w:vAlign w:val="center"/>
          </w:tcPr>
          <w:p w14:paraId="7A33D027">
            <w:pPr>
              <w:spacing w:line="320" w:lineRule="exact"/>
              <w:jc w:val="center"/>
              <w:rPr>
                <w:rFonts w:eastAsia="仿宋_GB2312"/>
              </w:rPr>
            </w:pPr>
          </w:p>
        </w:tc>
        <w:tc>
          <w:tcPr>
            <w:tcW w:w="2381" w:type="dxa"/>
            <w:noWrap w:val="0"/>
            <w:vAlign w:val="center"/>
          </w:tcPr>
          <w:p w14:paraId="3D7C5271">
            <w:pPr>
              <w:spacing w:line="280" w:lineRule="exact"/>
              <w:rPr>
                <w:rFonts w:eastAsia="仿宋_GB2312"/>
              </w:rPr>
            </w:pPr>
          </w:p>
        </w:tc>
        <w:tc>
          <w:tcPr>
            <w:tcW w:w="1843" w:type="dxa"/>
            <w:noWrap w:val="0"/>
            <w:vAlign w:val="center"/>
          </w:tcPr>
          <w:p w14:paraId="4ADF7C82">
            <w:pPr>
              <w:spacing w:line="320" w:lineRule="exact"/>
              <w:jc w:val="center"/>
              <w:rPr>
                <w:rFonts w:eastAsia="仿宋_GB2312"/>
              </w:rPr>
            </w:pPr>
          </w:p>
        </w:tc>
        <w:tc>
          <w:tcPr>
            <w:tcW w:w="2193" w:type="dxa"/>
            <w:noWrap w:val="0"/>
            <w:vAlign w:val="center"/>
          </w:tcPr>
          <w:p w14:paraId="21EC7810">
            <w:pPr>
              <w:spacing w:line="320" w:lineRule="exact"/>
              <w:jc w:val="center"/>
              <w:rPr>
                <w:rFonts w:eastAsia="仿宋_GB2312"/>
              </w:rPr>
            </w:pPr>
          </w:p>
        </w:tc>
      </w:tr>
      <w:tr w14:paraId="6578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405" w:type="dxa"/>
            <w:noWrap w:val="0"/>
            <w:vAlign w:val="center"/>
          </w:tcPr>
          <w:p w14:paraId="66960D15">
            <w:pPr>
              <w:spacing w:line="320" w:lineRule="exact"/>
              <w:jc w:val="center"/>
              <w:rPr>
                <w:rFonts w:eastAsia="仿宋_GB2312"/>
              </w:rPr>
            </w:pPr>
          </w:p>
        </w:tc>
        <w:tc>
          <w:tcPr>
            <w:tcW w:w="2381" w:type="dxa"/>
            <w:noWrap w:val="0"/>
            <w:vAlign w:val="center"/>
          </w:tcPr>
          <w:p w14:paraId="190C5AC5">
            <w:pPr>
              <w:spacing w:line="280" w:lineRule="exact"/>
              <w:rPr>
                <w:rFonts w:eastAsia="仿宋_GB2312"/>
              </w:rPr>
            </w:pPr>
          </w:p>
        </w:tc>
        <w:tc>
          <w:tcPr>
            <w:tcW w:w="1843" w:type="dxa"/>
            <w:noWrap w:val="0"/>
            <w:vAlign w:val="center"/>
          </w:tcPr>
          <w:p w14:paraId="6EE95527">
            <w:pPr>
              <w:spacing w:line="320" w:lineRule="exact"/>
              <w:jc w:val="center"/>
              <w:rPr>
                <w:rFonts w:eastAsia="仿宋_GB2312"/>
              </w:rPr>
            </w:pPr>
          </w:p>
        </w:tc>
        <w:tc>
          <w:tcPr>
            <w:tcW w:w="2193" w:type="dxa"/>
            <w:noWrap w:val="0"/>
            <w:vAlign w:val="center"/>
          </w:tcPr>
          <w:p w14:paraId="7480CB6D">
            <w:pPr>
              <w:spacing w:line="320" w:lineRule="exact"/>
              <w:jc w:val="center"/>
              <w:rPr>
                <w:rFonts w:eastAsia="仿宋_GB2312"/>
              </w:rPr>
            </w:pPr>
          </w:p>
        </w:tc>
      </w:tr>
      <w:tr w14:paraId="2803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405" w:type="dxa"/>
            <w:noWrap w:val="0"/>
            <w:vAlign w:val="center"/>
          </w:tcPr>
          <w:p w14:paraId="1543326B">
            <w:pPr>
              <w:spacing w:line="320" w:lineRule="exact"/>
              <w:jc w:val="center"/>
              <w:rPr>
                <w:rFonts w:eastAsia="仿宋_GB2312"/>
              </w:rPr>
            </w:pPr>
          </w:p>
        </w:tc>
        <w:tc>
          <w:tcPr>
            <w:tcW w:w="2381" w:type="dxa"/>
            <w:noWrap w:val="0"/>
            <w:vAlign w:val="center"/>
          </w:tcPr>
          <w:p w14:paraId="58E81471">
            <w:pPr>
              <w:spacing w:line="280" w:lineRule="exact"/>
              <w:rPr>
                <w:rFonts w:eastAsia="仿宋_GB2312"/>
              </w:rPr>
            </w:pPr>
          </w:p>
        </w:tc>
        <w:tc>
          <w:tcPr>
            <w:tcW w:w="1843" w:type="dxa"/>
            <w:noWrap w:val="0"/>
            <w:vAlign w:val="center"/>
          </w:tcPr>
          <w:p w14:paraId="2B7B5E57">
            <w:pPr>
              <w:spacing w:line="320" w:lineRule="exact"/>
              <w:jc w:val="center"/>
              <w:rPr>
                <w:rFonts w:eastAsia="仿宋_GB2312"/>
              </w:rPr>
            </w:pPr>
          </w:p>
        </w:tc>
        <w:tc>
          <w:tcPr>
            <w:tcW w:w="2193" w:type="dxa"/>
            <w:noWrap w:val="0"/>
            <w:vAlign w:val="center"/>
          </w:tcPr>
          <w:p w14:paraId="68C63CDD">
            <w:pPr>
              <w:spacing w:line="320" w:lineRule="exact"/>
              <w:jc w:val="center"/>
              <w:rPr>
                <w:rFonts w:eastAsia="仿宋_GB2312"/>
              </w:rPr>
            </w:pPr>
          </w:p>
        </w:tc>
      </w:tr>
      <w:tr w14:paraId="74B7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405" w:type="dxa"/>
            <w:noWrap w:val="0"/>
            <w:vAlign w:val="center"/>
          </w:tcPr>
          <w:p w14:paraId="70449B54">
            <w:pPr>
              <w:spacing w:line="320" w:lineRule="exact"/>
              <w:jc w:val="center"/>
              <w:rPr>
                <w:rFonts w:eastAsia="仿宋_GB2312"/>
              </w:rPr>
            </w:pPr>
          </w:p>
        </w:tc>
        <w:tc>
          <w:tcPr>
            <w:tcW w:w="2381" w:type="dxa"/>
            <w:noWrap w:val="0"/>
            <w:vAlign w:val="center"/>
          </w:tcPr>
          <w:p w14:paraId="6D31FF5A">
            <w:pPr>
              <w:spacing w:line="280" w:lineRule="exact"/>
              <w:rPr>
                <w:rFonts w:eastAsia="仿宋_GB2312"/>
              </w:rPr>
            </w:pPr>
          </w:p>
        </w:tc>
        <w:tc>
          <w:tcPr>
            <w:tcW w:w="1843" w:type="dxa"/>
            <w:noWrap w:val="0"/>
            <w:vAlign w:val="center"/>
          </w:tcPr>
          <w:p w14:paraId="5F7D1B0A">
            <w:pPr>
              <w:spacing w:line="320" w:lineRule="exact"/>
              <w:jc w:val="center"/>
              <w:rPr>
                <w:rFonts w:eastAsia="仿宋_GB2312"/>
              </w:rPr>
            </w:pPr>
          </w:p>
        </w:tc>
        <w:tc>
          <w:tcPr>
            <w:tcW w:w="2193" w:type="dxa"/>
            <w:noWrap w:val="0"/>
            <w:vAlign w:val="center"/>
          </w:tcPr>
          <w:p w14:paraId="2013D1E3">
            <w:pPr>
              <w:spacing w:line="320" w:lineRule="exact"/>
              <w:jc w:val="center"/>
              <w:rPr>
                <w:rFonts w:eastAsia="仿宋_GB2312"/>
              </w:rPr>
            </w:pPr>
          </w:p>
        </w:tc>
      </w:tr>
      <w:tr w14:paraId="38E3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405" w:type="dxa"/>
            <w:noWrap w:val="0"/>
            <w:vAlign w:val="center"/>
          </w:tcPr>
          <w:p w14:paraId="222D5361">
            <w:pPr>
              <w:spacing w:line="320" w:lineRule="exact"/>
              <w:jc w:val="center"/>
              <w:rPr>
                <w:rFonts w:eastAsia="仿宋_GB2312"/>
              </w:rPr>
            </w:pPr>
          </w:p>
        </w:tc>
        <w:tc>
          <w:tcPr>
            <w:tcW w:w="2381" w:type="dxa"/>
            <w:noWrap w:val="0"/>
            <w:vAlign w:val="center"/>
          </w:tcPr>
          <w:p w14:paraId="22349D6D">
            <w:pPr>
              <w:spacing w:line="280" w:lineRule="exact"/>
              <w:rPr>
                <w:rFonts w:eastAsia="仿宋_GB2312"/>
              </w:rPr>
            </w:pPr>
          </w:p>
        </w:tc>
        <w:tc>
          <w:tcPr>
            <w:tcW w:w="1843" w:type="dxa"/>
            <w:noWrap w:val="0"/>
            <w:vAlign w:val="center"/>
          </w:tcPr>
          <w:p w14:paraId="31467369">
            <w:pPr>
              <w:spacing w:line="320" w:lineRule="exact"/>
              <w:jc w:val="center"/>
              <w:rPr>
                <w:rFonts w:eastAsia="仿宋_GB2312"/>
              </w:rPr>
            </w:pPr>
          </w:p>
        </w:tc>
        <w:tc>
          <w:tcPr>
            <w:tcW w:w="2193" w:type="dxa"/>
            <w:noWrap w:val="0"/>
            <w:vAlign w:val="center"/>
          </w:tcPr>
          <w:p w14:paraId="36344768">
            <w:pPr>
              <w:spacing w:line="320" w:lineRule="exact"/>
              <w:jc w:val="center"/>
              <w:rPr>
                <w:rFonts w:eastAsia="仿宋_GB2312"/>
              </w:rPr>
            </w:pPr>
          </w:p>
        </w:tc>
      </w:tr>
    </w:tbl>
    <w:p w14:paraId="23A9F4FC">
      <w:pPr>
        <w:spacing w:line="320" w:lineRule="exact"/>
        <w:ind w:firstLine="240" w:firstLineChars="100"/>
        <w:rPr>
          <w:rFonts w:eastAsia="楷体_GB2312"/>
          <w:sz w:val="24"/>
          <w:szCs w:val="32"/>
        </w:rPr>
      </w:pPr>
      <w:r>
        <w:rPr>
          <w:rFonts w:eastAsia="楷体_GB2312"/>
          <w:sz w:val="24"/>
          <w:szCs w:val="32"/>
        </w:rPr>
        <w:t>注：能代表本人最高水平的本学科论文、论著、教材与承担教科研课题（</w:t>
      </w:r>
      <w:r>
        <w:rPr>
          <w:rFonts w:eastAsia="楷体_GB2312"/>
          <w:b/>
          <w:sz w:val="24"/>
          <w:szCs w:val="32"/>
        </w:rPr>
        <w:t>教师合计限填3项、教科研训人员合计限填5项</w:t>
      </w:r>
      <w:r>
        <w:rPr>
          <w:rFonts w:eastAsia="楷体_GB2312"/>
          <w:sz w:val="24"/>
          <w:szCs w:val="32"/>
        </w:rPr>
        <w:t>。）</w:t>
      </w:r>
    </w:p>
    <w:p w14:paraId="585F2D22">
      <w:pPr>
        <w:spacing w:line="560" w:lineRule="exact"/>
        <w:rPr>
          <w:rFonts w:eastAsia="黑体"/>
          <w:sz w:val="28"/>
          <w:szCs w:val="28"/>
        </w:rPr>
      </w:pPr>
      <w:r>
        <w:rPr>
          <w:rFonts w:eastAsia="黑体"/>
          <w:sz w:val="28"/>
          <w:szCs w:val="28"/>
        </w:rPr>
        <w:t>六、近6年培养指导青年教师和师范生情况</w:t>
      </w:r>
    </w:p>
    <w:tbl>
      <w:tblPr>
        <w:tblStyle w:val="4"/>
        <w:tblW w:w="8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560"/>
        <w:gridCol w:w="3547"/>
        <w:gridCol w:w="1579"/>
      </w:tblGrid>
      <w:tr w14:paraId="13C3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8" w:type="dxa"/>
            <w:noWrap w:val="0"/>
            <w:vAlign w:val="center"/>
          </w:tcPr>
          <w:p w14:paraId="6B29DF11">
            <w:pPr>
              <w:jc w:val="center"/>
              <w:rPr>
                <w:szCs w:val="21"/>
              </w:rPr>
            </w:pPr>
            <w:r>
              <w:rPr>
                <w:szCs w:val="21"/>
              </w:rPr>
              <w:t>起止时间</w:t>
            </w:r>
          </w:p>
        </w:tc>
        <w:tc>
          <w:tcPr>
            <w:tcW w:w="1560" w:type="dxa"/>
            <w:noWrap w:val="0"/>
            <w:vAlign w:val="center"/>
          </w:tcPr>
          <w:p w14:paraId="52C47D7D">
            <w:pPr>
              <w:jc w:val="center"/>
              <w:rPr>
                <w:szCs w:val="21"/>
              </w:rPr>
            </w:pPr>
            <w:r>
              <w:rPr>
                <w:szCs w:val="21"/>
              </w:rPr>
              <w:t>对象</w:t>
            </w:r>
          </w:p>
        </w:tc>
        <w:tc>
          <w:tcPr>
            <w:tcW w:w="3547" w:type="dxa"/>
            <w:noWrap w:val="0"/>
            <w:vAlign w:val="center"/>
          </w:tcPr>
          <w:p w14:paraId="2E44B8CD">
            <w:pPr>
              <w:jc w:val="center"/>
              <w:rPr>
                <w:szCs w:val="21"/>
              </w:rPr>
            </w:pPr>
            <w:r>
              <w:rPr>
                <w:szCs w:val="21"/>
              </w:rPr>
              <w:t>项目、讲课题目和形式</w:t>
            </w:r>
          </w:p>
        </w:tc>
        <w:tc>
          <w:tcPr>
            <w:tcW w:w="1579" w:type="dxa"/>
            <w:noWrap w:val="0"/>
            <w:vAlign w:val="center"/>
          </w:tcPr>
          <w:p w14:paraId="623929B1">
            <w:pPr>
              <w:jc w:val="center"/>
              <w:rPr>
                <w:szCs w:val="21"/>
              </w:rPr>
            </w:pPr>
            <w:r>
              <w:rPr>
                <w:szCs w:val="21"/>
              </w:rPr>
              <w:t>成效</w:t>
            </w:r>
          </w:p>
        </w:tc>
      </w:tr>
      <w:tr w14:paraId="7502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88" w:type="dxa"/>
            <w:noWrap w:val="0"/>
            <w:vAlign w:val="center"/>
          </w:tcPr>
          <w:p w14:paraId="0FA096EE">
            <w:pPr>
              <w:jc w:val="center"/>
              <w:rPr>
                <w:szCs w:val="21"/>
              </w:rPr>
            </w:pPr>
          </w:p>
        </w:tc>
        <w:tc>
          <w:tcPr>
            <w:tcW w:w="1560" w:type="dxa"/>
            <w:noWrap w:val="0"/>
            <w:vAlign w:val="center"/>
          </w:tcPr>
          <w:p w14:paraId="0B10E246">
            <w:pPr>
              <w:jc w:val="center"/>
              <w:rPr>
                <w:szCs w:val="21"/>
              </w:rPr>
            </w:pPr>
          </w:p>
        </w:tc>
        <w:tc>
          <w:tcPr>
            <w:tcW w:w="3547" w:type="dxa"/>
            <w:noWrap w:val="0"/>
            <w:vAlign w:val="center"/>
          </w:tcPr>
          <w:p w14:paraId="51691410">
            <w:pPr>
              <w:jc w:val="center"/>
              <w:rPr>
                <w:szCs w:val="21"/>
              </w:rPr>
            </w:pPr>
          </w:p>
        </w:tc>
        <w:tc>
          <w:tcPr>
            <w:tcW w:w="1579" w:type="dxa"/>
            <w:noWrap w:val="0"/>
            <w:vAlign w:val="center"/>
          </w:tcPr>
          <w:p w14:paraId="36603B2B">
            <w:pPr>
              <w:jc w:val="center"/>
              <w:rPr>
                <w:szCs w:val="21"/>
              </w:rPr>
            </w:pPr>
          </w:p>
        </w:tc>
      </w:tr>
      <w:tr w14:paraId="03BE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88" w:type="dxa"/>
            <w:noWrap w:val="0"/>
            <w:vAlign w:val="center"/>
          </w:tcPr>
          <w:p w14:paraId="67ACF1CB">
            <w:pPr>
              <w:jc w:val="center"/>
              <w:rPr>
                <w:szCs w:val="21"/>
              </w:rPr>
            </w:pPr>
          </w:p>
        </w:tc>
        <w:tc>
          <w:tcPr>
            <w:tcW w:w="1560" w:type="dxa"/>
            <w:noWrap w:val="0"/>
            <w:vAlign w:val="center"/>
          </w:tcPr>
          <w:p w14:paraId="778F5978">
            <w:pPr>
              <w:jc w:val="center"/>
              <w:rPr>
                <w:szCs w:val="21"/>
              </w:rPr>
            </w:pPr>
          </w:p>
        </w:tc>
        <w:tc>
          <w:tcPr>
            <w:tcW w:w="3547" w:type="dxa"/>
            <w:noWrap w:val="0"/>
            <w:vAlign w:val="center"/>
          </w:tcPr>
          <w:p w14:paraId="640A65A7">
            <w:pPr>
              <w:jc w:val="center"/>
              <w:rPr>
                <w:szCs w:val="21"/>
              </w:rPr>
            </w:pPr>
          </w:p>
        </w:tc>
        <w:tc>
          <w:tcPr>
            <w:tcW w:w="1579" w:type="dxa"/>
            <w:noWrap w:val="0"/>
            <w:vAlign w:val="center"/>
          </w:tcPr>
          <w:p w14:paraId="1770249D">
            <w:pPr>
              <w:jc w:val="center"/>
              <w:rPr>
                <w:szCs w:val="21"/>
              </w:rPr>
            </w:pPr>
          </w:p>
        </w:tc>
      </w:tr>
      <w:tr w14:paraId="62FE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88" w:type="dxa"/>
            <w:noWrap w:val="0"/>
            <w:vAlign w:val="center"/>
          </w:tcPr>
          <w:p w14:paraId="4983EA54">
            <w:pPr>
              <w:jc w:val="center"/>
              <w:rPr>
                <w:szCs w:val="21"/>
              </w:rPr>
            </w:pPr>
          </w:p>
        </w:tc>
        <w:tc>
          <w:tcPr>
            <w:tcW w:w="1560" w:type="dxa"/>
            <w:noWrap w:val="0"/>
            <w:vAlign w:val="center"/>
          </w:tcPr>
          <w:p w14:paraId="14D008C8">
            <w:pPr>
              <w:jc w:val="center"/>
              <w:rPr>
                <w:szCs w:val="21"/>
              </w:rPr>
            </w:pPr>
          </w:p>
        </w:tc>
        <w:tc>
          <w:tcPr>
            <w:tcW w:w="3547" w:type="dxa"/>
            <w:noWrap w:val="0"/>
            <w:vAlign w:val="center"/>
          </w:tcPr>
          <w:p w14:paraId="7FEDCD7D">
            <w:pPr>
              <w:jc w:val="center"/>
              <w:rPr>
                <w:szCs w:val="21"/>
              </w:rPr>
            </w:pPr>
          </w:p>
        </w:tc>
        <w:tc>
          <w:tcPr>
            <w:tcW w:w="1579" w:type="dxa"/>
            <w:noWrap w:val="0"/>
            <w:vAlign w:val="center"/>
          </w:tcPr>
          <w:p w14:paraId="2FBBF0F8">
            <w:pPr>
              <w:jc w:val="center"/>
              <w:rPr>
                <w:szCs w:val="21"/>
              </w:rPr>
            </w:pPr>
          </w:p>
        </w:tc>
      </w:tr>
      <w:tr w14:paraId="66B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88" w:type="dxa"/>
            <w:noWrap w:val="0"/>
            <w:vAlign w:val="center"/>
          </w:tcPr>
          <w:p w14:paraId="29A79F89">
            <w:pPr>
              <w:jc w:val="center"/>
              <w:rPr>
                <w:szCs w:val="21"/>
              </w:rPr>
            </w:pPr>
          </w:p>
        </w:tc>
        <w:tc>
          <w:tcPr>
            <w:tcW w:w="1560" w:type="dxa"/>
            <w:noWrap w:val="0"/>
            <w:vAlign w:val="center"/>
          </w:tcPr>
          <w:p w14:paraId="63641CC4">
            <w:pPr>
              <w:jc w:val="center"/>
              <w:rPr>
                <w:szCs w:val="21"/>
              </w:rPr>
            </w:pPr>
          </w:p>
        </w:tc>
        <w:tc>
          <w:tcPr>
            <w:tcW w:w="3547" w:type="dxa"/>
            <w:noWrap w:val="0"/>
            <w:vAlign w:val="center"/>
          </w:tcPr>
          <w:p w14:paraId="535FC054">
            <w:pPr>
              <w:jc w:val="center"/>
              <w:rPr>
                <w:szCs w:val="21"/>
              </w:rPr>
            </w:pPr>
          </w:p>
        </w:tc>
        <w:tc>
          <w:tcPr>
            <w:tcW w:w="1579" w:type="dxa"/>
            <w:noWrap w:val="0"/>
            <w:vAlign w:val="center"/>
          </w:tcPr>
          <w:p w14:paraId="1BE04F2D">
            <w:pPr>
              <w:jc w:val="center"/>
              <w:rPr>
                <w:szCs w:val="21"/>
              </w:rPr>
            </w:pPr>
          </w:p>
        </w:tc>
      </w:tr>
      <w:tr w14:paraId="46DD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088" w:type="dxa"/>
            <w:noWrap w:val="0"/>
            <w:vAlign w:val="center"/>
          </w:tcPr>
          <w:p w14:paraId="53CFBAB5">
            <w:pPr>
              <w:jc w:val="center"/>
              <w:rPr>
                <w:szCs w:val="21"/>
              </w:rPr>
            </w:pPr>
          </w:p>
        </w:tc>
        <w:tc>
          <w:tcPr>
            <w:tcW w:w="1560" w:type="dxa"/>
            <w:noWrap w:val="0"/>
            <w:vAlign w:val="center"/>
          </w:tcPr>
          <w:p w14:paraId="3166F0DE">
            <w:pPr>
              <w:jc w:val="center"/>
              <w:rPr>
                <w:szCs w:val="21"/>
              </w:rPr>
            </w:pPr>
          </w:p>
        </w:tc>
        <w:tc>
          <w:tcPr>
            <w:tcW w:w="3547" w:type="dxa"/>
            <w:noWrap w:val="0"/>
            <w:vAlign w:val="center"/>
          </w:tcPr>
          <w:p w14:paraId="64FCB5C7">
            <w:pPr>
              <w:jc w:val="center"/>
              <w:rPr>
                <w:szCs w:val="21"/>
              </w:rPr>
            </w:pPr>
          </w:p>
        </w:tc>
        <w:tc>
          <w:tcPr>
            <w:tcW w:w="1579" w:type="dxa"/>
            <w:noWrap w:val="0"/>
            <w:vAlign w:val="center"/>
          </w:tcPr>
          <w:p w14:paraId="14853E24">
            <w:pPr>
              <w:jc w:val="center"/>
              <w:rPr>
                <w:szCs w:val="21"/>
              </w:rPr>
            </w:pPr>
          </w:p>
        </w:tc>
      </w:tr>
    </w:tbl>
    <w:p w14:paraId="050A4D2A">
      <w:pPr>
        <w:spacing w:line="0" w:lineRule="atLeast"/>
        <w:ind w:firstLine="240" w:firstLineChars="100"/>
        <w:rPr>
          <w:rFonts w:eastAsia="楷体_GB2312"/>
          <w:sz w:val="24"/>
        </w:rPr>
      </w:pPr>
      <w:r>
        <w:rPr>
          <w:rFonts w:eastAsia="楷体_GB2312"/>
          <w:sz w:val="24"/>
        </w:rPr>
        <w:t>注：填写担任过名师名校长工作室、教师发展培育站等专业发展共同体领衔人和导师，或担任过青年教师和师范实习生指导教师或受邀兼任师范院校教师教育课程等情况，限5项。</w:t>
      </w:r>
    </w:p>
    <w:p w14:paraId="4764AD54">
      <w:pPr>
        <w:spacing w:line="560" w:lineRule="exact"/>
        <w:rPr>
          <w:rFonts w:eastAsia="黑体"/>
          <w:sz w:val="28"/>
          <w:szCs w:val="28"/>
        </w:rPr>
      </w:pPr>
      <w:r>
        <w:rPr>
          <w:rFonts w:eastAsia="黑体"/>
          <w:sz w:val="28"/>
          <w:szCs w:val="28"/>
        </w:rPr>
        <w:t>七、近6年开设公开课、示范课和专题讲座情况</w:t>
      </w:r>
      <w:r>
        <w:rPr>
          <w:rFonts w:eastAsia="楷体_GB2312"/>
          <w:sz w:val="24"/>
        </w:rPr>
        <w:t>（限填12项）</w:t>
      </w:r>
    </w:p>
    <w:tbl>
      <w:tblPr>
        <w:tblStyle w:val="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1418"/>
        <w:gridCol w:w="2513"/>
        <w:gridCol w:w="1739"/>
        <w:gridCol w:w="1701"/>
      </w:tblGrid>
      <w:tr w14:paraId="2049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675" w:type="dxa"/>
            <w:noWrap w:val="0"/>
            <w:vAlign w:val="center"/>
          </w:tcPr>
          <w:p w14:paraId="02A93F7A">
            <w:pPr>
              <w:spacing w:line="320" w:lineRule="exact"/>
              <w:jc w:val="center"/>
              <w:rPr>
                <w:rFonts w:eastAsia="仿宋_GB2312"/>
                <w:sz w:val="22"/>
              </w:rPr>
            </w:pPr>
            <w:r>
              <w:rPr>
                <w:rFonts w:eastAsia="仿宋_GB2312"/>
                <w:sz w:val="22"/>
              </w:rPr>
              <w:t>序号</w:t>
            </w:r>
          </w:p>
        </w:tc>
        <w:tc>
          <w:tcPr>
            <w:tcW w:w="1276" w:type="dxa"/>
            <w:noWrap w:val="0"/>
            <w:vAlign w:val="center"/>
          </w:tcPr>
          <w:p w14:paraId="6A9A1BDE">
            <w:pPr>
              <w:spacing w:line="280" w:lineRule="exact"/>
              <w:jc w:val="center"/>
              <w:rPr>
                <w:rFonts w:eastAsia="仿宋_GB2312"/>
                <w:sz w:val="22"/>
              </w:rPr>
            </w:pPr>
            <w:r>
              <w:rPr>
                <w:rFonts w:eastAsia="仿宋_GB2312"/>
                <w:sz w:val="22"/>
              </w:rPr>
              <w:t>授课时间</w:t>
            </w:r>
          </w:p>
        </w:tc>
        <w:tc>
          <w:tcPr>
            <w:tcW w:w="1418" w:type="dxa"/>
            <w:noWrap w:val="0"/>
            <w:vAlign w:val="center"/>
          </w:tcPr>
          <w:p w14:paraId="6AFFF465">
            <w:pPr>
              <w:spacing w:line="280" w:lineRule="exact"/>
              <w:jc w:val="center"/>
              <w:rPr>
                <w:rFonts w:eastAsia="仿宋_GB2312"/>
                <w:sz w:val="22"/>
              </w:rPr>
            </w:pPr>
            <w:r>
              <w:rPr>
                <w:rFonts w:eastAsia="仿宋_GB2312"/>
                <w:sz w:val="22"/>
              </w:rPr>
              <w:t>授课地点</w:t>
            </w:r>
          </w:p>
        </w:tc>
        <w:tc>
          <w:tcPr>
            <w:tcW w:w="2513" w:type="dxa"/>
            <w:noWrap w:val="0"/>
            <w:vAlign w:val="center"/>
          </w:tcPr>
          <w:p w14:paraId="4821E65A">
            <w:pPr>
              <w:spacing w:line="320" w:lineRule="exact"/>
              <w:jc w:val="center"/>
              <w:rPr>
                <w:rFonts w:eastAsia="仿宋_GB2312"/>
                <w:sz w:val="22"/>
              </w:rPr>
            </w:pPr>
            <w:r>
              <w:rPr>
                <w:rFonts w:eastAsia="仿宋_GB2312"/>
                <w:sz w:val="22"/>
              </w:rPr>
              <w:t>授课题目</w:t>
            </w:r>
          </w:p>
        </w:tc>
        <w:tc>
          <w:tcPr>
            <w:tcW w:w="1739" w:type="dxa"/>
            <w:noWrap w:val="0"/>
            <w:vAlign w:val="center"/>
          </w:tcPr>
          <w:p w14:paraId="208B6743">
            <w:pPr>
              <w:spacing w:line="320" w:lineRule="exact"/>
              <w:jc w:val="center"/>
              <w:rPr>
                <w:rFonts w:eastAsia="仿宋_GB2312"/>
                <w:sz w:val="22"/>
              </w:rPr>
            </w:pPr>
            <w:r>
              <w:rPr>
                <w:rFonts w:eastAsia="仿宋_GB2312"/>
                <w:sz w:val="22"/>
              </w:rPr>
              <w:t>主办单位</w:t>
            </w:r>
          </w:p>
        </w:tc>
        <w:tc>
          <w:tcPr>
            <w:tcW w:w="1701" w:type="dxa"/>
            <w:noWrap w:val="0"/>
            <w:vAlign w:val="center"/>
          </w:tcPr>
          <w:p w14:paraId="2B5D78CA">
            <w:pPr>
              <w:spacing w:line="320" w:lineRule="exact"/>
              <w:jc w:val="center"/>
              <w:rPr>
                <w:rFonts w:eastAsia="仿宋_GB2312"/>
                <w:sz w:val="22"/>
              </w:rPr>
            </w:pPr>
            <w:r>
              <w:rPr>
                <w:rFonts w:eastAsia="仿宋_GB2312"/>
                <w:sz w:val="22"/>
              </w:rPr>
              <w:t>听课对象</w:t>
            </w:r>
          </w:p>
          <w:p w14:paraId="29643EF0">
            <w:pPr>
              <w:spacing w:line="320" w:lineRule="exact"/>
              <w:jc w:val="center"/>
              <w:rPr>
                <w:rFonts w:eastAsia="仿宋_GB2312"/>
                <w:sz w:val="22"/>
              </w:rPr>
            </w:pPr>
            <w:r>
              <w:rPr>
                <w:rFonts w:eastAsia="仿宋_GB2312"/>
                <w:sz w:val="22"/>
              </w:rPr>
              <w:t>及人数</w:t>
            </w:r>
          </w:p>
        </w:tc>
      </w:tr>
      <w:tr w14:paraId="098C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1E08A5C4">
            <w:pPr>
              <w:spacing w:line="320" w:lineRule="exact"/>
              <w:jc w:val="center"/>
              <w:rPr>
                <w:rFonts w:eastAsia="仿宋_GB2312"/>
              </w:rPr>
            </w:pPr>
          </w:p>
        </w:tc>
        <w:tc>
          <w:tcPr>
            <w:tcW w:w="1276" w:type="dxa"/>
            <w:noWrap w:val="0"/>
            <w:vAlign w:val="center"/>
          </w:tcPr>
          <w:p w14:paraId="61CC52B9">
            <w:pPr>
              <w:spacing w:line="280" w:lineRule="exact"/>
              <w:rPr>
                <w:rFonts w:eastAsia="仿宋_GB2312"/>
              </w:rPr>
            </w:pPr>
          </w:p>
        </w:tc>
        <w:tc>
          <w:tcPr>
            <w:tcW w:w="1418" w:type="dxa"/>
            <w:noWrap w:val="0"/>
            <w:vAlign w:val="center"/>
          </w:tcPr>
          <w:p w14:paraId="2A40F473">
            <w:pPr>
              <w:spacing w:line="280" w:lineRule="exact"/>
              <w:rPr>
                <w:rFonts w:eastAsia="仿宋_GB2312"/>
              </w:rPr>
            </w:pPr>
          </w:p>
        </w:tc>
        <w:tc>
          <w:tcPr>
            <w:tcW w:w="2513" w:type="dxa"/>
            <w:noWrap w:val="0"/>
            <w:vAlign w:val="center"/>
          </w:tcPr>
          <w:p w14:paraId="081EA475">
            <w:pPr>
              <w:spacing w:line="320" w:lineRule="exact"/>
              <w:jc w:val="center"/>
              <w:rPr>
                <w:rFonts w:eastAsia="仿宋_GB2312"/>
              </w:rPr>
            </w:pPr>
          </w:p>
        </w:tc>
        <w:tc>
          <w:tcPr>
            <w:tcW w:w="1739" w:type="dxa"/>
            <w:noWrap w:val="0"/>
            <w:vAlign w:val="center"/>
          </w:tcPr>
          <w:p w14:paraId="1F64C40D">
            <w:pPr>
              <w:spacing w:line="320" w:lineRule="exact"/>
              <w:jc w:val="center"/>
              <w:rPr>
                <w:rFonts w:eastAsia="仿宋_GB2312"/>
              </w:rPr>
            </w:pPr>
          </w:p>
        </w:tc>
        <w:tc>
          <w:tcPr>
            <w:tcW w:w="1701" w:type="dxa"/>
            <w:noWrap w:val="0"/>
            <w:vAlign w:val="center"/>
          </w:tcPr>
          <w:p w14:paraId="76603794">
            <w:pPr>
              <w:spacing w:line="320" w:lineRule="exact"/>
              <w:jc w:val="center"/>
              <w:rPr>
                <w:rFonts w:eastAsia="仿宋_GB2312"/>
              </w:rPr>
            </w:pPr>
          </w:p>
        </w:tc>
      </w:tr>
      <w:tr w14:paraId="2689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6E952C09">
            <w:pPr>
              <w:spacing w:line="320" w:lineRule="exact"/>
              <w:jc w:val="center"/>
              <w:rPr>
                <w:rFonts w:eastAsia="仿宋_GB2312"/>
              </w:rPr>
            </w:pPr>
          </w:p>
        </w:tc>
        <w:tc>
          <w:tcPr>
            <w:tcW w:w="1276" w:type="dxa"/>
            <w:noWrap w:val="0"/>
            <w:vAlign w:val="center"/>
          </w:tcPr>
          <w:p w14:paraId="6C4DA612">
            <w:pPr>
              <w:spacing w:line="280" w:lineRule="exact"/>
              <w:rPr>
                <w:rFonts w:eastAsia="仿宋_GB2312"/>
              </w:rPr>
            </w:pPr>
          </w:p>
        </w:tc>
        <w:tc>
          <w:tcPr>
            <w:tcW w:w="1418" w:type="dxa"/>
            <w:noWrap w:val="0"/>
            <w:vAlign w:val="center"/>
          </w:tcPr>
          <w:p w14:paraId="7FD4BD03">
            <w:pPr>
              <w:spacing w:line="280" w:lineRule="exact"/>
              <w:rPr>
                <w:rFonts w:eastAsia="仿宋_GB2312"/>
              </w:rPr>
            </w:pPr>
          </w:p>
        </w:tc>
        <w:tc>
          <w:tcPr>
            <w:tcW w:w="2513" w:type="dxa"/>
            <w:noWrap w:val="0"/>
            <w:vAlign w:val="center"/>
          </w:tcPr>
          <w:p w14:paraId="770B24D2">
            <w:pPr>
              <w:spacing w:line="320" w:lineRule="exact"/>
              <w:jc w:val="center"/>
              <w:rPr>
                <w:rFonts w:eastAsia="仿宋_GB2312"/>
              </w:rPr>
            </w:pPr>
          </w:p>
        </w:tc>
        <w:tc>
          <w:tcPr>
            <w:tcW w:w="1739" w:type="dxa"/>
            <w:noWrap w:val="0"/>
            <w:vAlign w:val="center"/>
          </w:tcPr>
          <w:p w14:paraId="3C064A99">
            <w:pPr>
              <w:spacing w:line="320" w:lineRule="exact"/>
              <w:jc w:val="center"/>
              <w:rPr>
                <w:rFonts w:eastAsia="仿宋_GB2312"/>
              </w:rPr>
            </w:pPr>
          </w:p>
        </w:tc>
        <w:tc>
          <w:tcPr>
            <w:tcW w:w="1701" w:type="dxa"/>
            <w:noWrap w:val="0"/>
            <w:vAlign w:val="center"/>
          </w:tcPr>
          <w:p w14:paraId="37F4092B">
            <w:pPr>
              <w:spacing w:line="320" w:lineRule="exact"/>
              <w:jc w:val="center"/>
              <w:rPr>
                <w:rFonts w:eastAsia="仿宋_GB2312"/>
              </w:rPr>
            </w:pPr>
          </w:p>
        </w:tc>
      </w:tr>
      <w:tr w14:paraId="4038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5784092C">
            <w:pPr>
              <w:spacing w:line="320" w:lineRule="exact"/>
              <w:jc w:val="center"/>
              <w:rPr>
                <w:rFonts w:eastAsia="仿宋_GB2312"/>
              </w:rPr>
            </w:pPr>
          </w:p>
        </w:tc>
        <w:tc>
          <w:tcPr>
            <w:tcW w:w="1276" w:type="dxa"/>
            <w:noWrap w:val="0"/>
            <w:vAlign w:val="center"/>
          </w:tcPr>
          <w:p w14:paraId="769990E0">
            <w:pPr>
              <w:spacing w:line="280" w:lineRule="exact"/>
              <w:rPr>
                <w:rFonts w:eastAsia="仿宋_GB2312"/>
              </w:rPr>
            </w:pPr>
          </w:p>
        </w:tc>
        <w:tc>
          <w:tcPr>
            <w:tcW w:w="1418" w:type="dxa"/>
            <w:noWrap w:val="0"/>
            <w:vAlign w:val="center"/>
          </w:tcPr>
          <w:p w14:paraId="2BD08E20">
            <w:pPr>
              <w:spacing w:line="280" w:lineRule="exact"/>
              <w:rPr>
                <w:rFonts w:eastAsia="仿宋_GB2312"/>
              </w:rPr>
            </w:pPr>
          </w:p>
        </w:tc>
        <w:tc>
          <w:tcPr>
            <w:tcW w:w="2513" w:type="dxa"/>
            <w:noWrap w:val="0"/>
            <w:vAlign w:val="center"/>
          </w:tcPr>
          <w:p w14:paraId="2BD938D1">
            <w:pPr>
              <w:spacing w:line="320" w:lineRule="exact"/>
              <w:jc w:val="center"/>
              <w:rPr>
                <w:rFonts w:eastAsia="仿宋_GB2312"/>
              </w:rPr>
            </w:pPr>
          </w:p>
        </w:tc>
        <w:tc>
          <w:tcPr>
            <w:tcW w:w="1739" w:type="dxa"/>
            <w:noWrap w:val="0"/>
            <w:vAlign w:val="center"/>
          </w:tcPr>
          <w:p w14:paraId="24D0A4E1">
            <w:pPr>
              <w:spacing w:line="320" w:lineRule="exact"/>
              <w:jc w:val="center"/>
              <w:rPr>
                <w:rFonts w:eastAsia="仿宋_GB2312"/>
              </w:rPr>
            </w:pPr>
          </w:p>
        </w:tc>
        <w:tc>
          <w:tcPr>
            <w:tcW w:w="1701" w:type="dxa"/>
            <w:noWrap w:val="0"/>
            <w:vAlign w:val="center"/>
          </w:tcPr>
          <w:p w14:paraId="276F1BEF">
            <w:pPr>
              <w:spacing w:line="320" w:lineRule="exact"/>
              <w:jc w:val="center"/>
              <w:rPr>
                <w:rFonts w:eastAsia="仿宋_GB2312"/>
              </w:rPr>
            </w:pPr>
          </w:p>
        </w:tc>
      </w:tr>
      <w:tr w14:paraId="0691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66561FCC">
            <w:pPr>
              <w:spacing w:line="320" w:lineRule="exact"/>
              <w:jc w:val="center"/>
              <w:rPr>
                <w:rFonts w:eastAsia="仿宋_GB2312"/>
              </w:rPr>
            </w:pPr>
          </w:p>
        </w:tc>
        <w:tc>
          <w:tcPr>
            <w:tcW w:w="1276" w:type="dxa"/>
            <w:noWrap w:val="0"/>
            <w:vAlign w:val="center"/>
          </w:tcPr>
          <w:p w14:paraId="6493394C">
            <w:pPr>
              <w:spacing w:line="280" w:lineRule="exact"/>
              <w:rPr>
                <w:rFonts w:eastAsia="仿宋_GB2312"/>
              </w:rPr>
            </w:pPr>
          </w:p>
        </w:tc>
        <w:tc>
          <w:tcPr>
            <w:tcW w:w="1418" w:type="dxa"/>
            <w:noWrap w:val="0"/>
            <w:vAlign w:val="center"/>
          </w:tcPr>
          <w:p w14:paraId="09573CFD">
            <w:pPr>
              <w:spacing w:line="280" w:lineRule="exact"/>
              <w:rPr>
                <w:rFonts w:eastAsia="仿宋_GB2312"/>
              </w:rPr>
            </w:pPr>
          </w:p>
        </w:tc>
        <w:tc>
          <w:tcPr>
            <w:tcW w:w="2513" w:type="dxa"/>
            <w:noWrap w:val="0"/>
            <w:vAlign w:val="center"/>
          </w:tcPr>
          <w:p w14:paraId="1610D1C9">
            <w:pPr>
              <w:spacing w:line="320" w:lineRule="exact"/>
              <w:jc w:val="center"/>
              <w:rPr>
                <w:rFonts w:eastAsia="仿宋_GB2312"/>
              </w:rPr>
            </w:pPr>
          </w:p>
        </w:tc>
        <w:tc>
          <w:tcPr>
            <w:tcW w:w="1739" w:type="dxa"/>
            <w:noWrap w:val="0"/>
            <w:vAlign w:val="center"/>
          </w:tcPr>
          <w:p w14:paraId="251BFC4E">
            <w:pPr>
              <w:spacing w:line="320" w:lineRule="exact"/>
              <w:jc w:val="center"/>
              <w:rPr>
                <w:rFonts w:eastAsia="仿宋_GB2312"/>
              </w:rPr>
            </w:pPr>
          </w:p>
        </w:tc>
        <w:tc>
          <w:tcPr>
            <w:tcW w:w="1701" w:type="dxa"/>
            <w:noWrap w:val="0"/>
            <w:vAlign w:val="center"/>
          </w:tcPr>
          <w:p w14:paraId="1B875B60">
            <w:pPr>
              <w:spacing w:line="320" w:lineRule="exact"/>
              <w:jc w:val="center"/>
              <w:rPr>
                <w:rFonts w:eastAsia="仿宋_GB2312"/>
              </w:rPr>
            </w:pPr>
          </w:p>
        </w:tc>
      </w:tr>
      <w:tr w14:paraId="5887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2F3E2436">
            <w:pPr>
              <w:spacing w:line="320" w:lineRule="exact"/>
              <w:jc w:val="center"/>
              <w:rPr>
                <w:rFonts w:eastAsia="仿宋_GB2312"/>
              </w:rPr>
            </w:pPr>
          </w:p>
        </w:tc>
        <w:tc>
          <w:tcPr>
            <w:tcW w:w="1276" w:type="dxa"/>
            <w:noWrap w:val="0"/>
            <w:vAlign w:val="center"/>
          </w:tcPr>
          <w:p w14:paraId="6D823241">
            <w:pPr>
              <w:spacing w:line="280" w:lineRule="exact"/>
              <w:rPr>
                <w:rFonts w:eastAsia="仿宋_GB2312"/>
              </w:rPr>
            </w:pPr>
          </w:p>
        </w:tc>
        <w:tc>
          <w:tcPr>
            <w:tcW w:w="1418" w:type="dxa"/>
            <w:noWrap w:val="0"/>
            <w:vAlign w:val="center"/>
          </w:tcPr>
          <w:p w14:paraId="38EAF985">
            <w:pPr>
              <w:spacing w:line="280" w:lineRule="exact"/>
              <w:rPr>
                <w:rFonts w:eastAsia="仿宋_GB2312"/>
              </w:rPr>
            </w:pPr>
          </w:p>
        </w:tc>
        <w:tc>
          <w:tcPr>
            <w:tcW w:w="2513" w:type="dxa"/>
            <w:noWrap w:val="0"/>
            <w:vAlign w:val="center"/>
          </w:tcPr>
          <w:p w14:paraId="4CA4980D">
            <w:pPr>
              <w:spacing w:line="320" w:lineRule="exact"/>
              <w:jc w:val="center"/>
              <w:rPr>
                <w:rFonts w:eastAsia="仿宋_GB2312"/>
              </w:rPr>
            </w:pPr>
          </w:p>
        </w:tc>
        <w:tc>
          <w:tcPr>
            <w:tcW w:w="1739" w:type="dxa"/>
            <w:noWrap w:val="0"/>
            <w:vAlign w:val="center"/>
          </w:tcPr>
          <w:p w14:paraId="772389AA">
            <w:pPr>
              <w:spacing w:line="320" w:lineRule="exact"/>
              <w:jc w:val="center"/>
              <w:rPr>
                <w:rFonts w:eastAsia="仿宋_GB2312"/>
              </w:rPr>
            </w:pPr>
          </w:p>
        </w:tc>
        <w:tc>
          <w:tcPr>
            <w:tcW w:w="1701" w:type="dxa"/>
            <w:noWrap w:val="0"/>
            <w:vAlign w:val="center"/>
          </w:tcPr>
          <w:p w14:paraId="110358D3">
            <w:pPr>
              <w:spacing w:line="320" w:lineRule="exact"/>
              <w:jc w:val="center"/>
              <w:rPr>
                <w:rFonts w:eastAsia="仿宋_GB2312"/>
              </w:rPr>
            </w:pPr>
          </w:p>
        </w:tc>
      </w:tr>
      <w:tr w14:paraId="12D4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0A33DE04">
            <w:pPr>
              <w:spacing w:line="320" w:lineRule="exact"/>
              <w:jc w:val="center"/>
              <w:rPr>
                <w:rFonts w:eastAsia="仿宋_GB2312"/>
              </w:rPr>
            </w:pPr>
          </w:p>
        </w:tc>
        <w:tc>
          <w:tcPr>
            <w:tcW w:w="1276" w:type="dxa"/>
            <w:noWrap w:val="0"/>
            <w:vAlign w:val="center"/>
          </w:tcPr>
          <w:p w14:paraId="63B00194">
            <w:pPr>
              <w:spacing w:line="280" w:lineRule="exact"/>
              <w:rPr>
                <w:rFonts w:eastAsia="仿宋_GB2312"/>
              </w:rPr>
            </w:pPr>
          </w:p>
        </w:tc>
        <w:tc>
          <w:tcPr>
            <w:tcW w:w="1418" w:type="dxa"/>
            <w:noWrap w:val="0"/>
            <w:vAlign w:val="center"/>
          </w:tcPr>
          <w:p w14:paraId="079A4EE8">
            <w:pPr>
              <w:spacing w:line="280" w:lineRule="exact"/>
              <w:rPr>
                <w:rFonts w:eastAsia="仿宋_GB2312"/>
              </w:rPr>
            </w:pPr>
          </w:p>
        </w:tc>
        <w:tc>
          <w:tcPr>
            <w:tcW w:w="2513" w:type="dxa"/>
            <w:noWrap w:val="0"/>
            <w:vAlign w:val="center"/>
          </w:tcPr>
          <w:p w14:paraId="371BA3F1">
            <w:pPr>
              <w:spacing w:line="320" w:lineRule="exact"/>
              <w:jc w:val="center"/>
              <w:rPr>
                <w:rFonts w:eastAsia="仿宋_GB2312"/>
              </w:rPr>
            </w:pPr>
          </w:p>
        </w:tc>
        <w:tc>
          <w:tcPr>
            <w:tcW w:w="1739" w:type="dxa"/>
            <w:noWrap w:val="0"/>
            <w:vAlign w:val="center"/>
          </w:tcPr>
          <w:p w14:paraId="76808430">
            <w:pPr>
              <w:spacing w:line="320" w:lineRule="exact"/>
              <w:jc w:val="center"/>
              <w:rPr>
                <w:rFonts w:eastAsia="仿宋_GB2312"/>
              </w:rPr>
            </w:pPr>
          </w:p>
        </w:tc>
        <w:tc>
          <w:tcPr>
            <w:tcW w:w="1701" w:type="dxa"/>
            <w:noWrap w:val="0"/>
            <w:vAlign w:val="center"/>
          </w:tcPr>
          <w:p w14:paraId="4C393A52">
            <w:pPr>
              <w:spacing w:line="320" w:lineRule="exact"/>
              <w:jc w:val="center"/>
              <w:rPr>
                <w:rFonts w:eastAsia="仿宋_GB2312"/>
              </w:rPr>
            </w:pPr>
          </w:p>
        </w:tc>
      </w:tr>
      <w:tr w14:paraId="5C1A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46144AD7">
            <w:pPr>
              <w:spacing w:line="320" w:lineRule="exact"/>
              <w:jc w:val="center"/>
              <w:rPr>
                <w:rFonts w:eastAsia="仿宋_GB2312"/>
              </w:rPr>
            </w:pPr>
          </w:p>
        </w:tc>
        <w:tc>
          <w:tcPr>
            <w:tcW w:w="1276" w:type="dxa"/>
            <w:noWrap w:val="0"/>
            <w:vAlign w:val="center"/>
          </w:tcPr>
          <w:p w14:paraId="4BFA88DB">
            <w:pPr>
              <w:spacing w:line="280" w:lineRule="exact"/>
              <w:rPr>
                <w:rFonts w:eastAsia="仿宋_GB2312"/>
              </w:rPr>
            </w:pPr>
          </w:p>
        </w:tc>
        <w:tc>
          <w:tcPr>
            <w:tcW w:w="1418" w:type="dxa"/>
            <w:noWrap w:val="0"/>
            <w:vAlign w:val="center"/>
          </w:tcPr>
          <w:p w14:paraId="437081A5">
            <w:pPr>
              <w:spacing w:line="280" w:lineRule="exact"/>
              <w:rPr>
                <w:rFonts w:eastAsia="仿宋_GB2312"/>
              </w:rPr>
            </w:pPr>
          </w:p>
        </w:tc>
        <w:tc>
          <w:tcPr>
            <w:tcW w:w="2513" w:type="dxa"/>
            <w:noWrap w:val="0"/>
            <w:vAlign w:val="center"/>
          </w:tcPr>
          <w:p w14:paraId="37892477">
            <w:pPr>
              <w:spacing w:line="320" w:lineRule="exact"/>
              <w:jc w:val="center"/>
              <w:rPr>
                <w:rFonts w:eastAsia="仿宋_GB2312"/>
              </w:rPr>
            </w:pPr>
          </w:p>
        </w:tc>
        <w:tc>
          <w:tcPr>
            <w:tcW w:w="1739" w:type="dxa"/>
            <w:noWrap w:val="0"/>
            <w:vAlign w:val="center"/>
          </w:tcPr>
          <w:p w14:paraId="5D57C167">
            <w:pPr>
              <w:spacing w:line="320" w:lineRule="exact"/>
              <w:jc w:val="center"/>
              <w:rPr>
                <w:rFonts w:eastAsia="仿宋_GB2312"/>
              </w:rPr>
            </w:pPr>
          </w:p>
        </w:tc>
        <w:tc>
          <w:tcPr>
            <w:tcW w:w="1701" w:type="dxa"/>
            <w:noWrap w:val="0"/>
            <w:vAlign w:val="center"/>
          </w:tcPr>
          <w:p w14:paraId="34778AAE">
            <w:pPr>
              <w:spacing w:line="320" w:lineRule="exact"/>
              <w:jc w:val="center"/>
              <w:rPr>
                <w:rFonts w:eastAsia="仿宋_GB2312"/>
              </w:rPr>
            </w:pPr>
          </w:p>
        </w:tc>
      </w:tr>
      <w:tr w14:paraId="13C8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0BF50F88">
            <w:pPr>
              <w:spacing w:line="320" w:lineRule="exact"/>
              <w:jc w:val="center"/>
              <w:rPr>
                <w:rFonts w:eastAsia="仿宋_GB2312"/>
              </w:rPr>
            </w:pPr>
          </w:p>
        </w:tc>
        <w:tc>
          <w:tcPr>
            <w:tcW w:w="1276" w:type="dxa"/>
            <w:noWrap w:val="0"/>
            <w:vAlign w:val="center"/>
          </w:tcPr>
          <w:p w14:paraId="649189C6">
            <w:pPr>
              <w:spacing w:line="280" w:lineRule="exact"/>
              <w:rPr>
                <w:rFonts w:eastAsia="仿宋_GB2312"/>
              </w:rPr>
            </w:pPr>
          </w:p>
        </w:tc>
        <w:tc>
          <w:tcPr>
            <w:tcW w:w="1418" w:type="dxa"/>
            <w:noWrap w:val="0"/>
            <w:vAlign w:val="center"/>
          </w:tcPr>
          <w:p w14:paraId="6C966003">
            <w:pPr>
              <w:spacing w:line="280" w:lineRule="exact"/>
              <w:rPr>
                <w:rFonts w:eastAsia="仿宋_GB2312"/>
              </w:rPr>
            </w:pPr>
          </w:p>
        </w:tc>
        <w:tc>
          <w:tcPr>
            <w:tcW w:w="2513" w:type="dxa"/>
            <w:noWrap w:val="0"/>
            <w:vAlign w:val="center"/>
          </w:tcPr>
          <w:p w14:paraId="6980B283">
            <w:pPr>
              <w:spacing w:line="320" w:lineRule="exact"/>
              <w:jc w:val="center"/>
              <w:rPr>
                <w:rFonts w:eastAsia="仿宋_GB2312"/>
              </w:rPr>
            </w:pPr>
          </w:p>
        </w:tc>
        <w:tc>
          <w:tcPr>
            <w:tcW w:w="1739" w:type="dxa"/>
            <w:noWrap w:val="0"/>
            <w:vAlign w:val="center"/>
          </w:tcPr>
          <w:p w14:paraId="55FEA72B">
            <w:pPr>
              <w:spacing w:line="320" w:lineRule="exact"/>
              <w:jc w:val="center"/>
              <w:rPr>
                <w:rFonts w:eastAsia="仿宋_GB2312"/>
              </w:rPr>
            </w:pPr>
          </w:p>
        </w:tc>
        <w:tc>
          <w:tcPr>
            <w:tcW w:w="1701" w:type="dxa"/>
            <w:noWrap w:val="0"/>
            <w:vAlign w:val="center"/>
          </w:tcPr>
          <w:p w14:paraId="707C7A04">
            <w:pPr>
              <w:spacing w:line="320" w:lineRule="exact"/>
              <w:jc w:val="center"/>
              <w:rPr>
                <w:rFonts w:eastAsia="仿宋_GB2312"/>
              </w:rPr>
            </w:pPr>
          </w:p>
        </w:tc>
      </w:tr>
      <w:tr w14:paraId="4C14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1AD55B1F">
            <w:pPr>
              <w:spacing w:line="320" w:lineRule="exact"/>
              <w:jc w:val="center"/>
              <w:rPr>
                <w:rFonts w:eastAsia="仿宋_GB2312"/>
              </w:rPr>
            </w:pPr>
          </w:p>
        </w:tc>
        <w:tc>
          <w:tcPr>
            <w:tcW w:w="1276" w:type="dxa"/>
            <w:noWrap w:val="0"/>
            <w:vAlign w:val="center"/>
          </w:tcPr>
          <w:p w14:paraId="6B901382">
            <w:pPr>
              <w:spacing w:line="280" w:lineRule="exact"/>
              <w:rPr>
                <w:rFonts w:eastAsia="仿宋_GB2312"/>
              </w:rPr>
            </w:pPr>
          </w:p>
        </w:tc>
        <w:tc>
          <w:tcPr>
            <w:tcW w:w="1418" w:type="dxa"/>
            <w:noWrap w:val="0"/>
            <w:vAlign w:val="center"/>
          </w:tcPr>
          <w:p w14:paraId="68FD049E">
            <w:pPr>
              <w:spacing w:line="280" w:lineRule="exact"/>
              <w:rPr>
                <w:rFonts w:eastAsia="仿宋_GB2312"/>
              </w:rPr>
            </w:pPr>
          </w:p>
        </w:tc>
        <w:tc>
          <w:tcPr>
            <w:tcW w:w="2513" w:type="dxa"/>
            <w:noWrap w:val="0"/>
            <w:vAlign w:val="center"/>
          </w:tcPr>
          <w:p w14:paraId="466719BC">
            <w:pPr>
              <w:spacing w:line="320" w:lineRule="exact"/>
              <w:jc w:val="center"/>
              <w:rPr>
                <w:rFonts w:eastAsia="仿宋_GB2312"/>
              </w:rPr>
            </w:pPr>
          </w:p>
        </w:tc>
        <w:tc>
          <w:tcPr>
            <w:tcW w:w="1739" w:type="dxa"/>
            <w:noWrap w:val="0"/>
            <w:vAlign w:val="center"/>
          </w:tcPr>
          <w:p w14:paraId="7D71E830">
            <w:pPr>
              <w:spacing w:line="320" w:lineRule="exact"/>
              <w:jc w:val="center"/>
              <w:rPr>
                <w:rFonts w:eastAsia="仿宋_GB2312"/>
              </w:rPr>
            </w:pPr>
          </w:p>
        </w:tc>
        <w:tc>
          <w:tcPr>
            <w:tcW w:w="1701" w:type="dxa"/>
            <w:noWrap w:val="0"/>
            <w:vAlign w:val="center"/>
          </w:tcPr>
          <w:p w14:paraId="7F41DCC5">
            <w:pPr>
              <w:spacing w:line="320" w:lineRule="exact"/>
              <w:jc w:val="center"/>
              <w:rPr>
                <w:rFonts w:eastAsia="仿宋_GB2312"/>
              </w:rPr>
            </w:pPr>
          </w:p>
        </w:tc>
      </w:tr>
      <w:tr w14:paraId="4649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6206A799">
            <w:pPr>
              <w:spacing w:line="320" w:lineRule="exact"/>
              <w:jc w:val="center"/>
              <w:rPr>
                <w:rFonts w:eastAsia="仿宋_GB2312"/>
              </w:rPr>
            </w:pPr>
          </w:p>
        </w:tc>
        <w:tc>
          <w:tcPr>
            <w:tcW w:w="1276" w:type="dxa"/>
            <w:noWrap w:val="0"/>
            <w:vAlign w:val="center"/>
          </w:tcPr>
          <w:p w14:paraId="05269561">
            <w:pPr>
              <w:spacing w:line="280" w:lineRule="exact"/>
              <w:rPr>
                <w:rFonts w:eastAsia="仿宋_GB2312"/>
              </w:rPr>
            </w:pPr>
          </w:p>
        </w:tc>
        <w:tc>
          <w:tcPr>
            <w:tcW w:w="1418" w:type="dxa"/>
            <w:noWrap w:val="0"/>
            <w:vAlign w:val="center"/>
          </w:tcPr>
          <w:p w14:paraId="56240D43">
            <w:pPr>
              <w:spacing w:line="280" w:lineRule="exact"/>
              <w:rPr>
                <w:rFonts w:eastAsia="仿宋_GB2312"/>
              </w:rPr>
            </w:pPr>
          </w:p>
        </w:tc>
        <w:tc>
          <w:tcPr>
            <w:tcW w:w="2513" w:type="dxa"/>
            <w:noWrap w:val="0"/>
            <w:vAlign w:val="center"/>
          </w:tcPr>
          <w:p w14:paraId="1117969D">
            <w:pPr>
              <w:spacing w:line="320" w:lineRule="exact"/>
              <w:jc w:val="center"/>
              <w:rPr>
                <w:rFonts w:eastAsia="仿宋_GB2312"/>
              </w:rPr>
            </w:pPr>
          </w:p>
        </w:tc>
        <w:tc>
          <w:tcPr>
            <w:tcW w:w="1739" w:type="dxa"/>
            <w:noWrap w:val="0"/>
            <w:vAlign w:val="center"/>
          </w:tcPr>
          <w:p w14:paraId="6B1941FA">
            <w:pPr>
              <w:spacing w:line="320" w:lineRule="exact"/>
              <w:jc w:val="center"/>
              <w:rPr>
                <w:rFonts w:eastAsia="仿宋_GB2312"/>
              </w:rPr>
            </w:pPr>
          </w:p>
        </w:tc>
        <w:tc>
          <w:tcPr>
            <w:tcW w:w="1701" w:type="dxa"/>
            <w:noWrap w:val="0"/>
            <w:vAlign w:val="center"/>
          </w:tcPr>
          <w:p w14:paraId="5B6CA375">
            <w:pPr>
              <w:spacing w:line="320" w:lineRule="exact"/>
              <w:jc w:val="center"/>
              <w:rPr>
                <w:rFonts w:eastAsia="仿宋_GB2312"/>
              </w:rPr>
            </w:pPr>
          </w:p>
        </w:tc>
      </w:tr>
      <w:tr w14:paraId="4B97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070FE5A7">
            <w:pPr>
              <w:spacing w:line="320" w:lineRule="exact"/>
              <w:jc w:val="center"/>
              <w:rPr>
                <w:rFonts w:eastAsia="仿宋_GB2312"/>
              </w:rPr>
            </w:pPr>
          </w:p>
        </w:tc>
        <w:tc>
          <w:tcPr>
            <w:tcW w:w="1276" w:type="dxa"/>
            <w:noWrap w:val="0"/>
            <w:vAlign w:val="center"/>
          </w:tcPr>
          <w:p w14:paraId="75AF7C3A">
            <w:pPr>
              <w:spacing w:line="280" w:lineRule="exact"/>
              <w:rPr>
                <w:rFonts w:eastAsia="仿宋_GB2312"/>
              </w:rPr>
            </w:pPr>
          </w:p>
        </w:tc>
        <w:tc>
          <w:tcPr>
            <w:tcW w:w="1418" w:type="dxa"/>
            <w:noWrap w:val="0"/>
            <w:vAlign w:val="center"/>
          </w:tcPr>
          <w:p w14:paraId="0A7095E7">
            <w:pPr>
              <w:spacing w:line="280" w:lineRule="exact"/>
              <w:rPr>
                <w:rFonts w:eastAsia="仿宋_GB2312"/>
              </w:rPr>
            </w:pPr>
          </w:p>
        </w:tc>
        <w:tc>
          <w:tcPr>
            <w:tcW w:w="2513" w:type="dxa"/>
            <w:noWrap w:val="0"/>
            <w:vAlign w:val="center"/>
          </w:tcPr>
          <w:p w14:paraId="7A7C1D5D">
            <w:pPr>
              <w:spacing w:line="320" w:lineRule="exact"/>
              <w:jc w:val="center"/>
              <w:rPr>
                <w:rFonts w:eastAsia="仿宋_GB2312"/>
              </w:rPr>
            </w:pPr>
          </w:p>
        </w:tc>
        <w:tc>
          <w:tcPr>
            <w:tcW w:w="1739" w:type="dxa"/>
            <w:noWrap w:val="0"/>
            <w:vAlign w:val="center"/>
          </w:tcPr>
          <w:p w14:paraId="028CA7CB">
            <w:pPr>
              <w:spacing w:line="320" w:lineRule="exact"/>
              <w:jc w:val="center"/>
              <w:rPr>
                <w:rFonts w:eastAsia="仿宋_GB2312"/>
              </w:rPr>
            </w:pPr>
          </w:p>
        </w:tc>
        <w:tc>
          <w:tcPr>
            <w:tcW w:w="1701" w:type="dxa"/>
            <w:noWrap w:val="0"/>
            <w:vAlign w:val="center"/>
          </w:tcPr>
          <w:p w14:paraId="616B135A">
            <w:pPr>
              <w:spacing w:line="320" w:lineRule="exact"/>
              <w:jc w:val="center"/>
              <w:rPr>
                <w:rFonts w:eastAsia="仿宋_GB2312"/>
              </w:rPr>
            </w:pPr>
          </w:p>
        </w:tc>
      </w:tr>
      <w:tr w14:paraId="3A4C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675" w:type="dxa"/>
            <w:noWrap w:val="0"/>
            <w:vAlign w:val="center"/>
          </w:tcPr>
          <w:p w14:paraId="214CBE98">
            <w:pPr>
              <w:spacing w:line="320" w:lineRule="exact"/>
              <w:jc w:val="center"/>
              <w:rPr>
                <w:rFonts w:eastAsia="仿宋_GB2312"/>
              </w:rPr>
            </w:pPr>
          </w:p>
        </w:tc>
        <w:tc>
          <w:tcPr>
            <w:tcW w:w="1276" w:type="dxa"/>
            <w:noWrap w:val="0"/>
            <w:vAlign w:val="center"/>
          </w:tcPr>
          <w:p w14:paraId="44B0FECD">
            <w:pPr>
              <w:spacing w:line="280" w:lineRule="exact"/>
              <w:rPr>
                <w:rFonts w:eastAsia="仿宋_GB2312"/>
              </w:rPr>
            </w:pPr>
          </w:p>
        </w:tc>
        <w:tc>
          <w:tcPr>
            <w:tcW w:w="1418" w:type="dxa"/>
            <w:noWrap w:val="0"/>
            <w:vAlign w:val="center"/>
          </w:tcPr>
          <w:p w14:paraId="40B9C7C6">
            <w:pPr>
              <w:spacing w:line="280" w:lineRule="exact"/>
              <w:rPr>
                <w:rFonts w:eastAsia="仿宋_GB2312"/>
              </w:rPr>
            </w:pPr>
          </w:p>
        </w:tc>
        <w:tc>
          <w:tcPr>
            <w:tcW w:w="2513" w:type="dxa"/>
            <w:noWrap w:val="0"/>
            <w:vAlign w:val="center"/>
          </w:tcPr>
          <w:p w14:paraId="51D180F1">
            <w:pPr>
              <w:spacing w:line="320" w:lineRule="exact"/>
              <w:jc w:val="center"/>
              <w:rPr>
                <w:rFonts w:eastAsia="仿宋_GB2312"/>
              </w:rPr>
            </w:pPr>
          </w:p>
        </w:tc>
        <w:tc>
          <w:tcPr>
            <w:tcW w:w="1739" w:type="dxa"/>
            <w:noWrap w:val="0"/>
            <w:vAlign w:val="center"/>
          </w:tcPr>
          <w:p w14:paraId="2164DEEB">
            <w:pPr>
              <w:spacing w:line="320" w:lineRule="exact"/>
              <w:jc w:val="center"/>
              <w:rPr>
                <w:rFonts w:eastAsia="仿宋_GB2312"/>
              </w:rPr>
            </w:pPr>
          </w:p>
        </w:tc>
        <w:tc>
          <w:tcPr>
            <w:tcW w:w="1701" w:type="dxa"/>
            <w:noWrap w:val="0"/>
            <w:vAlign w:val="center"/>
          </w:tcPr>
          <w:p w14:paraId="597370DB">
            <w:pPr>
              <w:spacing w:line="320" w:lineRule="exact"/>
              <w:jc w:val="center"/>
              <w:rPr>
                <w:rFonts w:eastAsia="仿宋_GB2312"/>
              </w:rPr>
            </w:pPr>
          </w:p>
        </w:tc>
      </w:tr>
    </w:tbl>
    <w:p w14:paraId="2C4B0D4B">
      <w:pPr>
        <w:spacing w:line="560" w:lineRule="exact"/>
        <w:rPr>
          <w:rFonts w:eastAsia="黑体"/>
          <w:sz w:val="28"/>
          <w:szCs w:val="28"/>
        </w:rPr>
      </w:pPr>
      <w:r>
        <w:rPr>
          <w:rFonts w:eastAsia="黑体"/>
          <w:sz w:val="28"/>
          <w:szCs w:val="28"/>
        </w:rPr>
        <w:t>八、工作总结</w:t>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09DB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039" w:hRule="atLeast"/>
        </w:trPr>
        <w:tc>
          <w:tcPr>
            <w:tcW w:w="8897" w:type="dxa"/>
            <w:noWrap w:val="0"/>
            <w:vAlign w:val="top"/>
          </w:tcPr>
          <w:p w14:paraId="0D5841B2">
            <w:pPr>
              <w:rPr>
                <w:rFonts w:eastAsia="仿宋_GB2312"/>
                <w:sz w:val="24"/>
              </w:rPr>
            </w:pPr>
            <w:r>
              <w:rPr>
                <w:rFonts w:eastAsia="仿宋_GB2312"/>
                <w:sz w:val="24"/>
              </w:rPr>
              <w:t>申报人从师德、育人、教学、示范（教科研训人员从师德、指导、服务、示范）四个方面，全面总结任教以来取得的成绩，2000字以内。</w:t>
            </w:r>
          </w:p>
          <w:p w14:paraId="130A997D">
            <w:pPr>
              <w:rPr>
                <w:rFonts w:eastAsia="仿宋_GB2312"/>
                <w:sz w:val="24"/>
              </w:rPr>
            </w:pPr>
          </w:p>
          <w:p w14:paraId="4B04F546">
            <w:pPr>
              <w:rPr>
                <w:rFonts w:eastAsia="仿宋_GB2312"/>
                <w:sz w:val="24"/>
              </w:rPr>
            </w:pPr>
          </w:p>
          <w:p w14:paraId="453DE5BA">
            <w:pPr>
              <w:rPr>
                <w:rFonts w:eastAsia="仿宋_GB2312"/>
                <w:sz w:val="24"/>
              </w:rPr>
            </w:pPr>
          </w:p>
          <w:p w14:paraId="2F183D73">
            <w:pPr>
              <w:rPr>
                <w:rFonts w:eastAsia="仿宋_GB2312"/>
                <w:sz w:val="24"/>
              </w:rPr>
            </w:pPr>
          </w:p>
          <w:p w14:paraId="77CE2946">
            <w:pPr>
              <w:rPr>
                <w:rFonts w:eastAsia="仿宋_GB2312"/>
                <w:sz w:val="24"/>
              </w:rPr>
            </w:pPr>
          </w:p>
          <w:p w14:paraId="430599BC">
            <w:pPr>
              <w:rPr>
                <w:rFonts w:eastAsia="仿宋_GB2312"/>
                <w:sz w:val="24"/>
              </w:rPr>
            </w:pPr>
          </w:p>
          <w:p w14:paraId="6566B0AB">
            <w:pPr>
              <w:rPr>
                <w:rFonts w:eastAsia="仿宋_GB2312"/>
                <w:sz w:val="24"/>
              </w:rPr>
            </w:pPr>
          </w:p>
          <w:p w14:paraId="0B16E043">
            <w:pPr>
              <w:rPr>
                <w:rFonts w:eastAsia="仿宋_GB2312"/>
                <w:sz w:val="24"/>
              </w:rPr>
            </w:pPr>
          </w:p>
          <w:p w14:paraId="2721970B">
            <w:pPr>
              <w:rPr>
                <w:rFonts w:eastAsia="仿宋_GB2312"/>
                <w:sz w:val="24"/>
              </w:rPr>
            </w:pPr>
          </w:p>
          <w:p w14:paraId="66750735">
            <w:pPr>
              <w:rPr>
                <w:rFonts w:eastAsia="仿宋_GB2312"/>
                <w:sz w:val="24"/>
              </w:rPr>
            </w:pPr>
          </w:p>
          <w:p w14:paraId="4F990308">
            <w:pPr>
              <w:rPr>
                <w:rFonts w:eastAsia="仿宋_GB2312"/>
                <w:sz w:val="24"/>
              </w:rPr>
            </w:pPr>
          </w:p>
          <w:p w14:paraId="473CA987">
            <w:pPr>
              <w:rPr>
                <w:rFonts w:eastAsia="仿宋_GB2312"/>
                <w:sz w:val="24"/>
              </w:rPr>
            </w:pPr>
          </w:p>
          <w:p w14:paraId="1D7DCD3C">
            <w:pPr>
              <w:rPr>
                <w:rFonts w:eastAsia="仿宋_GB2312"/>
                <w:sz w:val="24"/>
              </w:rPr>
            </w:pPr>
          </w:p>
          <w:p w14:paraId="2A5D7C44">
            <w:pPr>
              <w:rPr>
                <w:rFonts w:eastAsia="仿宋_GB2312"/>
                <w:sz w:val="24"/>
              </w:rPr>
            </w:pPr>
          </w:p>
          <w:p w14:paraId="645C8861">
            <w:pPr>
              <w:rPr>
                <w:rFonts w:eastAsia="仿宋_GB2312"/>
                <w:sz w:val="24"/>
              </w:rPr>
            </w:pPr>
          </w:p>
          <w:p w14:paraId="14DE4926">
            <w:pPr>
              <w:rPr>
                <w:rFonts w:eastAsia="仿宋_GB2312"/>
                <w:sz w:val="24"/>
              </w:rPr>
            </w:pPr>
          </w:p>
          <w:p w14:paraId="465084D8">
            <w:pPr>
              <w:rPr>
                <w:rFonts w:eastAsia="仿宋_GB2312"/>
                <w:sz w:val="24"/>
              </w:rPr>
            </w:pPr>
          </w:p>
          <w:p w14:paraId="19ED0E64">
            <w:pPr>
              <w:rPr>
                <w:rFonts w:eastAsia="仿宋_GB2312"/>
                <w:sz w:val="24"/>
              </w:rPr>
            </w:pPr>
          </w:p>
          <w:p w14:paraId="63CB05ED">
            <w:pPr>
              <w:rPr>
                <w:rFonts w:eastAsia="仿宋_GB2312"/>
                <w:sz w:val="24"/>
              </w:rPr>
            </w:pPr>
          </w:p>
          <w:p w14:paraId="329E99B2">
            <w:pPr>
              <w:rPr>
                <w:rFonts w:eastAsia="仿宋_GB2312"/>
                <w:sz w:val="24"/>
              </w:rPr>
            </w:pPr>
          </w:p>
          <w:p w14:paraId="0D7466AE">
            <w:pPr>
              <w:rPr>
                <w:rFonts w:eastAsia="仿宋_GB2312"/>
                <w:sz w:val="24"/>
              </w:rPr>
            </w:pPr>
          </w:p>
          <w:p w14:paraId="5DBE82E5">
            <w:pPr>
              <w:rPr>
                <w:rFonts w:eastAsia="仿宋_GB2312"/>
                <w:sz w:val="24"/>
              </w:rPr>
            </w:pPr>
          </w:p>
          <w:p w14:paraId="022C55FA">
            <w:pPr>
              <w:rPr>
                <w:rFonts w:eastAsia="仿宋_GB2312"/>
                <w:sz w:val="24"/>
              </w:rPr>
            </w:pPr>
          </w:p>
          <w:p w14:paraId="4BDDA992">
            <w:pPr>
              <w:rPr>
                <w:rFonts w:eastAsia="仿宋_GB2312"/>
                <w:sz w:val="24"/>
              </w:rPr>
            </w:pPr>
          </w:p>
          <w:p w14:paraId="754F18FA">
            <w:pPr>
              <w:rPr>
                <w:rFonts w:eastAsia="仿宋_GB2312"/>
                <w:sz w:val="24"/>
              </w:rPr>
            </w:pPr>
          </w:p>
          <w:p w14:paraId="225B95A0">
            <w:pPr>
              <w:rPr>
                <w:rFonts w:eastAsia="仿宋_GB2312"/>
                <w:sz w:val="24"/>
              </w:rPr>
            </w:pPr>
          </w:p>
          <w:p w14:paraId="7E3E3DC4">
            <w:pPr>
              <w:rPr>
                <w:rFonts w:eastAsia="仿宋_GB2312"/>
                <w:sz w:val="24"/>
              </w:rPr>
            </w:pPr>
          </w:p>
          <w:p w14:paraId="650145FF">
            <w:pPr>
              <w:rPr>
                <w:rFonts w:eastAsia="仿宋_GB2312"/>
                <w:sz w:val="24"/>
              </w:rPr>
            </w:pPr>
          </w:p>
          <w:p w14:paraId="01D51578">
            <w:pPr>
              <w:rPr>
                <w:rFonts w:eastAsia="仿宋_GB2312"/>
                <w:sz w:val="24"/>
              </w:rPr>
            </w:pPr>
          </w:p>
          <w:p w14:paraId="089D8A71">
            <w:pPr>
              <w:rPr>
                <w:rFonts w:eastAsia="仿宋_GB2312"/>
                <w:sz w:val="24"/>
              </w:rPr>
            </w:pPr>
          </w:p>
          <w:p w14:paraId="4C59CCFC">
            <w:pPr>
              <w:rPr>
                <w:rFonts w:eastAsia="仿宋_GB2312"/>
                <w:sz w:val="24"/>
              </w:rPr>
            </w:pPr>
          </w:p>
          <w:p w14:paraId="532BDCF5">
            <w:pPr>
              <w:rPr>
                <w:rFonts w:eastAsia="仿宋_GB2312"/>
                <w:sz w:val="24"/>
              </w:rPr>
            </w:pPr>
          </w:p>
          <w:p w14:paraId="2DABE012">
            <w:pPr>
              <w:rPr>
                <w:rFonts w:eastAsia="仿宋_GB2312"/>
                <w:sz w:val="24"/>
              </w:rPr>
            </w:pPr>
            <w:r>
              <w:rPr>
                <w:rFonts w:eastAsia="仿宋_GB2312"/>
                <w:sz w:val="24"/>
              </w:rPr>
              <w:t xml:space="preserve">                                 </w:t>
            </w:r>
          </w:p>
          <w:p w14:paraId="09F13D27">
            <w:pPr>
              <w:rPr>
                <w:rFonts w:eastAsia="仿宋_GB2312"/>
                <w:sz w:val="24"/>
              </w:rPr>
            </w:pPr>
          </w:p>
        </w:tc>
      </w:tr>
      <w:tr w14:paraId="0615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6" w:hRule="atLeast"/>
        </w:trPr>
        <w:tc>
          <w:tcPr>
            <w:tcW w:w="8897" w:type="dxa"/>
            <w:noWrap w:val="0"/>
            <w:vAlign w:val="top"/>
          </w:tcPr>
          <w:p w14:paraId="7894361A">
            <w:pPr>
              <w:rPr>
                <w:rFonts w:eastAsia="仿宋_GB2312"/>
                <w:sz w:val="24"/>
              </w:rPr>
            </w:pPr>
          </w:p>
        </w:tc>
      </w:tr>
    </w:tbl>
    <w:p w14:paraId="68B59B28">
      <w:pPr>
        <w:spacing w:line="560" w:lineRule="exact"/>
      </w:pPr>
      <w:r>
        <w:rPr>
          <w:rFonts w:eastAsia="黑体"/>
          <w:sz w:val="28"/>
          <w:szCs w:val="28"/>
        </w:rPr>
        <w:t>九、有关承诺书</w:t>
      </w:r>
    </w:p>
    <w:p w14:paraId="3DF01E8C">
      <w:pPr>
        <w:spacing w:line="0" w:lineRule="atLeast"/>
        <w:ind w:firstLine="210" w:firstLineChars="100"/>
      </w:pPr>
    </w:p>
    <w:p w14:paraId="0B27B661">
      <w:pPr>
        <w:spacing w:line="0" w:lineRule="atLeast"/>
        <w:ind w:firstLine="210" w:firstLineChars="100"/>
      </w:pPr>
    </w:p>
    <w:p w14:paraId="25F1C352">
      <w:pPr>
        <w:spacing w:line="560" w:lineRule="exact"/>
        <w:jc w:val="center"/>
        <w:rPr>
          <w:rFonts w:eastAsia="华文中宋"/>
          <w:b/>
          <w:bCs/>
          <w:sz w:val="36"/>
          <w:szCs w:val="36"/>
        </w:rPr>
      </w:pPr>
      <w:r>
        <w:rPr>
          <w:rFonts w:eastAsia="华文中宋"/>
          <w:sz w:val="36"/>
          <w:szCs w:val="36"/>
        </w:rPr>
        <w:t>个 人 承 诺 书</w:t>
      </w:r>
    </w:p>
    <w:p w14:paraId="7EF75F0E">
      <w:pPr>
        <w:spacing w:line="400" w:lineRule="exact"/>
        <w:ind w:firstLine="560" w:firstLineChars="200"/>
        <w:rPr>
          <w:rFonts w:eastAsia="仿宋_GB2312"/>
          <w:sz w:val="28"/>
          <w:szCs w:val="32"/>
        </w:rPr>
      </w:pPr>
    </w:p>
    <w:p w14:paraId="448D10B8">
      <w:pPr>
        <w:spacing w:line="400" w:lineRule="exact"/>
        <w:ind w:firstLine="560" w:firstLineChars="200"/>
        <w:rPr>
          <w:rFonts w:eastAsia="仿宋_GB2312"/>
          <w:sz w:val="28"/>
          <w:szCs w:val="32"/>
        </w:rPr>
      </w:pPr>
      <w:r>
        <w:rPr>
          <w:rFonts w:eastAsia="仿宋_GB2312"/>
          <w:sz w:val="28"/>
          <w:szCs w:val="32"/>
        </w:rPr>
        <w:t>本人郑重承诺：本人已仔细阅读《江苏省特级教师评选和管理办法》和第</w:t>
      </w:r>
      <w:r>
        <w:rPr>
          <w:rFonts w:hint="eastAsia" w:eastAsia="仿宋_GB2312"/>
          <w:sz w:val="28"/>
          <w:szCs w:val="32"/>
        </w:rPr>
        <w:t>十七</w:t>
      </w:r>
      <w:r>
        <w:rPr>
          <w:rFonts w:eastAsia="仿宋_GB2312"/>
          <w:sz w:val="28"/>
          <w:szCs w:val="32"/>
        </w:rPr>
        <w:t>批特级教师评选通知，并理解其内容和要求。本人自愿申报特级教师，本申报表中所填内容及有关佐证材料均准确、真实、有效，如有弄虚作假或与事实不相符，一切后果责任自负，并自愿接受组织的相应处理。</w:t>
      </w:r>
    </w:p>
    <w:p w14:paraId="2A88F561">
      <w:pPr>
        <w:spacing w:line="0" w:lineRule="atLeast"/>
        <w:ind w:firstLine="280" w:firstLineChars="100"/>
        <w:rPr>
          <w:rFonts w:eastAsia="仿宋_GB2312"/>
          <w:sz w:val="28"/>
          <w:szCs w:val="32"/>
        </w:rPr>
      </w:pPr>
    </w:p>
    <w:p w14:paraId="32E72450">
      <w:pPr>
        <w:spacing w:line="0" w:lineRule="atLeast"/>
        <w:ind w:firstLine="280" w:firstLineChars="100"/>
        <w:rPr>
          <w:rFonts w:eastAsia="仿宋_GB2312"/>
          <w:sz w:val="28"/>
          <w:szCs w:val="32"/>
        </w:rPr>
      </w:pPr>
    </w:p>
    <w:p w14:paraId="5507306E">
      <w:pPr>
        <w:spacing w:line="400" w:lineRule="exact"/>
        <w:ind w:firstLine="4393" w:firstLineChars="1569"/>
        <w:jc w:val="left"/>
        <w:rPr>
          <w:rFonts w:eastAsia="仿宋_GB2312"/>
          <w:sz w:val="28"/>
          <w:szCs w:val="32"/>
        </w:rPr>
      </w:pPr>
      <w:r>
        <w:rPr>
          <w:rFonts w:eastAsia="仿宋_GB2312"/>
          <w:sz w:val="28"/>
          <w:szCs w:val="32"/>
        </w:rPr>
        <w:t>承诺人（签字和指模）：</w:t>
      </w:r>
    </w:p>
    <w:p w14:paraId="7534D889">
      <w:pPr>
        <w:spacing w:line="400" w:lineRule="exact"/>
        <w:ind w:firstLine="4393" w:firstLineChars="1569"/>
        <w:jc w:val="left"/>
        <w:rPr>
          <w:rFonts w:eastAsia="仿宋_GB2312"/>
          <w:sz w:val="28"/>
          <w:szCs w:val="32"/>
        </w:rPr>
      </w:pPr>
      <w:r>
        <w:rPr>
          <w:rFonts w:eastAsia="仿宋_GB2312"/>
          <w:sz w:val="28"/>
          <w:szCs w:val="32"/>
        </w:rPr>
        <w:t xml:space="preserve">身份证号码： </w:t>
      </w:r>
    </w:p>
    <w:p w14:paraId="0CAC755D">
      <w:pPr>
        <w:spacing w:line="400" w:lineRule="exact"/>
        <w:ind w:firstLine="5101" w:firstLineChars="1822"/>
        <w:jc w:val="left"/>
        <w:rPr>
          <w:rFonts w:eastAsia="仿宋_GB2312"/>
          <w:sz w:val="28"/>
          <w:szCs w:val="32"/>
        </w:rPr>
      </w:pPr>
    </w:p>
    <w:p w14:paraId="77821284">
      <w:pPr>
        <w:spacing w:line="400" w:lineRule="exact"/>
        <w:ind w:firstLine="5101" w:firstLineChars="1822"/>
        <w:jc w:val="left"/>
        <w:rPr>
          <w:rFonts w:eastAsia="仿宋_GB2312"/>
          <w:sz w:val="28"/>
          <w:szCs w:val="32"/>
        </w:rPr>
      </w:pPr>
      <w:r>
        <w:rPr>
          <w:rFonts w:eastAsia="仿宋_GB2312"/>
          <w:sz w:val="28"/>
          <w:szCs w:val="32"/>
        </w:rPr>
        <w:t>2026年  月  日</w:t>
      </w:r>
    </w:p>
    <w:p w14:paraId="33E18D6C">
      <w:pPr>
        <w:spacing w:line="0" w:lineRule="atLeast"/>
        <w:jc w:val="center"/>
        <w:rPr>
          <w:rFonts w:eastAsia="黑体"/>
          <w:sz w:val="36"/>
          <w:szCs w:val="32"/>
        </w:rPr>
      </w:pPr>
    </w:p>
    <w:p w14:paraId="66A3351B">
      <w:pPr>
        <w:spacing w:line="0" w:lineRule="atLeast"/>
        <w:jc w:val="center"/>
        <w:rPr>
          <w:rFonts w:eastAsia="黑体"/>
          <w:sz w:val="36"/>
          <w:szCs w:val="32"/>
        </w:rPr>
      </w:pPr>
    </w:p>
    <w:p w14:paraId="1D2AE07A">
      <w:pPr>
        <w:spacing w:line="0" w:lineRule="atLeast"/>
        <w:jc w:val="center"/>
        <w:rPr>
          <w:rFonts w:eastAsia="黑体"/>
          <w:sz w:val="36"/>
          <w:szCs w:val="32"/>
        </w:rPr>
      </w:pPr>
    </w:p>
    <w:p w14:paraId="08D04B9A">
      <w:pPr>
        <w:spacing w:line="560" w:lineRule="exact"/>
        <w:jc w:val="center"/>
        <w:rPr>
          <w:rFonts w:eastAsia="华文中宋"/>
          <w:b/>
          <w:bCs/>
          <w:sz w:val="36"/>
          <w:szCs w:val="36"/>
        </w:rPr>
      </w:pPr>
      <w:r>
        <w:rPr>
          <w:rFonts w:eastAsia="华文中宋"/>
          <w:sz w:val="36"/>
          <w:szCs w:val="36"/>
        </w:rPr>
        <w:t>单 位 承 诺 书</w:t>
      </w:r>
    </w:p>
    <w:p w14:paraId="3BB36F32">
      <w:pPr>
        <w:spacing w:line="400" w:lineRule="exact"/>
        <w:ind w:firstLine="560" w:firstLineChars="200"/>
        <w:rPr>
          <w:rFonts w:eastAsia="仿宋_GB2312"/>
          <w:sz w:val="28"/>
          <w:szCs w:val="32"/>
        </w:rPr>
      </w:pPr>
    </w:p>
    <w:p w14:paraId="58DC3DDF">
      <w:pPr>
        <w:spacing w:line="400" w:lineRule="exact"/>
        <w:ind w:firstLine="560" w:firstLineChars="200"/>
        <w:rPr>
          <w:rFonts w:eastAsia="仿宋_GB2312"/>
          <w:sz w:val="28"/>
          <w:szCs w:val="32"/>
        </w:rPr>
      </w:pPr>
      <w:r>
        <w:rPr>
          <w:rFonts w:eastAsia="仿宋_GB2312"/>
          <w:sz w:val="28"/>
          <w:szCs w:val="32"/>
        </w:rPr>
        <w:t>在本次特级教师推荐过程中，本单位承诺：（1）已向本单位教师传达有关评选文件要求；（2）申报人员填写的内容和提供的材料准确、真实、有效；（3）严格按要求进行推荐和公示。如本单位未按照规定程序推荐人选、有弄虚作假现象或单位有关人员为申报人员弄虚作假提供帮助，自愿承担因此造成的一切相关责任及后果。</w:t>
      </w:r>
    </w:p>
    <w:p w14:paraId="5C4707CC">
      <w:pPr>
        <w:spacing w:line="400" w:lineRule="exact"/>
        <w:ind w:firstLine="560" w:firstLineChars="200"/>
        <w:jc w:val="left"/>
        <w:rPr>
          <w:rFonts w:eastAsia="仿宋_GB2312"/>
          <w:sz w:val="28"/>
          <w:szCs w:val="32"/>
        </w:rPr>
      </w:pPr>
    </w:p>
    <w:p w14:paraId="693C172E">
      <w:pPr>
        <w:spacing w:line="400" w:lineRule="exact"/>
        <w:ind w:firstLine="560" w:firstLineChars="200"/>
        <w:jc w:val="left"/>
        <w:rPr>
          <w:rFonts w:eastAsia="仿宋_GB2312"/>
          <w:sz w:val="28"/>
          <w:szCs w:val="32"/>
        </w:rPr>
      </w:pPr>
    </w:p>
    <w:p w14:paraId="3A107BE3">
      <w:pPr>
        <w:spacing w:line="400" w:lineRule="exact"/>
        <w:ind w:firstLine="4393" w:firstLineChars="1569"/>
        <w:jc w:val="left"/>
        <w:rPr>
          <w:rFonts w:eastAsia="仿宋_GB2312"/>
          <w:sz w:val="28"/>
          <w:szCs w:val="32"/>
        </w:rPr>
      </w:pPr>
      <w:r>
        <w:rPr>
          <w:rFonts w:eastAsia="仿宋_GB2312"/>
          <w:sz w:val="28"/>
          <w:szCs w:val="32"/>
        </w:rPr>
        <w:t>单位（盖章）：</w:t>
      </w:r>
    </w:p>
    <w:p w14:paraId="4C9FB705">
      <w:pPr>
        <w:spacing w:line="400" w:lineRule="exact"/>
        <w:ind w:firstLine="4393" w:firstLineChars="1569"/>
        <w:jc w:val="left"/>
        <w:rPr>
          <w:rFonts w:eastAsia="仿宋_GB2312"/>
          <w:sz w:val="28"/>
          <w:szCs w:val="32"/>
        </w:rPr>
      </w:pPr>
      <w:r>
        <w:rPr>
          <w:rFonts w:eastAsia="仿宋_GB2312"/>
          <w:sz w:val="28"/>
          <w:szCs w:val="32"/>
        </w:rPr>
        <w:t>主要负责人签名：</w:t>
      </w:r>
    </w:p>
    <w:p w14:paraId="473DAF7A">
      <w:pPr>
        <w:spacing w:line="400" w:lineRule="exact"/>
        <w:ind w:firstLine="4393" w:firstLineChars="1569"/>
        <w:jc w:val="left"/>
        <w:rPr>
          <w:rFonts w:eastAsia="仿宋_GB2312"/>
          <w:sz w:val="28"/>
          <w:szCs w:val="32"/>
        </w:rPr>
      </w:pPr>
    </w:p>
    <w:p w14:paraId="7D5709B3">
      <w:pPr>
        <w:spacing w:line="300" w:lineRule="exact"/>
        <w:ind w:firstLine="5101" w:firstLineChars="1822"/>
        <w:jc w:val="left"/>
        <w:rPr>
          <w:rFonts w:eastAsia="黑体"/>
          <w:sz w:val="28"/>
          <w:szCs w:val="28"/>
        </w:rPr>
      </w:pPr>
      <w:r>
        <w:rPr>
          <w:rFonts w:eastAsia="仿宋_GB2312"/>
          <w:sz w:val="28"/>
          <w:szCs w:val="32"/>
        </w:rPr>
        <w:t>2026年  月  日</w:t>
      </w:r>
      <w:r>
        <w:br w:type="page"/>
      </w:r>
      <w:r>
        <w:rPr>
          <w:rFonts w:eastAsia="黑体"/>
          <w:sz w:val="28"/>
          <w:szCs w:val="28"/>
        </w:rPr>
        <w:t>十、推荐情况及审批意见</w:t>
      </w:r>
    </w:p>
    <w:tbl>
      <w:tblPr>
        <w:tblStyle w:val="4"/>
        <w:tblW w:w="8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713"/>
        <w:gridCol w:w="256"/>
        <w:gridCol w:w="3992"/>
      </w:tblGrid>
      <w:tr w14:paraId="5347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3" w:type="dxa"/>
            <w:vMerge w:val="restart"/>
            <w:tcBorders>
              <w:top w:val="single" w:color="auto" w:sz="4" w:space="0"/>
            </w:tcBorders>
            <w:noWrap w:val="0"/>
            <w:vAlign w:val="center"/>
          </w:tcPr>
          <w:p w14:paraId="457DFB20">
            <w:pPr>
              <w:spacing w:line="440" w:lineRule="exact"/>
              <w:jc w:val="center"/>
              <w:rPr>
                <w:rFonts w:eastAsia="仿宋_GB2312"/>
                <w:sz w:val="28"/>
                <w:szCs w:val="28"/>
              </w:rPr>
            </w:pPr>
            <w:r>
              <w:rPr>
                <w:rFonts w:eastAsia="仿宋_GB2312"/>
                <w:sz w:val="28"/>
                <w:szCs w:val="28"/>
              </w:rPr>
              <w:t>学校</w:t>
            </w:r>
          </w:p>
          <w:p w14:paraId="33DE5546">
            <w:pPr>
              <w:spacing w:line="440" w:lineRule="exact"/>
              <w:jc w:val="center"/>
              <w:rPr>
                <w:rFonts w:eastAsia="仿宋_GB2312"/>
                <w:sz w:val="28"/>
                <w:szCs w:val="28"/>
              </w:rPr>
            </w:pPr>
            <w:r>
              <w:rPr>
                <w:rFonts w:eastAsia="仿宋_GB2312"/>
                <w:sz w:val="28"/>
                <w:szCs w:val="28"/>
              </w:rPr>
              <w:t>民主</w:t>
            </w:r>
          </w:p>
          <w:p w14:paraId="6C46E6A7">
            <w:pPr>
              <w:spacing w:line="440" w:lineRule="exact"/>
              <w:jc w:val="center"/>
              <w:rPr>
                <w:rFonts w:eastAsia="仿宋_GB2312"/>
                <w:sz w:val="28"/>
                <w:szCs w:val="28"/>
              </w:rPr>
            </w:pPr>
            <w:r>
              <w:rPr>
                <w:rFonts w:eastAsia="仿宋_GB2312"/>
                <w:sz w:val="28"/>
                <w:szCs w:val="28"/>
              </w:rPr>
              <w:t>测评</w:t>
            </w:r>
          </w:p>
          <w:p w14:paraId="1179FADA">
            <w:pPr>
              <w:spacing w:line="440" w:lineRule="exact"/>
              <w:jc w:val="center"/>
              <w:rPr>
                <w:rFonts w:eastAsia="仿宋_GB2312"/>
                <w:sz w:val="28"/>
                <w:szCs w:val="28"/>
              </w:rPr>
            </w:pPr>
            <w:r>
              <w:rPr>
                <w:rFonts w:eastAsia="仿宋_GB2312"/>
                <w:sz w:val="28"/>
                <w:szCs w:val="28"/>
              </w:rPr>
              <w:t>情况</w:t>
            </w:r>
          </w:p>
        </w:tc>
        <w:tc>
          <w:tcPr>
            <w:tcW w:w="3713" w:type="dxa"/>
            <w:tcBorders>
              <w:top w:val="single" w:color="auto" w:sz="4" w:space="0"/>
            </w:tcBorders>
            <w:noWrap w:val="0"/>
            <w:vAlign w:val="center"/>
          </w:tcPr>
          <w:p w14:paraId="418CF7F0">
            <w:pPr>
              <w:spacing w:line="440" w:lineRule="exact"/>
              <w:jc w:val="center"/>
              <w:rPr>
                <w:rFonts w:eastAsia="仿宋_GB2312"/>
                <w:sz w:val="28"/>
                <w:szCs w:val="28"/>
              </w:rPr>
            </w:pPr>
            <w:r>
              <w:rPr>
                <w:rFonts w:eastAsia="仿宋_GB2312"/>
                <w:sz w:val="28"/>
                <w:szCs w:val="28"/>
              </w:rPr>
              <w:t>师德优秀率</w:t>
            </w:r>
          </w:p>
        </w:tc>
        <w:tc>
          <w:tcPr>
            <w:tcW w:w="4248" w:type="dxa"/>
            <w:gridSpan w:val="2"/>
            <w:tcBorders>
              <w:top w:val="single" w:color="auto" w:sz="4" w:space="0"/>
            </w:tcBorders>
            <w:noWrap w:val="0"/>
            <w:vAlign w:val="center"/>
          </w:tcPr>
          <w:p w14:paraId="651AB960">
            <w:pPr>
              <w:spacing w:line="440" w:lineRule="exact"/>
              <w:jc w:val="center"/>
              <w:rPr>
                <w:rFonts w:eastAsia="仿宋_GB2312"/>
                <w:sz w:val="28"/>
              </w:rPr>
            </w:pPr>
            <w:r>
              <w:rPr>
                <w:rFonts w:eastAsia="仿宋_GB2312"/>
                <w:sz w:val="28"/>
                <w:szCs w:val="28"/>
              </w:rPr>
              <w:t>%</w:t>
            </w:r>
          </w:p>
        </w:tc>
      </w:tr>
      <w:tr w14:paraId="310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3" w:type="dxa"/>
            <w:vMerge w:val="continue"/>
            <w:noWrap w:val="0"/>
            <w:vAlign w:val="center"/>
          </w:tcPr>
          <w:p w14:paraId="5F011A3F">
            <w:pPr>
              <w:spacing w:line="440" w:lineRule="exact"/>
              <w:jc w:val="center"/>
              <w:rPr>
                <w:rFonts w:eastAsia="仿宋_GB2312"/>
                <w:sz w:val="28"/>
                <w:szCs w:val="28"/>
              </w:rPr>
            </w:pPr>
          </w:p>
        </w:tc>
        <w:tc>
          <w:tcPr>
            <w:tcW w:w="3713" w:type="dxa"/>
            <w:tcBorders>
              <w:top w:val="single" w:color="auto" w:sz="4" w:space="0"/>
            </w:tcBorders>
            <w:noWrap w:val="0"/>
            <w:vAlign w:val="center"/>
          </w:tcPr>
          <w:p w14:paraId="770C70E7">
            <w:pPr>
              <w:spacing w:line="440" w:lineRule="exact"/>
              <w:jc w:val="center"/>
              <w:rPr>
                <w:rFonts w:eastAsia="仿宋_GB2312"/>
                <w:sz w:val="28"/>
                <w:szCs w:val="28"/>
              </w:rPr>
            </w:pPr>
            <w:r>
              <w:rPr>
                <w:rFonts w:eastAsia="仿宋_GB2312"/>
                <w:sz w:val="28"/>
                <w:szCs w:val="28"/>
              </w:rPr>
              <w:t>育人优秀率</w:t>
            </w:r>
          </w:p>
        </w:tc>
        <w:tc>
          <w:tcPr>
            <w:tcW w:w="4248" w:type="dxa"/>
            <w:gridSpan w:val="2"/>
            <w:tcBorders>
              <w:top w:val="single" w:color="auto" w:sz="4" w:space="0"/>
            </w:tcBorders>
            <w:noWrap w:val="0"/>
            <w:vAlign w:val="center"/>
          </w:tcPr>
          <w:p w14:paraId="5799C8DA">
            <w:pPr>
              <w:spacing w:line="440" w:lineRule="exact"/>
              <w:jc w:val="center"/>
              <w:rPr>
                <w:rFonts w:eastAsia="仿宋_GB2312"/>
                <w:sz w:val="28"/>
              </w:rPr>
            </w:pPr>
            <w:r>
              <w:rPr>
                <w:rFonts w:eastAsia="仿宋_GB2312"/>
                <w:sz w:val="28"/>
              </w:rPr>
              <w:t>%</w:t>
            </w:r>
          </w:p>
        </w:tc>
      </w:tr>
      <w:tr w14:paraId="2B5B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3" w:type="dxa"/>
            <w:vMerge w:val="continue"/>
            <w:noWrap w:val="0"/>
            <w:vAlign w:val="center"/>
          </w:tcPr>
          <w:p w14:paraId="7C1E55DD">
            <w:pPr>
              <w:spacing w:line="440" w:lineRule="exact"/>
              <w:jc w:val="center"/>
              <w:rPr>
                <w:rFonts w:eastAsia="仿宋_GB2312"/>
                <w:sz w:val="28"/>
                <w:szCs w:val="28"/>
              </w:rPr>
            </w:pPr>
          </w:p>
        </w:tc>
        <w:tc>
          <w:tcPr>
            <w:tcW w:w="3713" w:type="dxa"/>
            <w:tcBorders>
              <w:top w:val="single" w:color="auto" w:sz="4" w:space="0"/>
            </w:tcBorders>
            <w:noWrap w:val="0"/>
            <w:vAlign w:val="center"/>
          </w:tcPr>
          <w:p w14:paraId="0608A92E">
            <w:pPr>
              <w:spacing w:line="440" w:lineRule="exact"/>
              <w:jc w:val="center"/>
              <w:rPr>
                <w:rFonts w:eastAsia="仿宋_GB2312"/>
                <w:sz w:val="28"/>
                <w:szCs w:val="28"/>
              </w:rPr>
            </w:pPr>
            <w:r>
              <w:rPr>
                <w:rFonts w:eastAsia="仿宋_GB2312"/>
                <w:sz w:val="28"/>
                <w:szCs w:val="28"/>
              </w:rPr>
              <w:t>教学优秀率</w:t>
            </w:r>
          </w:p>
        </w:tc>
        <w:tc>
          <w:tcPr>
            <w:tcW w:w="4248" w:type="dxa"/>
            <w:gridSpan w:val="2"/>
            <w:tcBorders>
              <w:top w:val="single" w:color="auto" w:sz="4" w:space="0"/>
            </w:tcBorders>
            <w:noWrap w:val="0"/>
            <w:vAlign w:val="center"/>
          </w:tcPr>
          <w:p w14:paraId="366408D0">
            <w:pPr>
              <w:spacing w:line="440" w:lineRule="exact"/>
              <w:jc w:val="center"/>
              <w:rPr>
                <w:rFonts w:eastAsia="仿宋_GB2312"/>
                <w:sz w:val="28"/>
              </w:rPr>
            </w:pPr>
            <w:r>
              <w:rPr>
                <w:rFonts w:eastAsia="仿宋_GB2312"/>
                <w:sz w:val="28"/>
              </w:rPr>
              <w:t>%</w:t>
            </w:r>
          </w:p>
        </w:tc>
      </w:tr>
      <w:tr w14:paraId="174E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3" w:type="dxa"/>
            <w:vMerge w:val="continue"/>
            <w:noWrap w:val="0"/>
            <w:vAlign w:val="center"/>
          </w:tcPr>
          <w:p w14:paraId="5D0DE5A7">
            <w:pPr>
              <w:spacing w:line="440" w:lineRule="exact"/>
              <w:jc w:val="center"/>
              <w:rPr>
                <w:rFonts w:eastAsia="仿宋_GB2312"/>
                <w:sz w:val="28"/>
                <w:szCs w:val="28"/>
              </w:rPr>
            </w:pPr>
          </w:p>
        </w:tc>
        <w:tc>
          <w:tcPr>
            <w:tcW w:w="3713" w:type="dxa"/>
            <w:tcBorders>
              <w:top w:val="single" w:color="auto" w:sz="4" w:space="0"/>
            </w:tcBorders>
            <w:noWrap w:val="0"/>
            <w:vAlign w:val="center"/>
          </w:tcPr>
          <w:p w14:paraId="6ADD5629">
            <w:pPr>
              <w:spacing w:line="440" w:lineRule="exact"/>
              <w:jc w:val="center"/>
              <w:rPr>
                <w:rFonts w:eastAsia="仿宋_GB2312"/>
                <w:sz w:val="28"/>
                <w:szCs w:val="28"/>
              </w:rPr>
            </w:pPr>
            <w:r>
              <w:rPr>
                <w:rFonts w:eastAsia="仿宋_GB2312"/>
                <w:sz w:val="28"/>
                <w:szCs w:val="28"/>
              </w:rPr>
              <w:t>同意推荐率</w:t>
            </w:r>
          </w:p>
        </w:tc>
        <w:tc>
          <w:tcPr>
            <w:tcW w:w="4248" w:type="dxa"/>
            <w:gridSpan w:val="2"/>
            <w:tcBorders>
              <w:top w:val="single" w:color="auto" w:sz="4" w:space="0"/>
            </w:tcBorders>
            <w:noWrap w:val="0"/>
            <w:vAlign w:val="center"/>
          </w:tcPr>
          <w:p w14:paraId="77C1EC40">
            <w:pPr>
              <w:spacing w:line="440" w:lineRule="exact"/>
              <w:jc w:val="center"/>
              <w:rPr>
                <w:rFonts w:eastAsia="仿宋_GB2312"/>
                <w:sz w:val="28"/>
              </w:rPr>
            </w:pPr>
            <w:r>
              <w:rPr>
                <w:rFonts w:eastAsia="仿宋_GB2312"/>
                <w:sz w:val="28"/>
              </w:rPr>
              <w:t>%</w:t>
            </w:r>
          </w:p>
        </w:tc>
      </w:tr>
      <w:tr w14:paraId="6D58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4" w:hRule="atLeast"/>
          <w:jc w:val="center"/>
        </w:trPr>
        <w:tc>
          <w:tcPr>
            <w:tcW w:w="993" w:type="dxa"/>
            <w:tcBorders>
              <w:top w:val="single" w:color="auto" w:sz="4" w:space="0"/>
            </w:tcBorders>
            <w:noWrap w:val="0"/>
            <w:textDirection w:val="tbRlV"/>
            <w:vAlign w:val="center"/>
          </w:tcPr>
          <w:p w14:paraId="741901B9">
            <w:pPr>
              <w:spacing w:line="300" w:lineRule="exact"/>
              <w:ind w:left="113" w:right="113"/>
              <w:jc w:val="center"/>
              <w:rPr>
                <w:rFonts w:eastAsia="仿宋_GB2312"/>
                <w:sz w:val="28"/>
              </w:rPr>
            </w:pPr>
            <w:r>
              <w:rPr>
                <w:rFonts w:eastAsia="仿宋_GB2312"/>
                <w:sz w:val="28"/>
              </w:rPr>
              <w:t>意        见</w:t>
            </w:r>
          </w:p>
          <w:p w14:paraId="5A935F69">
            <w:pPr>
              <w:spacing w:line="300" w:lineRule="exact"/>
              <w:ind w:left="113" w:right="113"/>
              <w:jc w:val="center"/>
              <w:rPr>
                <w:rFonts w:eastAsia="仿宋_GB2312"/>
                <w:sz w:val="28"/>
              </w:rPr>
            </w:pPr>
            <w:r>
              <w:rPr>
                <w:rFonts w:eastAsia="仿宋_GB2312"/>
                <w:sz w:val="28"/>
              </w:rPr>
              <w:t>县级教育行政部门</w:t>
            </w:r>
          </w:p>
        </w:tc>
        <w:tc>
          <w:tcPr>
            <w:tcW w:w="7961" w:type="dxa"/>
            <w:gridSpan w:val="3"/>
            <w:tcBorders>
              <w:top w:val="single" w:color="auto" w:sz="4" w:space="0"/>
            </w:tcBorders>
            <w:noWrap w:val="0"/>
            <w:vAlign w:val="center"/>
          </w:tcPr>
          <w:p w14:paraId="522977CE">
            <w:pPr>
              <w:jc w:val="left"/>
              <w:rPr>
                <w:rFonts w:eastAsia="仿宋_GB2312"/>
                <w:sz w:val="28"/>
                <w:szCs w:val="28"/>
              </w:rPr>
            </w:pPr>
          </w:p>
          <w:p w14:paraId="09F25D3F">
            <w:pPr>
              <w:ind w:firstLine="338" w:firstLineChars="121"/>
              <w:jc w:val="left"/>
              <w:rPr>
                <w:rFonts w:eastAsia="仿宋_GB2312"/>
                <w:sz w:val="28"/>
                <w:szCs w:val="28"/>
              </w:rPr>
            </w:pPr>
            <w:r>
              <w:rPr>
                <w:rFonts w:eastAsia="仿宋_GB2312"/>
                <w:sz w:val="28"/>
                <w:szCs w:val="28"/>
              </w:rPr>
              <w:t>已征求纪检监察、组织人事、公安等部门意见。</w:t>
            </w:r>
          </w:p>
          <w:p w14:paraId="64D81FC5">
            <w:pPr>
              <w:jc w:val="left"/>
              <w:rPr>
                <w:rFonts w:eastAsia="仿宋_GB2312"/>
                <w:sz w:val="28"/>
                <w:szCs w:val="28"/>
              </w:rPr>
            </w:pPr>
          </w:p>
          <w:p w14:paraId="2A35391B">
            <w:pPr>
              <w:ind w:firstLine="4972" w:firstLineChars="1776"/>
              <w:jc w:val="center"/>
              <w:rPr>
                <w:rFonts w:eastAsia="仿宋_GB2312"/>
              </w:rPr>
            </w:pPr>
            <w:r>
              <w:rPr>
                <w:rFonts w:eastAsia="仿宋_GB2312"/>
                <w:sz w:val="28"/>
              </w:rPr>
              <w:t>（公 章）</w:t>
            </w:r>
          </w:p>
          <w:p w14:paraId="69BF1D47">
            <w:pPr>
              <w:ind w:firstLine="5146" w:firstLineChars="1838"/>
              <w:rPr>
                <w:rFonts w:eastAsia="仿宋_GB2312"/>
                <w:sz w:val="28"/>
              </w:rPr>
            </w:pPr>
            <w:r>
              <w:rPr>
                <w:rFonts w:eastAsia="仿宋_GB2312"/>
                <w:sz w:val="28"/>
              </w:rPr>
              <w:t>2026年   月   日</w:t>
            </w:r>
          </w:p>
        </w:tc>
      </w:tr>
      <w:tr w14:paraId="5C87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93" w:type="dxa"/>
            <w:vMerge w:val="restart"/>
            <w:tcBorders>
              <w:top w:val="single" w:color="auto" w:sz="4" w:space="0"/>
            </w:tcBorders>
            <w:noWrap w:val="0"/>
            <w:vAlign w:val="center"/>
          </w:tcPr>
          <w:p w14:paraId="697F3D45">
            <w:pPr>
              <w:spacing w:line="440" w:lineRule="exact"/>
              <w:jc w:val="center"/>
              <w:rPr>
                <w:rFonts w:eastAsia="仿宋_GB2312"/>
                <w:sz w:val="28"/>
                <w:szCs w:val="28"/>
              </w:rPr>
            </w:pPr>
            <w:r>
              <w:rPr>
                <w:rFonts w:eastAsia="仿宋_GB2312"/>
                <w:sz w:val="28"/>
                <w:szCs w:val="28"/>
              </w:rPr>
              <w:t>设</w:t>
            </w:r>
          </w:p>
          <w:p w14:paraId="1798841D">
            <w:pPr>
              <w:spacing w:line="440" w:lineRule="exact"/>
              <w:jc w:val="center"/>
              <w:rPr>
                <w:rFonts w:eastAsia="仿宋_GB2312"/>
                <w:sz w:val="28"/>
                <w:szCs w:val="28"/>
              </w:rPr>
            </w:pPr>
            <w:r>
              <w:rPr>
                <w:rFonts w:eastAsia="仿宋_GB2312"/>
                <w:sz w:val="28"/>
                <w:szCs w:val="28"/>
              </w:rPr>
              <w:t>区</w:t>
            </w:r>
          </w:p>
          <w:p w14:paraId="15F8BFF0">
            <w:pPr>
              <w:spacing w:line="440" w:lineRule="exact"/>
              <w:jc w:val="center"/>
              <w:rPr>
                <w:rFonts w:eastAsia="仿宋_GB2312"/>
                <w:sz w:val="28"/>
                <w:szCs w:val="28"/>
              </w:rPr>
            </w:pPr>
            <w:r>
              <w:rPr>
                <w:rFonts w:eastAsia="仿宋_GB2312"/>
                <w:sz w:val="28"/>
                <w:szCs w:val="28"/>
              </w:rPr>
              <w:t>市</w:t>
            </w:r>
          </w:p>
        </w:tc>
        <w:tc>
          <w:tcPr>
            <w:tcW w:w="3969" w:type="dxa"/>
            <w:gridSpan w:val="2"/>
            <w:tcBorders>
              <w:top w:val="single" w:color="auto" w:sz="4" w:space="0"/>
            </w:tcBorders>
            <w:noWrap w:val="0"/>
            <w:vAlign w:val="center"/>
          </w:tcPr>
          <w:p w14:paraId="1D551CDD">
            <w:pPr>
              <w:spacing w:line="440" w:lineRule="exact"/>
              <w:jc w:val="center"/>
              <w:rPr>
                <w:rFonts w:eastAsia="仿宋_GB2312"/>
                <w:sz w:val="28"/>
                <w:szCs w:val="28"/>
              </w:rPr>
            </w:pPr>
            <w:r>
              <w:rPr>
                <w:rFonts w:eastAsia="仿宋_GB2312"/>
                <w:sz w:val="28"/>
                <w:szCs w:val="28"/>
              </w:rPr>
              <w:t>现场教学评价等次</w:t>
            </w:r>
          </w:p>
        </w:tc>
        <w:tc>
          <w:tcPr>
            <w:tcW w:w="3992" w:type="dxa"/>
            <w:tcBorders>
              <w:top w:val="single" w:color="auto" w:sz="4" w:space="0"/>
            </w:tcBorders>
            <w:noWrap w:val="0"/>
            <w:vAlign w:val="center"/>
          </w:tcPr>
          <w:p w14:paraId="76017581">
            <w:pPr>
              <w:spacing w:line="440" w:lineRule="exact"/>
              <w:jc w:val="center"/>
              <w:rPr>
                <w:rFonts w:eastAsia="仿宋_GB2312"/>
                <w:sz w:val="28"/>
              </w:rPr>
            </w:pPr>
          </w:p>
        </w:tc>
      </w:tr>
      <w:tr w14:paraId="2FA0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93" w:type="dxa"/>
            <w:vMerge w:val="continue"/>
            <w:noWrap w:val="0"/>
            <w:vAlign w:val="center"/>
          </w:tcPr>
          <w:p w14:paraId="276A1861">
            <w:pPr>
              <w:spacing w:line="440" w:lineRule="exact"/>
              <w:jc w:val="center"/>
              <w:rPr>
                <w:rFonts w:eastAsia="仿宋_GB2312"/>
                <w:sz w:val="28"/>
                <w:szCs w:val="28"/>
              </w:rPr>
            </w:pPr>
          </w:p>
        </w:tc>
        <w:tc>
          <w:tcPr>
            <w:tcW w:w="3969" w:type="dxa"/>
            <w:gridSpan w:val="2"/>
            <w:tcBorders>
              <w:top w:val="single" w:color="auto" w:sz="4" w:space="0"/>
            </w:tcBorders>
            <w:noWrap w:val="0"/>
            <w:vAlign w:val="center"/>
          </w:tcPr>
          <w:p w14:paraId="0C3E5866">
            <w:pPr>
              <w:spacing w:line="440" w:lineRule="exact"/>
              <w:jc w:val="center"/>
              <w:rPr>
                <w:rFonts w:eastAsia="仿宋_GB2312"/>
                <w:sz w:val="28"/>
                <w:szCs w:val="28"/>
              </w:rPr>
            </w:pPr>
            <w:r>
              <w:rPr>
                <w:rFonts w:eastAsia="仿宋_GB2312"/>
                <w:sz w:val="28"/>
                <w:szCs w:val="28"/>
              </w:rPr>
              <w:t>教科研成果评价等次</w:t>
            </w:r>
          </w:p>
        </w:tc>
        <w:tc>
          <w:tcPr>
            <w:tcW w:w="3992" w:type="dxa"/>
            <w:tcBorders>
              <w:top w:val="single" w:color="auto" w:sz="4" w:space="0"/>
            </w:tcBorders>
            <w:noWrap w:val="0"/>
            <w:vAlign w:val="center"/>
          </w:tcPr>
          <w:p w14:paraId="78140DEA">
            <w:pPr>
              <w:spacing w:line="440" w:lineRule="exact"/>
              <w:jc w:val="center"/>
              <w:rPr>
                <w:rFonts w:eastAsia="仿宋_GB2312"/>
                <w:sz w:val="28"/>
              </w:rPr>
            </w:pPr>
          </w:p>
        </w:tc>
      </w:tr>
      <w:tr w14:paraId="468D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93" w:type="dxa"/>
            <w:vMerge w:val="continue"/>
            <w:noWrap w:val="0"/>
            <w:vAlign w:val="center"/>
          </w:tcPr>
          <w:p w14:paraId="097CD0B7">
            <w:pPr>
              <w:spacing w:line="440" w:lineRule="exact"/>
              <w:jc w:val="center"/>
              <w:rPr>
                <w:rFonts w:eastAsia="仿宋_GB2312"/>
                <w:sz w:val="28"/>
                <w:szCs w:val="28"/>
              </w:rPr>
            </w:pPr>
          </w:p>
        </w:tc>
        <w:tc>
          <w:tcPr>
            <w:tcW w:w="3969" w:type="dxa"/>
            <w:gridSpan w:val="2"/>
            <w:tcBorders>
              <w:top w:val="single" w:color="auto" w:sz="4" w:space="0"/>
            </w:tcBorders>
            <w:noWrap w:val="0"/>
            <w:vAlign w:val="center"/>
          </w:tcPr>
          <w:p w14:paraId="4293C099">
            <w:pPr>
              <w:spacing w:line="440" w:lineRule="exact"/>
              <w:jc w:val="center"/>
              <w:rPr>
                <w:rFonts w:eastAsia="仿宋_GB2312"/>
                <w:sz w:val="28"/>
                <w:szCs w:val="28"/>
              </w:rPr>
            </w:pPr>
            <w:r>
              <w:rPr>
                <w:rFonts w:eastAsia="仿宋_GB2312"/>
                <w:sz w:val="28"/>
                <w:szCs w:val="28"/>
              </w:rPr>
              <w:t>推荐排名</w:t>
            </w:r>
          </w:p>
        </w:tc>
        <w:tc>
          <w:tcPr>
            <w:tcW w:w="3992" w:type="dxa"/>
            <w:tcBorders>
              <w:top w:val="single" w:color="auto" w:sz="4" w:space="0"/>
            </w:tcBorders>
            <w:noWrap w:val="0"/>
            <w:vAlign w:val="center"/>
          </w:tcPr>
          <w:p w14:paraId="5BB441DC">
            <w:pPr>
              <w:spacing w:line="440" w:lineRule="exact"/>
              <w:jc w:val="center"/>
              <w:rPr>
                <w:rFonts w:eastAsia="仿宋_GB2312"/>
                <w:sz w:val="28"/>
              </w:rPr>
            </w:pPr>
            <w:r>
              <w:rPr>
                <w:rFonts w:eastAsia="仿宋_GB2312"/>
                <w:sz w:val="28"/>
              </w:rPr>
              <w:t>／</w:t>
            </w:r>
          </w:p>
        </w:tc>
      </w:tr>
      <w:tr w14:paraId="2E7F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5" w:hRule="atLeast"/>
          <w:jc w:val="center"/>
        </w:trPr>
        <w:tc>
          <w:tcPr>
            <w:tcW w:w="993" w:type="dxa"/>
            <w:noWrap w:val="0"/>
            <w:textDirection w:val="tbRlV"/>
            <w:vAlign w:val="center"/>
          </w:tcPr>
          <w:p w14:paraId="2DC50402">
            <w:pPr>
              <w:spacing w:line="360" w:lineRule="exact"/>
              <w:jc w:val="center"/>
              <w:rPr>
                <w:rFonts w:eastAsia="仿宋_GB2312"/>
                <w:sz w:val="28"/>
              </w:rPr>
            </w:pPr>
            <w:r>
              <w:rPr>
                <w:rFonts w:eastAsia="仿宋_GB2312"/>
                <w:sz w:val="28"/>
              </w:rPr>
              <w:t>意    见</w:t>
            </w:r>
          </w:p>
          <w:p w14:paraId="1F31A75E">
            <w:pPr>
              <w:spacing w:line="360" w:lineRule="exact"/>
              <w:jc w:val="center"/>
              <w:rPr>
                <w:rFonts w:eastAsia="仿宋_GB2312"/>
                <w:sz w:val="28"/>
              </w:rPr>
            </w:pPr>
            <w:r>
              <w:rPr>
                <w:rFonts w:eastAsia="仿宋_GB2312"/>
                <w:sz w:val="28"/>
              </w:rPr>
              <w:t>市级教育行政部门</w:t>
            </w:r>
          </w:p>
        </w:tc>
        <w:tc>
          <w:tcPr>
            <w:tcW w:w="7961" w:type="dxa"/>
            <w:gridSpan w:val="3"/>
            <w:noWrap w:val="0"/>
            <w:vAlign w:val="center"/>
          </w:tcPr>
          <w:p w14:paraId="24FAF8BC">
            <w:pPr>
              <w:jc w:val="left"/>
              <w:rPr>
                <w:rFonts w:eastAsia="仿宋_GB2312"/>
                <w:sz w:val="28"/>
                <w:szCs w:val="28"/>
              </w:rPr>
            </w:pPr>
          </w:p>
          <w:p w14:paraId="7DA1FF98">
            <w:pPr>
              <w:spacing w:line="340" w:lineRule="exact"/>
              <w:ind w:firstLine="618" w:firstLineChars="221"/>
              <w:jc w:val="left"/>
              <w:rPr>
                <w:rFonts w:eastAsia="仿宋_GB2312"/>
                <w:sz w:val="24"/>
                <w:szCs w:val="28"/>
              </w:rPr>
            </w:pPr>
            <w:r>
              <w:rPr>
                <w:rFonts w:eastAsia="仿宋_GB2312"/>
                <w:sz w:val="28"/>
                <w:szCs w:val="28"/>
              </w:rPr>
              <w:t xml:space="preserve">  月  日至  月  日已将推荐人选名单及申报表在        进行公示，无异议。</w:t>
            </w:r>
          </w:p>
          <w:p w14:paraId="409E3215">
            <w:pPr>
              <w:jc w:val="left"/>
              <w:rPr>
                <w:rFonts w:eastAsia="仿宋_GB2312"/>
                <w:sz w:val="28"/>
                <w:szCs w:val="28"/>
              </w:rPr>
            </w:pPr>
          </w:p>
          <w:p w14:paraId="5D0BEECF">
            <w:pPr>
              <w:spacing w:line="300" w:lineRule="exact"/>
              <w:ind w:firstLine="4972" w:firstLineChars="1776"/>
              <w:jc w:val="center"/>
              <w:rPr>
                <w:rFonts w:eastAsia="仿宋_GB2312"/>
              </w:rPr>
            </w:pPr>
            <w:r>
              <w:rPr>
                <w:rFonts w:eastAsia="仿宋_GB2312"/>
                <w:sz w:val="28"/>
              </w:rPr>
              <w:t>（公 章）</w:t>
            </w:r>
          </w:p>
          <w:p w14:paraId="084F7964">
            <w:pPr>
              <w:spacing w:line="300" w:lineRule="exact"/>
              <w:ind w:firstLine="4972" w:firstLineChars="1776"/>
              <w:jc w:val="center"/>
              <w:rPr>
                <w:rFonts w:eastAsia="仿宋_GB2312"/>
                <w:sz w:val="28"/>
              </w:rPr>
            </w:pPr>
            <w:r>
              <w:rPr>
                <w:rFonts w:eastAsia="仿宋_GB2312"/>
                <w:sz w:val="28"/>
              </w:rPr>
              <w:t>2026年   月   日</w:t>
            </w:r>
          </w:p>
        </w:tc>
      </w:tr>
      <w:tr w14:paraId="695A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9" w:hRule="atLeast"/>
          <w:jc w:val="center"/>
        </w:trPr>
        <w:tc>
          <w:tcPr>
            <w:tcW w:w="993" w:type="dxa"/>
            <w:noWrap w:val="0"/>
            <w:textDirection w:val="tbRlV"/>
            <w:vAlign w:val="center"/>
          </w:tcPr>
          <w:p w14:paraId="79FEC39A">
            <w:pPr>
              <w:spacing w:line="360" w:lineRule="exact"/>
              <w:jc w:val="center"/>
              <w:rPr>
                <w:rFonts w:eastAsia="仿宋_GB2312"/>
                <w:sz w:val="28"/>
              </w:rPr>
            </w:pPr>
            <w:r>
              <w:rPr>
                <w:rFonts w:eastAsia="仿宋_GB2312"/>
                <w:sz w:val="28"/>
              </w:rPr>
              <w:t>意    见</w:t>
            </w:r>
          </w:p>
          <w:p w14:paraId="0B2F87E6">
            <w:pPr>
              <w:spacing w:line="360" w:lineRule="exact"/>
              <w:jc w:val="center"/>
              <w:rPr>
                <w:rFonts w:eastAsia="仿宋_GB2312"/>
                <w:sz w:val="28"/>
              </w:rPr>
            </w:pPr>
            <w:r>
              <w:rPr>
                <w:rFonts w:eastAsia="仿宋_GB2312"/>
                <w:sz w:val="28"/>
              </w:rPr>
              <w:t>省 教 育 厅</w:t>
            </w:r>
          </w:p>
        </w:tc>
        <w:tc>
          <w:tcPr>
            <w:tcW w:w="7961" w:type="dxa"/>
            <w:gridSpan w:val="3"/>
            <w:noWrap w:val="0"/>
            <w:vAlign w:val="center"/>
          </w:tcPr>
          <w:p w14:paraId="36C5C1F6">
            <w:pPr>
              <w:rPr>
                <w:rFonts w:eastAsia="仿宋_GB2312"/>
                <w:sz w:val="28"/>
                <w:szCs w:val="28"/>
              </w:rPr>
            </w:pPr>
          </w:p>
          <w:p w14:paraId="4408DEA2">
            <w:pPr>
              <w:jc w:val="center"/>
              <w:rPr>
                <w:rFonts w:eastAsia="仿宋_GB2312"/>
                <w:sz w:val="28"/>
                <w:szCs w:val="28"/>
              </w:rPr>
            </w:pPr>
          </w:p>
          <w:p w14:paraId="3AF908DF">
            <w:pPr>
              <w:rPr>
                <w:rFonts w:eastAsia="仿宋_GB2312"/>
                <w:sz w:val="28"/>
                <w:szCs w:val="28"/>
              </w:rPr>
            </w:pPr>
          </w:p>
          <w:p w14:paraId="2AD6F45B">
            <w:pPr>
              <w:spacing w:line="400" w:lineRule="exact"/>
              <w:ind w:firstLine="4972" w:firstLineChars="1776"/>
              <w:jc w:val="center"/>
              <w:rPr>
                <w:rFonts w:eastAsia="仿宋_GB2312"/>
                <w:sz w:val="28"/>
              </w:rPr>
            </w:pPr>
            <w:r>
              <w:rPr>
                <w:rFonts w:eastAsia="仿宋_GB2312"/>
                <w:sz w:val="28"/>
              </w:rPr>
              <w:t>（公 章）</w:t>
            </w:r>
          </w:p>
          <w:p w14:paraId="08F2B85E">
            <w:pPr>
              <w:spacing w:line="400" w:lineRule="exact"/>
              <w:ind w:firstLine="4972" w:firstLineChars="1776"/>
              <w:jc w:val="center"/>
              <w:rPr>
                <w:rFonts w:eastAsia="仿宋_GB2312"/>
                <w:sz w:val="28"/>
              </w:rPr>
            </w:pPr>
            <w:r>
              <w:rPr>
                <w:rFonts w:eastAsia="仿宋_GB2312"/>
                <w:sz w:val="28"/>
              </w:rPr>
              <w:t>2026年   月   日</w:t>
            </w:r>
          </w:p>
          <w:p w14:paraId="11AAD86C">
            <w:pPr>
              <w:spacing w:line="300" w:lineRule="exact"/>
              <w:ind w:firstLine="4972" w:firstLineChars="1776"/>
              <w:jc w:val="center"/>
              <w:rPr>
                <w:rFonts w:eastAsia="仿宋_GB2312"/>
                <w:sz w:val="28"/>
              </w:rPr>
            </w:pPr>
          </w:p>
        </w:tc>
      </w:tr>
    </w:tbl>
    <w:p w14:paraId="1CF8E027">
      <w:pPr>
        <w:widowControl/>
        <w:spacing w:line="40" w:lineRule="exact"/>
        <w:jc w:val="left"/>
        <w:rPr>
          <w:rFonts w:eastAsia="黑体"/>
          <w:szCs w:val="32"/>
        </w:rPr>
      </w:pPr>
      <w:r>
        <w:rPr>
          <w:rFonts w:eastAsia="黑体"/>
          <w:szCs w:val="32"/>
        </w:rPr>
        <w:br w:type="page"/>
      </w:r>
    </w:p>
    <w:p w14:paraId="2B130CA3">
      <w:pPr>
        <w:jc w:val="left"/>
        <w:rPr>
          <w:rFonts w:hint="eastAsia" w:eastAsia="黑体"/>
          <w:sz w:val="32"/>
          <w:szCs w:val="32"/>
          <w:lang w:eastAsia="zh-CN"/>
        </w:rPr>
      </w:pPr>
      <w:r>
        <w:rPr>
          <w:rFonts w:eastAsia="黑体"/>
          <w:sz w:val="32"/>
          <w:szCs w:val="32"/>
        </w:rPr>
        <w:t>附件</w:t>
      </w:r>
      <w:r>
        <w:rPr>
          <w:rFonts w:hint="eastAsia" w:eastAsia="黑体"/>
          <w:sz w:val="32"/>
          <w:szCs w:val="32"/>
          <w:lang w:val="en-US" w:eastAsia="zh-CN"/>
        </w:rPr>
        <w:t>3</w:t>
      </w:r>
    </w:p>
    <w:p w14:paraId="715483B0">
      <w:pPr>
        <w:spacing w:line="540" w:lineRule="exact"/>
        <w:jc w:val="center"/>
        <w:rPr>
          <w:rFonts w:eastAsia="方正小标宋_GBK"/>
          <w:kern w:val="32"/>
          <w:sz w:val="44"/>
          <w:szCs w:val="44"/>
        </w:rPr>
      </w:pPr>
    </w:p>
    <w:p w14:paraId="2BB2EBDE">
      <w:pPr>
        <w:spacing w:line="540" w:lineRule="exact"/>
        <w:jc w:val="center"/>
        <w:rPr>
          <w:rFonts w:eastAsia="方正小标宋简体"/>
          <w:kern w:val="32"/>
          <w:sz w:val="44"/>
          <w:szCs w:val="44"/>
        </w:rPr>
      </w:pPr>
      <w:r>
        <w:rPr>
          <w:rFonts w:eastAsia="方正小标宋简体"/>
          <w:kern w:val="32"/>
          <w:sz w:val="44"/>
          <w:szCs w:val="44"/>
        </w:rPr>
        <w:t>公开述职和民主测评讲话参考</w:t>
      </w:r>
    </w:p>
    <w:p w14:paraId="50A5C8E6">
      <w:pPr>
        <w:spacing w:line="540" w:lineRule="exact"/>
        <w:ind w:firstLine="640" w:firstLineChars="200"/>
        <w:jc w:val="center"/>
        <w:rPr>
          <w:rFonts w:eastAsia="仿宋_GB2312"/>
          <w:kern w:val="32"/>
          <w:sz w:val="32"/>
          <w:szCs w:val="32"/>
        </w:rPr>
      </w:pPr>
    </w:p>
    <w:p w14:paraId="0E124831">
      <w:pPr>
        <w:spacing w:line="540" w:lineRule="exact"/>
        <w:jc w:val="left"/>
        <w:rPr>
          <w:rFonts w:eastAsia="仿宋_GB2312"/>
          <w:kern w:val="32"/>
          <w:sz w:val="32"/>
          <w:szCs w:val="32"/>
        </w:rPr>
      </w:pPr>
      <w:r>
        <w:rPr>
          <w:rFonts w:eastAsia="仿宋_GB2312"/>
          <w:kern w:val="32"/>
          <w:sz w:val="32"/>
          <w:szCs w:val="32"/>
        </w:rPr>
        <w:t>各位老师、家长、同学们：</w:t>
      </w:r>
    </w:p>
    <w:p w14:paraId="15C3C614">
      <w:pPr>
        <w:spacing w:line="540" w:lineRule="exact"/>
        <w:ind w:firstLine="640" w:firstLineChars="200"/>
        <w:rPr>
          <w:rFonts w:eastAsia="仿宋_GB2312"/>
          <w:kern w:val="32"/>
          <w:sz w:val="32"/>
          <w:szCs w:val="32"/>
        </w:rPr>
      </w:pPr>
      <w:r>
        <w:rPr>
          <w:rFonts w:eastAsia="仿宋_GB2312"/>
          <w:kern w:val="32"/>
          <w:sz w:val="32"/>
          <w:szCs w:val="32"/>
        </w:rPr>
        <w:t>大家好！根据省教育厅《关于开展第</w:t>
      </w:r>
      <w:r>
        <w:rPr>
          <w:rFonts w:hint="eastAsia" w:eastAsia="仿宋_GB2312"/>
          <w:kern w:val="32"/>
          <w:sz w:val="32"/>
          <w:szCs w:val="32"/>
        </w:rPr>
        <w:t>十七</w:t>
      </w:r>
      <w:r>
        <w:rPr>
          <w:rFonts w:eastAsia="仿宋_GB2312"/>
          <w:kern w:val="32"/>
          <w:sz w:val="32"/>
          <w:szCs w:val="32"/>
        </w:rPr>
        <w:t>批特级教师评选工作的通知》要求，今天我们在这里召开XXX学校（单位）特级教师申报公开述职和民主测评会议。</w:t>
      </w:r>
    </w:p>
    <w:p w14:paraId="5DAE3ACF">
      <w:pPr>
        <w:spacing w:line="540" w:lineRule="exact"/>
        <w:ind w:firstLine="640" w:firstLineChars="200"/>
        <w:rPr>
          <w:rFonts w:eastAsia="仿宋_GB2312"/>
          <w:kern w:val="32"/>
          <w:sz w:val="32"/>
          <w:szCs w:val="32"/>
        </w:rPr>
      </w:pPr>
      <w:r>
        <w:rPr>
          <w:rFonts w:eastAsia="仿宋_GB2312"/>
          <w:kern w:val="32"/>
          <w:sz w:val="32"/>
          <w:szCs w:val="32"/>
        </w:rPr>
        <w:t>特级教师是为了表彰特别优秀的中小学、幼儿园教师而特设的一种既具先进性又有专业性的称号，是省级授予教师的最高荣誉表彰，由省人民政府授予称号、颁发证书。特级教师应当是师德的表率、育人的模范、教学的专家、示范的先进，是“四有”好老师的示范标杆。</w:t>
      </w:r>
    </w:p>
    <w:p w14:paraId="5EE28D70">
      <w:pPr>
        <w:spacing w:line="540" w:lineRule="exact"/>
        <w:ind w:firstLine="640" w:firstLineChars="200"/>
        <w:rPr>
          <w:rFonts w:eastAsia="仿宋_GB2312"/>
          <w:kern w:val="32"/>
          <w:sz w:val="32"/>
          <w:szCs w:val="32"/>
        </w:rPr>
      </w:pPr>
      <w:r>
        <w:rPr>
          <w:rFonts w:eastAsia="黑体"/>
          <w:kern w:val="32"/>
          <w:sz w:val="32"/>
          <w:szCs w:val="32"/>
        </w:rPr>
        <w:t>一看是否是师德的表率</w:t>
      </w:r>
      <w:r>
        <w:rPr>
          <w:rFonts w:eastAsia="仿宋_GB2312"/>
          <w:kern w:val="32"/>
          <w:sz w:val="32"/>
          <w:szCs w:val="32"/>
        </w:rPr>
        <w:t>。特级教师要有坚定的理想信念和良好的道德情操，带头践行社会主义核心价值观；要有高尚的师德，以德立身、立学，以德施教、树人，全心全意做学生锤炼品格、学习知识、创新思维、奉献祖国的引路人；要了解学生、尊重学生、热爱学生、服务学生，维护教师教书育人的良好形象；要严格要求自己，树立积极正面的社会形象。无从事有偿家教等违反师德师风的言行。</w:t>
      </w:r>
    </w:p>
    <w:p w14:paraId="41251B63">
      <w:pPr>
        <w:spacing w:line="540" w:lineRule="exact"/>
        <w:ind w:firstLine="640" w:firstLineChars="200"/>
        <w:rPr>
          <w:rFonts w:eastAsia="仿宋_GB2312"/>
          <w:kern w:val="32"/>
          <w:sz w:val="32"/>
          <w:szCs w:val="32"/>
        </w:rPr>
      </w:pPr>
      <w:r>
        <w:rPr>
          <w:rFonts w:eastAsia="黑体"/>
          <w:kern w:val="32"/>
          <w:sz w:val="32"/>
          <w:szCs w:val="32"/>
        </w:rPr>
        <w:t>二看是否是育人的模范</w:t>
      </w:r>
      <w:r>
        <w:rPr>
          <w:rFonts w:eastAsia="仿宋_GB2312"/>
          <w:kern w:val="32"/>
          <w:sz w:val="32"/>
          <w:szCs w:val="32"/>
        </w:rPr>
        <w:t>。特级教师应有仁爱之心，带头落实立德树人根本任务，关爱学生，尊重和平等对待每一位学生，无差别、无歧视、无偏见。根据学生认知水平和个性特点开展教育教学工作，因材施教，潜心育人，促进学生健康成长和全面发展。</w:t>
      </w:r>
    </w:p>
    <w:p w14:paraId="0594A3AE">
      <w:pPr>
        <w:spacing w:line="540" w:lineRule="exact"/>
        <w:ind w:firstLine="640" w:firstLineChars="200"/>
        <w:rPr>
          <w:rFonts w:eastAsia="仿宋_GB2312"/>
          <w:kern w:val="32"/>
          <w:sz w:val="32"/>
          <w:szCs w:val="32"/>
        </w:rPr>
      </w:pPr>
      <w:r>
        <w:rPr>
          <w:rFonts w:eastAsia="黑体"/>
          <w:kern w:val="32"/>
          <w:sz w:val="32"/>
          <w:szCs w:val="32"/>
        </w:rPr>
        <w:t>三看是否是教学的专家</w:t>
      </w:r>
      <w:r>
        <w:rPr>
          <w:rFonts w:eastAsia="仿宋_GB2312"/>
          <w:kern w:val="32"/>
          <w:sz w:val="32"/>
          <w:szCs w:val="32"/>
        </w:rPr>
        <w:t>。特级教师要有扎实学识，具有鲜明的教育理念、扎实的知识功底、过硬的教学能力、勤勉的教学态度、科学的教学方法。积极参与教育教学研究，具有较高的教育教学研究素养和良好的教学反思习惯，在教育专业领域有深入的研究和独到的见解。教学质量和水平高，形成了较为鲜明的教学风格、特色、主张和思想。</w:t>
      </w:r>
    </w:p>
    <w:p w14:paraId="05B80AE2">
      <w:pPr>
        <w:spacing w:line="540" w:lineRule="exact"/>
        <w:ind w:firstLine="640" w:firstLineChars="200"/>
        <w:rPr>
          <w:rFonts w:eastAsia="仿宋_GB2312"/>
          <w:kern w:val="32"/>
          <w:sz w:val="32"/>
          <w:szCs w:val="32"/>
        </w:rPr>
      </w:pPr>
      <w:r>
        <w:rPr>
          <w:rFonts w:eastAsia="黑体"/>
          <w:kern w:val="32"/>
          <w:sz w:val="32"/>
          <w:szCs w:val="32"/>
        </w:rPr>
        <w:t>四看是否是示范的先进</w:t>
      </w:r>
      <w:r>
        <w:rPr>
          <w:rFonts w:eastAsia="仿宋_GB2312"/>
          <w:kern w:val="32"/>
          <w:sz w:val="32"/>
          <w:szCs w:val="32"/>
        </w:rPr>
        <w:t>。特级教师要充分发挥示范引领作用，积极参与青年教师指导和师范生培养工作，担任过青年教师、师范生、名师名校长工作室指导教师，在提高指导对象思想政治素质、业务水平方面作出重要贡献。在学校和区域的课程建设、教材开发与研究、一线教育教学、培养学生等方面发挥重要作用，起到带头效果。同时，主动承担各类研训任务，提供优秀研训资源，研训成效明显，有效促进了青年教师专业素养的提升。</w:t>
      </w:r>
    </w:p>
    <w:p w14:paraId="65D9D485">
      <w:pPr>
        <w:spacing w:line="540" w:lineRule="exact"/>
        <w:ind w:firstLine="640" w:firstLineChars="200"/>
        <w:rPr>
          <w:rFonts w:eastAsia="仿宋_GB2312"/>
          <w:kern w:val="32"/>
          <w:sz w:val="32"/>
          <w:szCs w:val="32"/>
        </w:rPr>
      </w:pPr>
      <w:r>
        <w:rPr>
          <w:rFonts w:eastAsia="仿宋_GB2312"/>
          <w:kern w:val="32"/>
          <w:sz w:val="32"/>
          <w:szCs w:val="32"/>
        </w:rPr>
        <w:t>本次我校有XXX、XXX等X名教师申报特级教师，下面请他们依次上台进行述职。</w:t>
      </w:r>
    </w:p>
    <w:p w14:paraId="3DC9A1D5">
      <w:pPr>
        <w:spacing w:line="540" w:lineRule="exact"/>
        <w:ind w:firstLine="640" w:firstLineChars="200"/>
        <w:rPr>
          <w:rFonts w:eastAsia="仿宋_GB2312"/>
          <w:kern w:val="32"/>
          <w:sz w:val="32"/>
          <w:szCs w:val="32"/>
        </w:rPr>
      </w:pPr>
      <w:r>
        <w:rPr>
          <w:rFonts w:eastAsia="仿宋_GB2312"/>
          <w:kern w:val="32"/>
          <w:sz w:val="32"/>
          <w:szCs w:val="32"/>
        </w:rPr>
        <w:t>……</w:t>
      </w:r>
    </w:p>
    <w:p w14:paraId="0EED7FED">
      <w:pPr>
        <w:spacing w:line="540" w:lineRule="exact"/>
        <w:ind w:firstLine="640" w:firstLineChars="200"/>
        <w:rPr>
          <w:rFonts w:eastAsia="仿宋_GB2312"/>
          <w:kern w:val="32"/>
          <w:sz w:val="32"/>
          <w:szCs w:val="32"/>
        </w:rPr>
      </w:pPr>
      <w:r>
        <w:rPr>
          <w:rFonts w:eastAsia="仿宋_GB2312"/>
          <w:kern w:val="32"/>
          <w:sz w:val="32"/>
          <w:szCs w:val="32"/>
        </w:rPr>
        <w:t>老师、家长、同学们，</w:t>
      </w:r>
      <w:r>
        <w:rPr>
          <w:rFonts w:hint="eastAsia" w:eastAsia="仿宋_GB2312"/>
          <w:kern w:val="32"/>
          <w:sz w:val="32"/>
          <w:szCs w:val="32"/>
        </w:rPr>
        <w:t>按照国家和省最新批复，</w:t>
      </w:r>
      <w:r>
        <w:rPr>
          <w:rFonts w:eastAsia="仿宋_GB2312"/>
          <w:kern w:val="32"/>
          <w:sz w:val="32"/>
          <w:szCs w:val="32"/>
        </w:rPr>
        <w:t>特级教师每5年评一次，评选名额少，荣誉级别高，示范意义大，民主测评表中前3项师德、育人、教学的优秀率一般要达到85%以上方可推荐，因此今天的民主测评活动非常重要，希望大家充分认识做好此项工作的重要意义，以高度负责任的精神，认真行使民主权利，独立完成测评工作。同时也请大家放心，本次测评采用无记名方式进行，测评表由县（市、区）教育局负责分发和收回，并在严格保密的情况下进行统计汇总。</w:t>
      </w:r>
    </w:p>
    <w:p w14:paraId="75324F84">
      <w:pPr>
        <w:spacing w:line="540" w:lineRule="exact"/>
        <w:ind w:firstLine="640" w:firstLineChars="200"/>
        <w:rPr>
          <w:rFonts w:eastAsia="仿宋_GB2312"/>
          <w:kern w:val="32"/>
          <w:sz w:val="32"/>
          <w:szCs w:val="32"/>
        </w:rPr>
      </w:pPr>
      <w:r>
        <w:rPr>
          <w:rFonts w:eastAsia="仿宋_GB2312"/>
          <w:kern w:val="32"/>
          <w:sz w:val="32"/>
          <w:szCs w:val="32"/>
        </w:rPr>
        <w:t>下面请工作人员分发测评表。关于表格填写我强调两点，一是请大家先核对表格：教师填写“教师版”，学生填写“学生版”，家长填写“家长版”，如有领错的请举手示意。二是分别在师德表率、育人模范、教学专家、示范先进和是否推荐所对应的方框内选择一个最符合的打“√”，每一个指标均需填写，同一个指标只能选择一个格次，否则就是弃权票或废票。如果有相关意见建议，请在“意见建议”栏内书写，不够的可写在反面。这次测评大家有20分钟的时间填写，请大家不要着急，认真审慎的表达个人意见。</w:t>
      </w:r>
    </w:p>
    <w:p w14:paraId="6E87A837">
      <w:pPr>
        <w:spacing w:line="540" w:lineRule="exact"/>
        <w:ind w:firstLine="640" w:firstLineChars="200"/>
        <w:rPr>
          <w:rFonts w:eastAsia="仿宋_GB2312"/>
          <w:kern w:val="32"/>
          <w:sz w:val="32"/>
          <w:szCs w:val="32"/>
        </w:rPr>
      </w:pPr>
      <w:r>
        <w:rPr>
          <w:rFonts w:eastAsia="仿宋_GB2312"/>
          <w:kern w:val="32"/>
          <w:sz w:val="32"/>
          <w:szCs w:val="32"/>
        </w:rPr>
        <w:t>……</w:t>
      </w:r>
    </w:p>
    <w:p w14:paraId="0728FB9E">
      <w:pPr>
        <w:spacing w:line="540" w:lineRule="exact"/>
        <w:ind w:firstLine="640" w:firstLineChars="200"/>
        <w:jc w:val="center"/>
        <w:rPr>
          <w:rFonts w:eastAsia="方正小标宋简体"/>
          <w:sz w:val="44"/>
          <w:szCs w:val="44"/>
        </w:rPr>
      </w:pPr>
      <w:r>
        <w:rPr>
          <w:rFonts w:eastAsia="仿宋_GB2312"/>
          <w:kern w:val="32"/>
          <w:sz w:val="32"/>
          <w:szCs w:val="32"/>
        </w:rPr>
        <w:t>时间到，请大家按照工作人员的指引有序投票。今天的公开述职和民主测评工作到此结束，谢谢大家的参与和配合！</w:t>
      </w:r>
      <w:r>
        <w:rPr>
          <w:rFonts w:eastAsia="黑体"/>
          <w:sz w:val="36"/>
          <w:szCs w:val="36"/>
        </w:rPr>
        <w:br w:type="page"/>
      </w:r>
      <w:r>
        <w:rPr>
          <w:rFonts w:eastAsia="方正小标宋简体"/>
          <w:sz w:val="44"/>
          <w:szCs w:val="44"/>
        </w:rPr>
        <w:t>民主测评汇总表</w:t>
      </w:r>
    </w:p>
    <w:tbl>
      <w:tblPr>
        <w:tblStyle w:val="4"/>
        <w:tblW w:w="92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1"/>
        <w:gridCol w:w="814"/>
        <w:gridCol w:w="610"/>
        <w:gridCol w:w="1271"/>
        <w:gridCol w:w="387"/>
        <w:gridCol w:w="850"/>
        <w:gridCol w:w="709"/>
        <w:gridCol w:w="567"/>
        <w:gridCol w:w="567"/>
        <w:gridCol w:w="522"/>
        <w:gridCol w:w="754"/>
        <w:gridCol w:w="730"/>
      </w:tblGrid>
      <w:tr w14:paraId="0073A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21" w:type="dxa"/>
            <w:noWrap w:val="0"/>
            <w:vAlign w:val="center"/>
          </w:tcPr>
          <w:p w14:paraId="2AE45A1D">
            <w:pPr>
              <w:jc w:val="center"/>
              <w:rPr>
                <w:rFonts w:eastAsia="仿宋_GB2312"/>
                <w:sz w:val="24"/>
              </w:rPr>
            </w:pPr>
            <w:r>
              <w:rPr>
                <w:rFonts w:eastAsia="仿宋_GB2312"/>
                <w:sz w:val="24"/>
              </w:rPr>
              <w:t>申报人姓名</w:t>
            </w:r>
          </w:p>
        </w:tc>
        <w:tc>
          <w:tcPr>
            <w:tcW w:w="1424" w:type="dxa"/>
            <w:gridSpan w:val="2"/>
            <w:noWrap w:val="0"/>
            <w:vAlign w:val="center"/>
          </w:tcPr>
          <w:p w14:paraId="6B0E4A1B">
            <w:pPr>
              <w:jc w:val="center"/>
              <w:rPr>
                <w:rFonts w:eastAsia="仿宋_GB2312"/>
                <w:sz w:val="24"/>
              </w:rPr>
            </w:pPr>
          </w:p>
        </w:tc>
        <w:tc>
          <w:tcPr>
            <w:tcW w:w="1271" w:type="dxa"/>
            <w:noWrap w:val="0"/>
            <w:vAlign w:val="center"/>
          </w:tcPr>
          <w:p w14:paraId="448B462F">
            <w:pPr>
              <w:jc w:val="center"/>
              <w:rPr>
                <w:rFonts w:eastAsia="仿宋_GB2312"/>
                <w:sz w:val="24"/>
              </w:rPr>
            </w:pPr>
            <w:r>
              <w:rPr>
                <w:rFonts w:eastAsia="仿宋_GB2312"/>
                <w:sz w:val="24"/>
              </w:rPr>
              <w:t>所在单位</w:t>
            </w:r>
          </w:p>
        </w:tc>
        <w:tc>
          <w:tcPr>
            <w:tcW w:w="3080" w:type="dxa"/>
            <w:gridSpan w:val="5"/>
            <w:noWrap w:val="0"/>
            <w:vAlign w:val="center"/>
          </w:tcPr>
          <w:p w14:paraId="18A5A0C0">
            <w:pPr>
              <w:jc w:val="center"/>
              <w:rPr>
                <w:rFonts w:eastAsia="仿宋_GB2312"/>
                <w:sz w:val="24"/>
              </w:rPr>
            </w:pPr>
          </w:p>
        </w:tc>
        <w:tc>
          <w:tcPr>
            <w:tcW w:w="1276" w:type="dxa"/>
            <w:gridSpan w:val="2"/>
            <w:noWrap w:val="0"/>
            <w:vAlign w:val="center"/>
          </w:tcPr>
          <w:p w14:paraId="214D88B5">
            <w:pPr>
              <w:jc w:val="center"/>
              <w:rPr>
                <w:rFonts w:eastAsia="仿宋_GB2312"/>
                <w:sz w:val="24"/>
              </w:rPr>
            </w:pPr>
            <w:r>
              <w:rPr>
                <w:rFonts w:eastAsia="仿宋_GB2312"/>
                <w:sz w:val="24"/>
              </w:rPr>
              <w:t>是否</w:t>
            </w:r>
          </w:p>
          <w:p w14:paraId="2AD2827F">
            <w:pPr>
              <w:jc w:val="center"/>
              <w:rPr>
                <w:rFonts w:eastAsia="仿宋_GB2312"/>
                <w:sz w:val="24"/>
              </w:rPr>
            </w:pPr>
            <w:r>
              <w:rPr>
                <w:rFonts w:eastAsia="仿宋_GB2312"/>
                <w:sz w:val="24"/>
              </w:rPr>
              <w:t>公开述职</w:t>
            </w:r>
          </w:p>
        </w:tc>
        <w:tc>
          <w:tcPr>
            <w:tcW w:w="730" w:type="dxa"/>
            <w:noWrap w:val="0"/>
            <w:vAlign w:val="center"/>
          </w:tcPr>
          <w:p w14:paraId="6CC021E9">
            <w:pPr>
              <w:jc w:val="center"/>
              <w:rPr>
                <w:rFonts w:eastAsia="仿宋_GB2312"/>
                <w:sz w:val="24"/>
              </w:rPr>
            </w:pPr>
          </w:p>
        </w:tc>
      </w:tr>
      <w:tr w14:paraId="0C301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421" w:type="dxa"/>
            <w:noWrap w:val="0"/>
            <w:vAlign w:val="center"/>
          </w:tcPr>
          <w:p w14:paraId="5FAEEDC0">
            <w:pPr>
              <w:jc w:val="center"/>
              <w:rPr>
                <w:rFonts w:eastAsia="仿宋_GB2312"/>
                <w:sz w:val="24"/>
              </w:rPr>
            </w:pPr>
            <w:r>
              <w:rPr>
                <w:rFonts w:eastAsia="仿宋_GB2312"/>
                <w:sz w:val="24"/>
              </w:rPr>
              <w:t>测评时间</w:t>
            </w:r>
          </w:p>
        </w:tc>
        <w:tc>
          <w:tcPr>
            <w:tcW w:w="1424" w:type="dxa"/>
            <w:gridSpan w:val="2"/>
            <w:noWrap w:val="0"/>
            <w:vAlign w:val="center"/>
          </w:tcPr>
          <w:p w14:paraId="2E1EEF20">
            <w:pPr>
              <w:jc w:val="center"/>
              <w:rPr>
                <w:rFonts w:eastAsia="仿宋_GB2312"/>
                <w:sz w:val="24"/>
              </w:rPr>
            </w:pPr>
          </w:p>
        </w:tc>
        <w:tc>
          <w:tcPr>
            <w:tcW w:w="1271" w:type="dxa"/>
            <w:noWrap w:val="0"/>
            <w:vAlign w:val="center"/>
          </w:tcPr>
          <w:p w14:paraId="6D924D1A">
            <w:pPr>
              <w:jc w:val="center"/>
              <w:rPr>
                <w:rFonts w:eastAsia="仿宋_GB2312"/>
                <w:sz w:val="24"/>
              </w:rPr>
            </w:pPr>
            <w:r>
              <w:rPr>
                <w:rFonts w:eastAsia="仿宋_GB2312"/>
                <w:sz w:val="24"/>
              </w:rPr>
              <w:t>测评地点</w:t>
            </w:r>
          </w:p>
        </w:tc>
        <w:tc>
          <w:tcPr>
            <w:tcW w:w="5086" w:type="dxa"/>
            <w:gridSpan w:val="8"/>
            <w:noWrap w:val="0"/>
            <w:vAlign w:val="center"/>
          </w:tcPr>
          <w:p w14:paraId="48D086D6">
            <w:pPr>
              <w:jc w:val="center"/>
              <w:rPr>
                <w:rFonts w:eastAsia="仿宋_GB2312"/>
                <w:sz w:val="24"/>
              </w:rPr>
            </w:pPr>
          </w:p>
        </w:tc>
      </w:tr>
      <w:tr w14:paraId="3E80C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tcW w:w="1421" w:type="dxa"/>
            <w:vMerge w:val="restart"/>
            <w:noWrap w:val="0"/>
            <w:vAlign w:val="center"/>
          </w:tcPr>
          <w:p w14:paraId="2C3BCDF0">
            <w:pPr>
              <w:jc w:val="center"/>
              <w:rPr>
                <w:rFonts w:eastAsia="仿宋_GB2312"/>
                <w:sz w:val="24"/>
              </w:rPr>
            </w:pPr>
            <w:r>
              <w:rPr>
                <w:rFonts w:eastAsia="仿宋_GB2312"/>
                <w:sz w:val="24"/>
              </w:rPr>
              <w:t>参加</w:t>
            </w:r>
          </w:p>
          <w:p w14:paraId="20445A08">
            <w:pPr>
              <w:jc w:val="center"/>
              <w:rPr>
                <w:rFonts w:eastAsia="仿宋_GB2312"/>
                <w:sz w:val="24"/>
              </w:rPr>
            </w:pPr>
            <w:r>
              <w:rPr>
                <w:rFonts w:eastAsia="仿宋_GB2312"/>
                <w:sz w:val="24"/>
              </w:rPr>
              <w:t>人数</w:t>
            </w:r>
          </w:p>
        </w:tc>
        <w:tc>
          <w:tcPr>
            <w:tcW w:w="1424" w:type="dxa"/>
            <w:gridSpan w:val="2"/>
            <w:vMerge w:val="restart"/>
            <w:noWrap w:val="0"/>
            <w:vAlign w:val="center"/>
          </w:tcPr>
          <w:p w14:paraId="410D73DC">
            <w:pPr>
              <w:jc w:val="center"/>
              <w:rPr>
                <w:rFonts w:eastAsia="仿宋_GB2312"/>
                <w:sz w:val="24"/>
              </w:rPr>
            </w:pPr>
          </w:p>
        </w:tc>
        <w:tc>
          <w:tcPr>
            <w:tcW w:w="6357" w:type="dxa"/>
            <w:gridSpan w:val="9"/>
            <w:tcBorders>
              <w:bottom w:val="single" w:color="auto" w:sz="4" w:space="0"/>
            </w:tcBorders>
            <w:noWrap w:val="0"/>
            <w:vAlign w:val="center"/>
          </w:tcPr>
          <w:p w14:paraId="36BE77AA">
            <w:pPr>
              <w:jc w:val="center"/>
              <w:rPr>
                <w:rFonts w:eastAsia="仿宋_GB2312"/>
                <w:sz w:val="24"/>
              </w:rPr>
            </w:pPr>
            <w:r>
              <w:rPr>
                <w:rFonts w:eastAsia="仿宋_GB2312"/>
                <w:sz w:val="24"/>
              </w:rPr>
              <w:t>其中</w:t>
            </w:r>
          </w:p>
        </w:tc>
      </w:tr>
      <w:tr w14:paraId="64693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1421" w:type="dxa"/>
            <w:vMerge w:val="continue"/>
            <w:noWrap w:val="0"/>
            <w:vAlign w:val="center"/>
          </w:tcPr>
          <w:p w14:paraId="636D497B">
            <w:pPr>
              <w:jc w:val="center"/>
              <w:rPr>
                <w:rFonts w:eastAsia="仿宋_GB2312"/>
                <w:sz w:val="24"/>
              </w:rPr>
            </w:pPr>
          </w:p>
        </w:tc>
        <w:tc>
          <w:tcPr>
            <w:tcW w:w="1424" w:type="dxa"/>
            <w:gridSpan w:val="2"/>
            <w:vMerge w:val="continue"/>
            <w:noWrap w:val="0"/>
            <w:vAlign w:val="center"/>
          </w:tcPr>
          <w:p w14:paraId="2C2C20AC">
            <w:pPr>
              <w:jc w:val="center"/>
              <w:rPr>
                <w:rFonts w:eastAsia="仿宋_GB2312"/>
                <w:sz w:val="24"/>
              </w:rPr>
            </w:pPr>
          </w:p>
        </w:tc>
        <w:tc>
          <w:tcPr>
            <w:tcW w:w="1658" w:type="dxa"/>
            <w:gridSpan w:val="2"/>
            <w:tcBorders>
              <w:top w:val="single" w:color="auto" w:sz="4" w:space="0"/>
            </w:tcBorders>
            <w:noWrap w:val="0"/>
            <w:vAlign w:val="center"/>
          </w:tcPr>
          <w:p w14:paraId="7BA2847C">
            <w:pPr>
              <w:jc w:val="center"/>
              <w:rPr>
                <w:rFonts w:eastAsia="仿宋_GB2312"/>
                <w:sz w:val="24"/>
              </w:rPr>
            </w:pPr>
            <w:r>
              <w:rPr>
                <w:rFonts w:eastAsia="仿宋_GB2312"/>
                <w:sz w:val="24"/>
              </w:rPr>
              <w:t>教师</w:t>
            </w:r>
          </w:p>
        </w:tc>
        <w:tc>
          <w:tcPr>
            <w:tcW w:w="1559" w:type="dxa"/>
            <w:gridSpan w:val="2"/>
            <w:tcBorders>
              <w:top w:val="single" w:color="auto" w:sz="4" w:space="0"/>
            </w:tcBorders>
            <w:noWrap w:val="0"/>
            <w:vAlign w:val="center"/>
          </w:tcPr>
          <w:p w14:paraId="16CD7FED">
            <w:pPr>
              <w:jc w:val="center"/>
              <w:rPr>
                <w:rFonts w:eastAsia="仿宋_GB2312"/>
                <w:sz w:val="24"/>
              </w:rPr>
            </w:pPr>
            <w:r>
              <w:rPr>
                <w:rFonts w:eastAsia="仿宋_GB2312"/>
                <w:sz w:val="24"/>
              </w:rPr>
              <w:t>家长</w:t>
            </w:r>
          </w:p>
        </w:tc>
        <w:tc>
          <w:tcPr>
            <w:tcW w:w="1656" w:type="dxa"/>
            <w:gridSpan w:val="3"/>
            <w:tcBorders>
              <w:top w:val="single" w:color="auto" w:sz="4" w:space="0"/>
              <w:right w:val="single" w:color="auto" w:sz="4" w:space="0"/>
            </w:tcBorders>
            <w:noWrap w:val="0"/>
            <w:vAlign w:val="center"/>
          </w:tcPr>
          <w:p w14:paraId="2A50B9A5">
            <w:pPr>
              <w:jc w:val="center"/>
              <w:rPr>
                <w:rFonts w:eastAsia="仿宋_GB2312"/>
                <w:sz w:val="24"/>
              </w:rPr>
            </w:pPr>
            <w:r>
              <w:rPr>
                <w:rFonts w:eastAsia="仿宋_GB2312"/>
                <w:sz w:val="24"/>
              </w:rPr>
              <w:t>学生</w:t>
            </w:r>
          </w:p>
        </w:tc>
        <w:tc>
          <w:tcPr>
            <w:tcW w:w="1484" w:type="dxa"/>
            <w:gridSpan w:val="2"/>
            <w:tcBorders>
              <w:top w:val="single" w:color="auto" w:sz="4" w:space="0"/>
              <w:left w:val="single" w:color="auto" w:sz="4" w:space="0"/>
            </w:tcBorders>
            <w:noWrap w:val="0"/>
            <w:vAlign w:val="center"/>
          </w:tcPr>
          <w:p w14:paraId="61C8A1FE">
            <w:pPr>
              <w:jc w:val="center"/>
              <w:rPr>
                <w:rFonts w:eastAsia="仿宋_GB2312"/>
                <w:sz w:val="24"/>
              </w:rPr>
            </w:pPr>
            <w:r>
              <w:rPr>
                <w:rFonts w:eastAsia="仿宋_GB2312"/>
                <w:sz w:val="24"/>
              </w:rPr>
              <w:t>服务对象</w:t>
            </w:r>
          </w:p>
        </w:tc>
      </w:tr>
      <w:tr w14:paraId="3CA37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421" w:type="dxa"/>
            <w:vMerge w:val="continue"/>
            <w:noWrap w:val="0"/>
            <w:vAlign w:val="center"/>
          </w:tcPr>
          <w:p w14:paraId="000D2274">
            <w:pPr>
              <w:jc w:val="center"/>
              <w:rPr>
                <w:rFonts w:eastAsia="仿宋_GB2312"/>
                <w:sz w:val="24"/>
              </w:rPr>
            </w:pPr>
          </w:p>
        </w:tc>
        <w:tc>
          <w:tcPr>
            <w:tcW w:w="1424" w:type="dxa"/>
            <w:gridSpan w:val="2"/>
            <w:vMerge w:val="continue"/>
            <w:noWrap w:val="0"/>
            <w:vAlign w:val="center"/>
          </w:tcPr>
          <w:p w14:paraId="3F5437F8">
            <w:pPr>
              <w:jc w:val="center"/>
              <w:rPr>
                <w:rFonts w:eastAsia="仿宋_GB2312"/>
                <w:sz w:val="24"/>
              </w:rPr>
            </w:pPr>
          </w:p>
        </w:tc>
        <w:tc>
          <w:tcPr>
            <w:tcW w:w="1658" w:type="dxa"/>
            <w:gridSpan w:val="2"/>
            <w:noWrap w:val="0"/>
            <w:vAlign w:val="center"/>
          </w:tcPr>
          <w:p w14:paraId="39B211B7">
            <w:pPr>
              <w:jc w:val="center"/>
              <w:rPr>
                <w:rFonts w:eastAsia="仿宋_GB2312"/>
                <w:sz w:val="24"/>
              </w:rPr>
            </w:pPr>
          </w:p>
        </w:tc>
        <w:tc>
          <w:tcPr>
            <w:tcW w:w="1559" w:type="dxa"/>
            <w:gridSpan w:val="2"/>
            <w:noWrap w:val="0"/>
            <w:vAlign w:val="center"/>
          </w:tcPr>
          <w:p w14:paraId="59A83AD7">
            <w:pPr>
              <w:jc w:val="center"/>
              <w:rPr>
                <w:rFonts w:eastAsia="仿宋_GB2312"/>
                <w:sz w:val="24"/>
              </w:rPr>
            </w:pPr>
          </w:p>
        </w:tc>
        <w:tc>
          <w:tcPr>
            <w:tcW w:w="1656" w:type="dxa"/>
            <w:gridSpan w:val="3"/>
            <w:tcBorders>
              <w:right w:val="single" w:color="auto" w:sz="4" w:space="0"/>
            </w:tcBorders>
            <w:noWrap w:val="0"/>
            <w:vAlign w:val="center"/>
          </w:tcPr>
          <w:p w14:paraId="0F433AA7">
            <w:pPr>
              <w:jc w:val="center"/>
              <w:rPr>
                <w:rFonts w:eastAsia="仿宋_GB2312"/>
                <w:sz w:val="24"/>
              </w:rPr>
            </w:pPr>
          </w:p>
        </w:tc>
        <w:tc>
          <w:tcPr>
            <w:tcW w:w="1484" w:type="dxa"/>
            <w:gridSpan w:val="2"/>
            <w:tcBorders>
              <w:left w:val="single" w:color="auto" w:sz="4" w:space="0"/>
            </w:tcBorders>
            <w:noWrap w:val="0"/>
            <w:vAlign w:val="center"/>
          </w:tcPr>
          <w:p w14:paraId="70A61035">
            <w:pPr>
              <w:jc w:val="center"/>
              <w:rPr>
                <w:rFonts w:eastAsia="仿宋_GB2312"/>
                <w:sz w:val="24"/>
              </w:rPr>
            </w:pPr>
          </w:p>
        </w:tc>
      </w:tr>
      <w:tr w14:paraId="23E9F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421" w:type="dxa"/>
            <w:vMerge w:val="restart"/>
            <w:tcBorders>
              <w:top w:val="single" w:color="auto" w:sz="4" w:space="0"/>
              <w:left w:val="single" w:color="auto" w:sz="4" w:space="0"/>
              <w:right w:val="single" w:color="auto" w:sz="4" w:space="0"/>
            </w:tcBorders>
            <w:noWrap w:val="0"/>
            <w:vAlign w:val="center"/>
          </w:tcPr>
          <w:p w14:paraId="25052AC3">
            <w:pPr>
              <w:widowControl/>
              <w:spacing w:line="380" w:lineRule="exact"/>
              <w:jc w:val="center"/>
              <w:rPr>
                <w:rFonts w:eastAsia="仿宋_GB2312"/>
                <w:sz w:val="28"/>
                <w:szCs w:val="28"/>
              </w:rPr>
            </w:pPr>
            <w:r>
              <w:rPr>
                <w:rFonts w:eastAsia="仿宋_GB2312"/>
                <w:sz w:val="28"/>
                <w:szCs w:val="28"/>
              </w:rPr>
              <w:t>民</w:t>
            </w:r>
          </w:p>
          <w:p w14:paraId="1D31ABBE">
            <w:pPr>
              <w:widowControl/>
              <w:spacing w:line="380" w:lineRule="exact"/>
              <w:jc w:val="center"/>
              <w:rPr>
                <w:rFonts w:eastAsia="仿宋_GB2312"/>
                <w:sz w:val="28"/>
                <w:szCs w:val="28"/>
              </w:rPr>
            </w:pPr>
            <w:r>
              <w:rPr>
                <w:rFonts w:eastAsia="仿宋_GB2312"/>
                <w:sz w:val="28"/>
                <w:szCs w:val="28"/>
              </w:rPr>
              <w:t>主</w:t>
            </w:r>
          </w:p>
          <w:p w14:paraId="6574F399">
            <w:pPr>
              <w:widowControl/>
              <w:spacing w:line="380" w:lineRule="exact"/>
              <w:jc w:val="center"/>
              <w:rPr>
                <w:rFonts w:eastAsia="仿宋_GB2312"/>
                <w:sz w:val="28"/>
                <w:szCs w:val="28"/>
              </w:rPr>
            </w:pPr>
            <w:r>
              <w:rPr>
                <w:rFonts w:eastAsia="仿宋_GB2312"/>
                <w:sz w:val="28"/>
                <w:szCs w:val="28"/>
              </w:rPr>
              <w:t>测</w:t>
            </w:r>
          </w:p>
          <w:p w14:paraId="3CE73422">
            <w:pPr>
              <w:widowControl/>
              <w:spacing w:line="380" w:lineRule="exact"/>
              <w:jc w:val="center"/>
              <w:rPr>
                <w:rFonts w:eastAsia="仿宋_GB2312"/>
                <w:sz w:val="28"/>
                <w:szCs w:val="28"/>
              </w:rPr>
            </w:pPr>
            <w:r>
              <w:rPr>
                <w:rFonts w:eastAsia="仿宋_GB2312"/>
                <w:sz w:val="28"/>
                <w:szCs w:val="28"/>
              </w:rPr>
              <w:t>评</w:t>
            </w:r>
          </w:p>
          <w:p w14:paraId="0A8E7D82">
            <w:pPr>
              <w:widowControl/>
              <w:spacing w:line="380" w:lineRule="exact"/>
              <w:jc w:val="center"/>
              <w:rPr>
                <w:rFonts w:eastAsia="仿宋_GB2312"/>
                <w:sz w:val="28"/>
                <w:szCs w:val="28"/>
              </w:rPr>
            </w:pPr>
            <w:r>
              <w:rPr>
                <w:rFonts w:eastAsia="仿宋_GB2312"/>
                <w:sz w:val="28"/>
                <w:szCs w:val="28"/>
              </w:rPr>
              <w:t>结</w:t>
            </w:r>
          </w:p>
          <w:p w14:paraId="1E89E1B9">
            <w:pPr>
              <w:widowControl/>
              <w:spacing w:line="380" w:lineRule="exact"/>
              <w:jc w:val="center"/>
              <w:rPr>
                <w:rFonts w:eastAsia="仿宋_GB2312"/>
                <w:sz w:val="28"/>
                <w:szCs w:val="28"/>
              </w:rPr>
            </w:pPr>
            <w:r>
              <w:rPr>
                <w:rFonts w:eastAsia="仿宋_GB2312"/>
                <w:sz w:val="28"/>
                <w:szCs w:val="28"/>
              </w:rPr>
              <w:t>果</w:t>
            </w:r>
          </w:p>
        </w:tc>
        <w:tc>
          <w:tcPr>
            <w:tcW w:w="1424" w:type="dxa"/>
            <w:gridSpan w:val="2"/>
            <w:tcBorders>
              <w:top w:val="single" w:color="auto" w:sz="4" w:space="0"/>
              <w:left w:val="single" w:color="auto" w:sz="4" w:space="0"/>
              <w:bottom w:val="single" w:color="auto" w:sz="4" w:space="0"/>
              <w:right w:val="single" w:color="auto" w:sz="4" w:space="0"/>
            </w:tcBorders>
            <w:noWrap w:val="0"/>
            <w:vAlign w:val="center"/>
          </w:tcPr>
          <w:p w14:paraId="18204E2E">
            <w:pPr>
              <w:spacing w:line="380" w:lineRule="exact"/>
              <w:jc w:val="center"/>
              <w:rPr>
                <w:rFonts w:eastAsia="仿宋_GB2312"/>
                <w:sz w:val="28"/>
                <w:szCs w:val="28"/>
              </w:rPr>
            </w:pPr>
            <w:r>
              <w:rPr>
                <w:rFonts w:eastAsia="仿宋_GB2312"/>
                <w:sz w:val="28"/>
                <w:szCs w:val="28"/>
              </w:rPr>
              <w:t>测评内容</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52693223">
            <w:pPr>
              <w:widowControl/>
              <w:spacing w:line="380" w:lineRule="exact"/>
              <w:jc w:val="center"/>
              <w:rPr>
                <w:rFonts w:eastAsia="仿宋_GB2312"/>
                <w:sz w:val="28"/>
                <w:szCs w:val="28"/>
              </w:rPr>
            </w:pPr>
            <w:r>
              <w:rPr>
                <w:rFonts w:eastAsia="仿宋_GB2312"/>
                <w:sz w:val="28"/>
                <w:szCs w:val="28"/>
              </w:rPr>
              <w:t>优秀</w:t>
            </w: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14:paraId="3EE49346">
            <w:pPr>
              <w:widowControl/>
              <w:spacing w:line="380" w:lineRule="exact"/>
              <w:jc w:val="center"/>
              <w:rPr>
                <w:rFonts w:eastAsia="仿宋_GB2312"/>
                <w:sz w:val="28"/>
                <w:szCs w:val="28"/>
              </w:rPr>
            </w:pPr>
            <w:r>
              <w:rPr>
                <w:rFonts w:eastAsia="仿宋_GB2312"/>
                <w:sz w:val="28"/>
                <w:szCs w:val="28"/>
              </w:rPr>
              <w:t>合格</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15787B93">
            <w:pPr>
              <w:widowControl/>
              <w:spacing w:line="380" w:lineRule="exact"/>
              <w:jc w:val="center"/>
              <w:rPr>
                <w:rFonts w:eastAsia="仿宋_GB2312"/>
                <w:sz w:val="28"/>
                <w:szCs w:val="28"/>
              </w:rPr>
            </w:pPr>
            <w:r>
              <w:rPr>
                <w:rFonts w:eastAsia="仿宋_GB2312"/>
                <w:sz w:val="28"/>
                <w:szCs w:val="28"/>
              </w:rPr>
              <w:t>不合格</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275475C6">
            <w:pPr>
              <w:widowControl/>
              <w:spacing w:line="380" w:lineRule="exact"/>
              <w:jc w:val="center"/>
              <w:rPr>
                <w:rFonts w:eastAsia="仿宋_GB2312"/>
                <w:sz w:val="28"/>
                <w:szCs w:val="28"/>
              </w:rPr>
            </w:pPr>
            <w:r>
              <w:rPr>
                <w:rFonts w:eastAsia="仿宋_GB2312"/>
                <w:sz w:val="28"/>
                <w:szCs w:val="28"/>
              </w:rPr>
              <w:t>弃权</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B31519E">
            <w:pPr>
              <w:widowControl/>
              <w:spacing w:line="380" w:lineRule="exact"/>
              <w:jc w:val="center"/>
              <w:rPr>
                <w:rFonts w:eastAsia="仿宋_GB2312"/>
                <w:sz w:val="28"/>
                <w:szCs w:val="28"/>
              </w:rPr>
            </w:pPr>
            <w:r>
              <w:rPr>
                <w:rFonts w:eastAsia="仿宋_GB2312"/>
                <w:sz w:val="28"/>
                <w:szCs w:val="28"/>
              </w:rPr>
              <w:t>优秀率</w:t>
            </w:r>
          </w:p>
        </w:tc>
      </w:tr>
      <w:tr w14:paraId="0E493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421" w:type="dxa"/>
            <w:vMerge w:val="continue"/>
            <w:tcBorders>
              <w:left w:val="single" w:color="auto" w:sz="4" w:space="0"/>
              <w:right w:val="single" w:color="auto" w:sz="4" w:space="0"/>
            </w:tcBorders>
            <w:noWrap w:val="0"/>
            <w:vAlign w:val="center"/>
          </w:tcPr>
          <w:p w14:paraId="40358A0F">
            <w:pPr>
              <w:widowControl/>
              <w:jc w:val="left"/>
              <w:rPr>
                <w:rFonts w:eastAsia="仿宋_GB2312"/>
                <w:sz w:val="28"/>
                <w:szCs w:val="28"/>
              </w:rPr>
            </w:pPr>
          </w:p>
        </w:tc>
        <w:tc>
          <w:tcPr>
            <w:tcW w:w="1424" w:type="dxa"/>
            <w:gridSpan w:val="2"/>
            <w:tcBorders>
              <w:top w:val="single" w:color="auto" w:sz="4" w:space="0"/>
              <w:left w:val="single" w:color="auto" w:sz="4" w:space="0"/>
              <w:bottom w:val="single" w:color="auto" w:sz="4" w:space="0"/>
              <w:right w:val="single" w:color="auto" w:sz="4" w:space="0"/>
            </w:tcBorders>
            <w:noWrap w:val="0"/>
            <w:vAlign w:val="center"/>
          </w:tcPr>
          <w:p w14:paraId="07668211">
            <w:pPr>
              <w:widowControl/>
              <w:spacing w:line="380" w:lineRule="exact"/>
              <w:jc w:val="center"/>
              <w:rPr>
                <w:rFonts w:eastAsia="仿宋_GB2312"/>
                <w:sz w:val="28"/>
                <w:szCs w:val="28"/>
              </w:rPr>
            </w:pPr>
            <w:r>
              <w:rPr>
                <w:rFonts w:eastAsia="仿宋_GB2312"/>
                <w:sz w:val="28"/>
                <w:szCs w:val="28"/>
              </w:rPr>
              <w:t>师德</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07A28B76">
            <w:pPr>
              <w:widowControl/>
              <w:spacing w:line="380" w:lineRule="exact"/>
              <w:jc w:val="center"/>
              <w:rPr>
                <w:rFonts w:eastAsia="仿宋_GB2312"/>
                <w:sz w:val="28"/>
                <w:szCs w:val="28"/>
              </w:rPr>
            </w:pP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14:paraId="611183C0">
            <w:pPr>
              <w:widowControl/>
              <w:spacing w:line="380" w:lineRule="exact"/>
              <w:jc w:val="center"/>
              <w:rPr>
                <w:rFonts w:eastAsia="仿宋_GB2312"/>
                <w:sz w:val="28"/>
                <w:szCs w:val="28"/>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2090C1FA">
            <w:pPr>
              <w:widowControl/>
              <w:spacing w:line="380" w:lineRule="exact"/>
              <w:jc w:val="center"/>
              <w:rPr>
                <w:rFonts w:eastAsia="仿宋_GB2312"/>
                <w:sz w:val="28"/>
                <w:szCs w:val="28"/>
              </w:rPr>
            </w:pP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4B563AB8">
            <w:pPr>
              <w:widowControl/>
              <w:spacing w:line="380" w:lineRule="exact"/>
              <w:jc w:val="center"/>
              <w:rPr>
                <w:rFonts w:eastAsia="仿宋_GB2312"/>
                <w:sz w:val="28"/>
                <w:szCs w:val="28"/>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72BAC905">
            <w:pPr>
              <w:widowControl/>
              <w:spacing w:line="380" w:lineRule="exact"/>
              <w:jc w:val="center"/>
              <w:rPr>
                <w:rFonts w:eastAsia="仿宋_GB2312"/>
                <w:sz w:val="28"/>
                <w:szCs w:val="28"/>
              </w:rPr>
            </w:pPr>
            <w:r>
              <w:rPr>
                <w:rFonts w:eastAsia="仿宋_GB2312"/>
                <w:sz w:val="28"/>
                <w:szCs w:val="28"/>
              </w:rPr>
              <w:t>%</w:t>
            </w:r>
          </w:p>
        </w:tc>
      </w:tr>
      <w:tr w14:paraId="7985C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21" w:type="dxa"/>
            <w:vMerge w:val="continue"/>
            <w:tcBorders>
              <w:left w:val="single" w:color="auto" w:sz="4" w:space="0"/>
              <w:right w:val="single" w:color="auto" w:sz="4" w:space="0"/>
            </w:tcBorders>
            <w:noWrap w:val="0"/>
            <w:vAlign w:val="center"/>
          </w:tcPr>
          <w:p w14:paraId="2248751F">
            <w:pPr>
              <w:widowControl/>
              <w:jc w:val="left"/>
              <w:rPr>
                <w:rFonts w:eastAsia="仿宋_GB2312"/>
                <w:sz w:val="28"/>
                <w:szCs w:val="28"/>
              </w:rPr>
            </w:pPr>
          </w:p>
        </w:tc>
        <w:tc>
          <w:tcPr>
            <w:tcW w:w="1424" w:type="dxa"/>
            <w:gridSpan w:val="2"/>
            <w:tcBorders>
              <w:top w:val="single" w:color="auto" w:sz="4" w:space="0"/>
              <w:left w:val="single" w:color="auto" w:sz="4" w:space="0"/>
              <w:bottom w:val="single" w:color="auto" w:sz="4" w:space="0"/>
              <w:right w:val="single" w:color="auto" w:sz="4" w:space="0"/>
            </w:tcBorders>
            <w:noWrap w:val="0"/>
            <w:vAlign w:val="center"/>
          </w:tcPr>
          <w:p w14:paraId="76D1E253">
            <w:pPr>
              <w:widowControl/>
              <w:spacing w:line="320" w:lineRule="exact"/>
              <w:jc w:val="center"/>
              <w:rPr>
                <w:rFonts w:eastAsia="仿宋_GB2312"/>
                <w:sz w:val="28"/>
                <w:szCs w:val="28"/>
              </w:rPr>
            </w:pPr>
            <w:r>
              <w:rPr>
                <w:rFonts w:eastAsia="仿宋_GB2312"/>
                <w:sz w:val="28"/>
                <w:szCs w:val="28"/>
              </w:rPr>
              <w:t>育人</w:t>
            </w:r>
          </w:p>
          <w:p w14:paraId="07EF9C52">
            <w:pPr>
              <w:widowControl/>
              <w:spacing w:line="320" w:lineRule="exact"/>
              <w:jc w:val="center"/>
              <w:rPr>
                <w:rFonts w:eastAsia="仿宋_GB2312"/>
                <w:sz w:val="28"/>
                <w:szCs w:val="28"/>
              </w:rPr>
            </w:pPr>
            <w:r>
              <w:rPr>
                <w:rFonts w:eastAsia="仿宋_GB2312"/>
                <w:sz w:val="28"/>
                <w:szCs w:val="28"/>
              </w:rPr>
              <w:t>（指导）</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227081F0">
            <w:pPr>
              <w:widowControl/>
              <w:spacing w:line="380" w:lineRule="exact"/>
              <w:jc w:val="center"/>
              <w:rPr>
                <w:rFonts w:eastAsia="仿宋_GB2312"/>
                <w:sz w:val="28"/>
                <w:szCs w:val="28"/>
              </w:rPr>
            </w:pP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14:paraId="57701A8D">
            <w:pPr>
              <w:widowControl/>
              <w:spacing w:line="380" w:lineRule="exact"/>
              <w:jc w:val="center"/>
              <w:rPr>
                <w:rFonts w:eastAsia="仿宋_GB2312"/>
                <w:sz w:val="28"/>
                <w:szCs w:val="28"/>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79CC06D5">
            <w:pPr>
              <w:widowControl/>
              <w:spacing w:line="380" w:lineRule="exact"/>
              <w:jc w:val="center"/>
              <w:rPr>
                <w:rFonts w:eastAsia="仿宋_GB2312"/>
                <w:sz w:val="28"/>
                <w:szCs w:val="28"/>
              </w:rPr>
            </w:pP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2EF108E4">
            <w:pPr>
              <w:widowControl/>
              <w:spacing w:line="380" w:lineRule="exact"/>
              <w:jc w:val="center"/>
              <w:rPr>
                <w:rFonts w:eastAsia="仿宋_GB2312"/>
                <w:sz w:val="28"/>
                <w:szCs w:val="28"/>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4DF3A0">
            <w:pPr>
              <w:widowControl/>
              <w:spacing w:line="380" w:lineRule="exact"/>
              <w:jc w:val="center"/>
              <w:rPr>
                <w:rFonts w:eastAsia="仿宋_GB2312"/>
                <w:sz w:val="28"/>
                <w:szCs w:val="28"/>
              </w:rPr>
            </w:pPr>
            <w:r>
              <w:rPr>
                <w:rFonts w:eastAsia="仿宋_GB2312"/>
                <w:sz w:val="28"/>
                <w:szCs w:val="28"/>
              </w:rPr>
              <w:t>%</w:t>
            </w:r>
          </w:p>
        </w:tc>
      </w:tr>
      <w:tr w14:paraId="6B581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21" w:type="dxa"/>
            <w:vMerge w:val="continue"/>
            <w:tcBorders>
              <w:left w:val="single" w:color="auto" w:sz="4" w:space="0"/>
              <w:right w:val="single" w:color="auto" w:sz="4" w:space="0"/>
            </w:tcBorders>
            <w:noWrap w:val="0"/>
            <w:vAlign w:val="center"/>
          </w:tcPr>
          <w:p w14:paraId="380A7A84">
            <w:pPr>
              <w:widowControl/>
              <w:jc w:val="left"/>
              <w:rPr>
                <w:rFonts w:eastAsia="仿宋_GB2312"/>
                <w:sz w:val="28"/>
                <w:szCs w:val="28"/>
              </w:rPr>
            </w:pPr>
          </w:p>
        </w:tc>
        <w:tc>
          <w:tcPr>
            <w:tcW w:w="1424" w:type="dxa"/>
            <w:gridSpan w:val="2"/>
            <w:tcBorders>
              <w:top w:val="single" w:color="auto" w:sz="4" w:space="0"/>
              <w:left w:val="single" w:color="auto" w:sz="4" w:space="0"/>
              <w:bottom w:val="single" w:color="auto" w:sz="4" w:space="0"/>
              <w:right w:val="single" w:color="auto" w:sz="4" w:space="0"/>
            </w:tcBorders>
            <w:noWrap w:val="0"/>
            <w:vAlign w:val="center"/>
          </w:tcPr>
          <w:p w14:paraId="51AFD0DF">
            <w:pPr>
              <w:widowControl/>
              <w:spacing w:line="320" w:lineRule="exact"/>
              <w:jc w:val="center"/>
              <w:rPr>
                <w:rFonts w:eastAsia="仿宋_GB2312"/>
                <w:sz w:val="28"/>
                <w:szCs w:val="28"/>
              </w:rPr>
            </w:pPr>
            <w:r>
              <w:rPr>
                <w:rFonts w:eastAsia="仿宋_GB2312"/>
                <w:sz w:val="28"/>
                <w:szCs w:val="28"/>
              </w:rPr>
              <w:t>教学</w:t>
            </w:r>
          </w:p>
          <w:p w14:paraId="286A1977">
            <w:pPr>
              <w:widowControl/>
              <w:spacing w:line="320" w:lineRule="exact"/>
              <w:jc w:val="center"/>
              <w:rPr>
                <w:rFonts w:eastAsia="仿宋_GB2312"/>
                <w:sz w:val="28"/>
                <w:szCs w:val="28"/>
              </w:rPr>
            </w:pPr>
            <w:r>
              <w:rPr>
                <w:rFonts w:eastAsia="仿宋_GB2312"/>
                <w:sz w:val="28"/>
                <w:szCs w:val="28"/>
              </w:rPr>
              <w:t>（服务）</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7AEC1B38">
            <w:pPr>
              <w:widowControl/>
              <w:spacing w:line="380" w:lineRule="exact"/>
              <w:jc w:val="center"/>
              <w:rPr>
                <w:rFonts w:eastAsia="仿宋_GB2312"/>
                <w:sz w:val="28"/>
                <w:szCs w:val="28"/>
              </w:rPr>
            </w:pP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14:paraId="261885A0">
            <w:pPr>
              <w:widowControl/>
              <w:spacing w:line="380" w:lineRule="exact"/>
              <w:jc w:val="center"/>
              <w:rPr>
                <w:rFonts w:eastAsia="仿宋_GB2312"/>
                <w:sz w:val="28"/>
                <w:szCs w:val="28"/>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2FA2D50D">
            <w:pPr>
              <w:widowControl/>
              <w:spacing w:line="380" w:lineRule="exact"/>
              <w:jc w:val="center"/>
              <w:rPr>
                <w:rFonts w:eastAsia="仿宋_GB2312"/>
                <w:sz w:val="28"/>
                <w:szCs w:val="28"/>
              </w:rPr>
            </w:pP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453E68CA">
            <w:pPr>
              <w:widowControl/>
              <w:spacing w:line="380" w:lineRule="exact"/>
              <w:jc w:val="center"/>
              <w:rPr>
                <w:rFonts w:eastAsia="仿宋_GB2312"/>
                <w:sz w:val="28"/>
                <w:szCs w:val="28"/>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D4580A9">
            <w:pPr>
              <w:widowControl/>
              <w:spacing w:line="380" w:lineRule="exact"/>
              <w:jc w:val="center"/>
              <w:rPr>
                <w:rFonts w:eastAsia="仿宋_GB2312"/>
                <w:sz w:val="28"/>
                <w:szCs w:val="28"/>
              </w:rPr>
            </w:pPr>
            <w:r>
              <w:rPr>
                <w:rFonts w:eastAsia="仿宋_GB2312"/>
                <w:sz w:val="28"/>
                <w:szCs w:val="28"/>
              </w:rPr>
              <w:t>%</w:t>
            </w:r>
          </w:p>
        </w:tc>
      </w:tr>
      <w:tr w14:paraId="006D7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421" w:type="dxa"/>
            <w:vMerge w:val="continue"/>
            <w:tcBorders>
              <w:left w:val="single" w:color="auto" w:sz="4" w:space="0"/>
              <w:right w:val="single" w:color="auto" w:sz="4" w:space="0"/>
            </w:tcBorders>
            <w:noWrap w:val="0"/>
            <w:vAlign w:val="center"/>
          </w:tcPr>
          <w:p w14:paraId="6B4CAA3E">
            <w:pPr>
              <w:widowControl/>
              <w:jc w:val="left"/>
              <w:rPr>
                <w:rFonts w:eastAsia="仿宋_GB2312"/>
                <w:sz w:val="28"/>
                <w:szCs w:val="28"/>
              </w:rPr>
            </w:pPr>
          </w:p>
        </w:tc>
        <w:tc>
          <w:tcPr>
            <w:tcW w:w="1424" w:type="dxa"/>
            <w:gridSpan w:val="2"/>
            <w:tcBorders>
              <w:top w:val="single" w:color="auto" w:sz="4" w:space="0"/>
              <w:left w:val="single" w:color="auto" w:sz="4" w:space="0"/>
              <w:bottom w:val="single" w:color="auto" w:sz="4" w:space="0"/>
              <w:right w:val="single" w:color="auto" w:sz="4" w:space="0"/>
            </w:tcBorders>
            <w:noWrap w:val="0"/>
            <w:vAlign w:val="center"/>
          </w:tcPr>
          <w:p w14:paraId="793F7917">
            <w:pPr>
              <w:widowControl/>
              <w:spacing w:line="380" w:lineRule="exact"/>
              <w:jc w:val="center"/>
              <w:rPr>
                <w:rFonts w:eastAsia="仿宋_GB2312"/>
                <w:sz w:val="28"/>
                <w:szCs w:val="28"/>
              </w:rPr>
            </w:pPr>
            <w:r>
              <w:rPr>
                <w:rFonts w:eastAsia="仿宋_GB2312"/>
                <w:sz w:val="28"/>
                <w:szCs w:val="28"/>
              </w:rPr>
              <w:t>示范</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0A662F65">
            <w:pPr>
              <w:spacing w:line="380" w:lineRule="exact"/>
              <w:jc w:val="center"/>
              <w:rPr>
                <w:rFonts w:eastAsia="仿宋_GB2312"/>
                <w:sz w:val="28"/>
                <w:szCs w:val="28"/>
              </w:rPr>
            </w:pP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14:paraId="057156F8">
            <w:pPr>
              <w:spacing w:line="380" w:lineRule="exact"/>
              <w:jc w:val="center"/>
              <w:rPr>
                <w:rFonts w:eastAsia="仿宋_GB2312"/>
                <w:sz w:val="28"/>
                <w:szCs w:val="28"/>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54744125">
            <w:pPr>
              <w:spacing w:line="380" w:lineRule="exact"/>
              <w:jc w:val="center"/>
              <w:rPr>
                <w:rFonts w:eastAsia="仿宋_GB2312"/>
                <w:sz w:val="28"/>
                <w:szCs w:val="28"/>
              </w:rPr>
            </w:pP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2F76689B">
            <w:pPr>
              <w:spacing w:line="380" w:lineRule="exact"/>
              <w:jc w:val="center"/>
              <w:rPr>
                <w:rFonts w:eastAsia="仿宋_GB2312"/>
                <w:sz w:val="28"/>
                <w:szCs w:val="28"/>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218B476">
            <w:pPr>
              <w:spacing w:line="380" w:lineRule="exact"/>
              <w:jc w:val="center"/>
              <w:rPr>
                <w:rFonts w:eastAsia="仿宋_GB2312"/>
                <w:sz w:val="28"/>
                <w:szCs w:val="28"/>
              </w:rPr>
            </w:pPr>
            <w:r>
              <w:rPr>
                <w:rFonts w:eastAsia="仿宋_GB2312"/>
                <w:sz w:val="28"/>
                <w:szCs w:val="28"/>
              </w:rPr>
              <w:t>%</w:t>
            </w:r>
          </w:p>
        </w:tc>
      </w:tr>
      <w:tr w14:paraId="6B6B7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421" w:type="dxa"/>
            <w:vMerge w:val="continue"/>
            <w:tcBorders>
              <w:left w:val="single" w:color="auto" w:sz="4" w:space="0"/>
              <w:right w:val="single" w:color="auto" w:sz="4" w:space="0"/>
            </w:tcBorders>
            <w:noWrap w:val="0"/>
            <w:vAlign w:val="center"/>
          </w:tcPr>
          <w:p w14:paraId="6414BBE2">
            <w:pPr>
              <w:widowControl/>
              <w:jc w:val="left"/>
              <w:rPr>
                <w:rFonts w:eastAsia="仿宋_GB2312"/>
                <w:sz w:val="28"/>
                <w:szCs w:val="28"/>
              </w:rPr>
            </w:pPr>
          </w:p>
        </w:tc>
        <w:tc>
          <w:tcPr>
            <w:tcW w:w="1424" w:type="dxa"/>
            <w:gridSpan w:val="2"/>
            <w:vMerge w:val="restart"/>
            <w:tcBorders>
              <w:top w:val="single" w:color="auto" w:sz="4" w:space="0"/>
              <w:left w:val="single" w:color="auto" w:sz="4" w:space="0"/>
              <w:right w:val="single" w:color="auto" w:sz="4" w:space="0"/>
            </w:tcBorders>
            <w:noWrap w:val="0"/>
            <w:vAlign w:val="center"/>
          </w:tcPr>
          <w:p w14:paraId="40D7AAFF">
            <w:pPr>
              <w:widowControl/>
              <w:spacing w:line="380" w:lineRule="exact"/>
              <w:jc w:val="center"/>
              <w:rPr>
                <w:rFonts w:eastAsia="仿宋_GB2312"/>
                <w:sz w:val="28"/>
                <w:szCs w:val="28"/>
              </w:rPr>
            </w:pPr>
            <w:r>
              <w:rPr>
                <w:rFonts w:eastAsia="仿宋_GB2312"/>
                <w:sz w:val="28"/>
                <w:szCs w:val="28"/>
              </w:rPr>
              <w:t>推荐情况</w:t>
            </w:r>
          </w:p>
        </w:tc>
        <w:tc>
          <w:tcPr>
            <w:tcW w:w="2508" w:type="dxa"/>
            <w:gridSpan w:val="3"/>
            <w:tcBorders>
              <w:top w:val="single" w:color="auto" w:sz="4" w:space="0"/>
              <w:left w:val="single" w:color="auto" w:sz="4" w:space="0"/>
              <w:bottom w:val="single" w:color="auto" w:sz="4" w:space="0"/>
              <w:right w:val="single" w:color="auto" w:sz="4" w:space="0"/>
            </w:tcBorders>
            <w:noWrap w:val="0"/>
            <w:vAlign w:val="center"/>
          </w:tcPr>
          <w:p w14:paraId="10BC68BE">
            <w:pPr>
              <w:spacing w:line="380" w:lineRule="exact"/>
              <w:jc w:val="center"/>
              <w:rPr>
                <w:rFonts w:eastAsia="仿宋_GB2312"/>
                <w:sz w:val="28"/>
                <w:szCs w:val="28"/>
              </w:rPr>
            </w:pPr>
            <w:r>
              <w:rPr>
                <w:rFonts w:eastAsia="仿宋_GB2312"/>
                <w:sz w:val="28"/>
                <w:szCs w:val="28"/>
              </w:rPr>
              <w:t>同意推荐</w:t>
            </w:r>
          </w:p>
        </w:tc>
        <w:tc>
          <w:tcPr>
            <w:tcW w:w="3849" w:type="dxa"/>
            <w:gridSpan w:val="6"/>
            <w:tcBorders>
              <w:top w:val="single" w:color="auto" w:sz="4" w:space="0"/>
              <w:left w:val="single" w:color="auto" w:sz="4" w:space="0"/>
              <w:bottom w:val="single" w:color="auto" w:sz="4" w:space="0"/>
              <w:right w:val="single" w:color="auto" w:sz="4" w:space="0"/>
            </w:tcBorders>
            <w:noWrap w:val="0"/>
            <w:vAlign w:val="center"/>
          </w:tcPr>
          <w:p w14:paraId="0BCF49D2">
            <w:pPr>
              <w:widowControl/>
              <w:spacing w:line="380" w:lineRule="exact"/>
              <w:jc w:val="center"/>
              <w:rPr>
                <w:rFonts w:eastAsia="仿宋_GB2312"/>
                <w:sz w:val="28"/>
                <w:szCs w:val="28"/>
              </w:rPr>
            </w:pPr>
            <w:r>
              <w:rPr>
                <w:rFonts w:eastAsia="仿宋_GB2312"/>
                <w:sz w:val="28"/>
                <w:szCs w:val="28"/>
              </w:rPr>
              <w:t>人</w:t>
            </w:r>
          </w:p>
        </w:tc>
      </w:tr>
      <w:tr w14:paraId="47D18E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421" w:type="dxa"/>
            <w:vMerge w:val="continue"/>
            <w:tcBorders>
              <w:left w:val="single" w:color="auto" w:sz="4" w:space="0"/>
              <w:right w:val="single" w:color="auto" w:sz="4" w:space="0"/>
            </w:tcBorders>
            <w:noWrap w:val="0"/>
            <w:vAlign w:val="center"/>
          </w:tcPr>
          <w:p w14:paraId="7698728B">
            <w:pPr>
              <w:widowControl/>
              <w:jc w:val="left"/>
              <w:rPr>
                <w:rFonts w:eastAsia="仿宋_GB2312"/>
                <w:sz w:val="28"/>
                <w:szCs w:val="28"/>
              </w:rPr>
            </w:pPr>
          </w:p>
        </w:tc>
        <w:tc>
          <w:tcPr>
            <w:tcW w:w="1424" w:type="dxa"/>
            <w:gridSpan w:val="2"/>
            <w:vMerge w:val="continue"/>
            <w:tcBorders>
              <w:left w:val="single" w:color="auto" w:sz="4" w:space="0"/>
              <w:right w:val="single" w:color="auto" w:sz="4" w:space="0"/>
            </w:tcBorders>
            <w:noWrap w:val="0"/>
            <w:vAlign w:val="center"/>
          </w:tcPr>
          <w:p w14:paraId="4FCABA27">
            <w:pPr>
              <w:spacing w:line="380" w:lineRule="exact"/>
              <w:jc w:val="center"/>
              <w:rPr>
                <w:rFonts w:eastAsia="仿宋_GB2312"/>
                <w:sz w:val="28"/>
                <w:szCs w:val="28"/>
              </w:rPr>
            </w:pPr>
          </w:p>
        </w:tc>
        <w:tc>
          <w:tcPr>
            <w:tcW w:w="2508" w:type="dxa"/>
            <w:gridSpan w:val="3"/>
            <w:tcBorders>
              <w:top w:val="single" w:color="auto" w:sz="4" w:space="0"/>
              <w:left w:val="single" w:color="auto" w:sz="4" w:space="0"/>
              <w:bottom w:val="single" w:color="auto" w:sz="4" w:space="0"/>
              <w:right w:val="single" w:color="auto" w:sz="4" w:space="0"/>
            </w:tcBorders>
            <w:noWrap w:val="0"/>
            <w:vAlign w:val="center"/>
          </w:tcPr>
          <w:p w14:paraId="59B77515">
            <w:pPr>
              <w:spacing w:line="380" w:lineRule="exact"/>
              <w:jc w:val="center"/>
              <w:rPr>
                <w:rFonts w:eastAsia="仿宋_GB2312"/>
                <w:sz w:val="28"/>
                <w:szCs w:val="28"/>
              </w:rPr>
            </w:pPr>
            <w:r>
              <w:rPr>
                <w:rFonts w:eastAsia="仿宋_GB2312"/>
                <w:sz w:val="28"/>
                <w:szCs w:val="28"/>
              </w:rPr>
              <w:t>不同意推荐</w:t>
            </w:r>
          </w:p>
        </w:tc>
        <w:tc>
          <w:tcPr>
            <w:tcW w:w="3849" w:type="dxa"/>
            <w:gridSpan w:val="6"/>
            <w:tcBorders>
              <w:top w:val="single" w:color="auto" w:sz="4" w:space="0"/>
              <w:left w:val="single" w:color="auto" w:sz="4" w:space="0"/>
              <w:bottom w:val="single" w:color="auto" w:sz="4" w:space="0"/>
              <w:right w:val="single" w:color="auto" w:sz="4" w:space="0"/>
            </w:tcBorders>
            <w:noWrap w:val="0"/>
            <w:vAlign w:val="center"/>
          </w:tcPr>
          <w:p w14:paraId="7C0D6146">
            <w:pPr>
              <w:widowControl/>
              <w:spacing w:line="380" w:lineRule="exact"/>
              <w:jc w:val="center"/>
              <w:rPr>
                <w:rFonts w:eastAsia="仿宋_GB2312"/>
                <w:sz w:val="28"/>
                <w:szCs w:val="28"/>
              </w:rPr>
            </w:pPr>
            <w:r>
              <w:rPr>
                <w:rFonts w:eastAsia="仿宋_GB2312"/>
                <w:sz w:val="28"/>
                <w:szCs w:val="28"/>
              </w:rPr>
              <w:t>人</w:t>
            </w:r>
          </w:p>
        </w:tc>
      </w:tr>
      <w:tr w14:paraId="39C11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421" w:type="dxa"/>
            <w:vMerge w:val="continue"/>
            <w:tcBorders>
              <w:left w:val="single" w:color="auto" w:sz="4" w:space="0"/>
              <w:right w:val="single" w:color="auto" w:sz="4" w:space="0"/>
            </w:tcBorders>
            <w:noWrap w:val="0"/>
            <w:vAlign w:val="center"/>
          </w:tcPr>
          <w:p w14:paraId="172DD05F">
            <w:pPr>
              <w:widowControl/>
              <w:jc w:val="left"/>
              <w:rPr>
                <w:rFonts w:eastAsia="仿宋_GB2312"/>
                <w:sz w:val="28"/>
                <w:szCs w:val="28"/>
              </w:rPr>
            </w:pPr>
          </w:p>
        </w:tc>
        <w:tc>
          <w:tcPr>
            <w:tcW w:w="1424" w:type="dxa"/>
            <w:gridSpan w:val="2"/>
            <w:vMerge w:val="continue"/>
            <w:tcBorders>
              <w:left w:val="single" w:color="auto" w:sz="4" w:space="0"/>
              <w:right w:val="single" w:color="auto" w:sz="4" w:space="0"/>
            </w:tcBorders>
            <w:noWrap w:val="0"/>
            <w:vAlign w:val="center"/>
          </w:tcPr>
          <w:p w14:paraId="0FFD45DB">
            <w:pPr>
              <w:spacing w:line="380" w:lineRule="exact"/>
              <w:jc w:val="center"/>
              <w:rPr>
                <w:rFonts w:eastAsia="仿宋_GB2312"/>
                <w:sz w:val="28"/>
                <w:szCs w:val="28"/>
              </w:rPr>
            </w:pPr>
          </w:p>
        </w:tc>
        <w:tc>
          <w:tcPr>
            <w:tcW w:w="2508" w:type="dxa"/>
            <w:gridSpan w:val="3"/>
            <w:tcBorders>
              <w:top w:val="single" w:color="auto" w:sz="4" w:space="0"/>
              <w:left w:val="single" w:color="auto" w:sz="4" w:space="0"/>
              <w:bottom w:val="single" w:color="auto" w:sz="4" w:space="0"/>
              <w:right w:val="single" w:color="auto" w:sz="4" w:space="0"/>
            </w:tcBorders>
            <w:noWrap w:val="0"/>
            <w:vAlign w:val="center"/>
          </w:tcPr>
          <w:p w14:paraId="114E280F">
            <w:pPr>
              <w:widowControl/>
              <w:spacing w:line="380" w:lineRule="exact"/>
              <w:jc w:val="center"/>
              <w:rPr>
                <w:rFonts w:eastAsia="仿宋_GB2312"/>
                <w:sz w:val="28"/>
                <w:szCs w:val="28"/>
              </w:rPr>
            </w:pPr>
            <w:r>
              <w:rPr>
                <w:rFonts w:eastAsia="仿宋_GB2312"/>
                <w:sz w:val="28"/>
                <w:szCs w:val="28"/>
              </w:rPr>
              <w:t>弃权</w:t>
            </w:r>
          </w:p>
        </w:tc>
        <w:tc>
          <w:tcPr>
            <w:tcW w:w="3849" w:type="dxa"/>
            <w:gridSpan w:val="6"/>
            <w:tcBorders>
              <w:top w:val="single" w:color="auto" w:sz="4" w:space="0"/>
              <w:left w:val="single" w:color="auto" w:sz="4" w:space="0"/>
              <w:bottom w:val="single" w:color="auto" w:sz="4" w:space="0"/>
              <w:right w:val="single" w:color="auto" w:sz="4" w:space="0"/>
            </w:tcBorders>
            <w:noWrap w:val="0"/>
            <w:vAlign w:val="center"/>
          </w:tcPr>
          <w:p w14:paraId="30A31FBA">
            <w:pPr>
              <w:widowControl/>
              <w:spacing w:line="380" w:lineRule="exact"/>
              <w:jc w:val="center"/>
              <w:rPr>
                <w:rFonts w:eastAsia="仿宋_GB2312"/>
                <w:sz w:val="28"/>
                <w:szCs w:val="28"/>
              </w:rPr>
            </w:pPr>
            <w:r>
              <w:rPr>
                <w:rFonts w:eastAsia="仿宋_GB2312"/>
                <w:sz w:val="28"/>
                <w:szCs w:val="28"/>
              </w:rPr>
              <w:t>人</w:t>
            </w:r>
          </w:p>
        </w:tc>
      </w:tr>
      <w:tr w14:paraId="46394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421" w:type="dxa"/>
            <w:vMerge w:val="continue"/>
            <w:tcBorders>
              <w:left w:val="single" w:color="auto" w:sz="4" w:space="0"/>
              <w:bottom w:val="single" w:color="auto" w:sz="4" w:space="0"/>
              <w:right w:val="single" w:color="auto" w:sz="4" w:space="0"/>
            </w:tcBorders>
            <w:noWrap w:val="0"/>
            <w:vAlign w:val="center"/>
          </w:tcPr>
          <w:p w14:paraId="0421D6F0">
            <w:pPr>
              <w:widowControl/>
              <w:jc w:val="left"/>
              <w:rPr>
                <w:rFonts w:eastAsia="仿宋_GB2312"/>
                <w:sz w:val="28"/>
                <w:szCs w:val="28"/>
              </w:rPr>
            </w:pPr>
          </w:p>
        </w:tc>
        <w:tc>
          <w:tcPr>
            <w:tcW w:w="1424" w:type="dxa"/>
            <w:gridSpan w:val="2"/>
            <w:vMerge w:val="continue"/>
            <w:tcBorders>
              <w:left w:val="single" w:color="auto" w:sz="4" w:space="0"/>
              <w:bottom w:val="single" w:color="auto" w:sz="4" w:space="0"/>
              <w:right w:val="single" w:color="auto" w:sz="4" w:space="0"/>
            </w:tcBorders>
            <w:noWrap w:val="0"/>
            <w:vAlign w:val="center"/>
          </w:tcPr>
          <w:p w14:paraId="614655A0">
            <w:pPr>
              <w:widowControl/>
              <w:spacing w:line="380" w:lineRule="exact"/>
              <w:jc w:val="center"/>
              <w:rPr>
                <w:rFonts w:eastAsia="仿宋_GB2312"/>
                <w:sz w:val="28"/>
                <w:szCs w:val="28"/>
              </w:rPr>
            </w:pPr>
          </w:p>
        </w:tc>
        <w:tc>
          <w:tcPr>
            <w:tcW w:w="2508" w:type="dxa"/>
            <w:gridSpan w:val="3"/>
            <w:tcBorders>
              <w:top w:val="single" w:color="auto" w:sz="4" w:space="0"/>
              <w:left w:val="single" w:color="auto" w:sz="4" w:space="0"/>
              <w:bottom w:val="single" w:color="auto" w:sz="4" w:space="0"/>
              <w:right w:val="single" w:color="auto" w:sz="4" w:space="0"/>
            </w:tcBorders>
            <w:noWrap w:val="0"/>
            <w:vAlign w:val="center"/>
          </w:tcPr>
          <w:p w14:paraId="0E7EFA75">
            <w:pPr>
              <w:widowControl/>
              <w:spacing w:line="380" w:lineRule="exact"/>
              <w:jc w:val="center"/>
              <w:rPr>
                <w:rFonts w:eastAsia="仿宋_GB2312"/>
                <w:sz w:val="28"/>
                <w:szCs w:val="28"/>
              </w:rPr>
            </w:pPr>
            <w:r>
              <w:rPr>
                <w:rFonts w:eastAsia="仿宋_GB2312"/>
                <w:sz w:val="28"/>
                <w:szCs w:val="28"/>
              </w:rPr>
              <w:t>同意推荐率</w:t>
            </w:r>
          </w:p>
        </w:tc>
        <w:tc>
          <w:tcPr>
            <w:tcW w:w="3849" w:type="dxa"/>
            <w:gridSpan w:val="6"/>
            <w:tcBorders>
              <w:top w:val="single" w:color="auto" w:sz="4" w:space="0"/>
              <w:left w:val="single" w:color="auto" w:sz="4" w:space="0"/>
              <w:bottom w:val="single" w:color="auto" w:sz="4" w:space="0"/>
              <w:right w:val="single" w:color="auto" w:sz="4" w:space="0"/>
            </w:tcBorders>
            <w:noWrap w:val="0"/>
            <w:vAlign w:val="center"/>
          </w:tcPr>
          <w:p w14:paraId="1B75712D">
            <w:pPr>
              <w:widowControl/>
              <w:spacing w:line="380" w:lineRule="exact"/>
              <w:jc w:val="center"/>
              <w:rPr>
                <w:rFonts w:eastAsia="仿宋_GB2312"/>
                <w:sz w:val="28"/>
                <w:szCs w:val="28"/>
              </w:rPr>
            </w:pPr>
            <w:r>
              <w:rPr>
                <w:rFonts w:eastAsia="仿宋_GB2312"/>
                <w:sz w:val="28"/>
                <w:szCs w:val="28"/>
              </w:rPr>
              <w:t>%</w:t>
            </w:r>
          </w:p>
        </w:tc>
      </w:tr>
      <w:tr w14:paraId="70A26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2235" w:type="dxa"/>
            <w:gridSpan w:val="2"/>
            <w:tcBorders>
              <w:top w:val="single" w:color="auto" w:sz="4" w:space="0"/>
              <w:left w:val="single" w:color="auto" w:sz="4" w:space="0"/>
              <w:bottom w:val="single" w:color="auto" w:sz="4" w:space="0"/>
              <w:right w:val="single" w:color="auto" w:sz="4" w:space="0"/>
            </w:tcBorders>
            <w:noWrap w:val="0"/>
            <w:vAlign w:val="center"/>
          </w:tcPr>
          <w:p w14:paraId="24D2CC05">
            <w:pPr>
              <w:widowControl/>
              <w:spacing w:line="380" w:lineRule="exact"/>
              <w:jc w:val="center"/>
              <w:rPr>
                <w:rFonts w:eastAsia="仿宋_GB2312"/>
                <w:sz w:val="28"/>
                <w:szCs w:val="28"/>
              </w:rPr>
            </w:pPr>
            <w:r>
              <w:rPr>
                <w:rFonts w:eastAsia="仿宋_GB2312"/>
                <w:sz w:val="28"/>
                <w:szCs w:val="28"/>
              </w:rPr>
              <w:t>主持人、监票人签字</w:t>
            </w:r>
          </w:p>
        </w:tc>
        <w:tc>
          <w:tcPr>
            <w:tcW w:w="6967" w:type="dxa"/>
            <w:gridSpan w:val="10"/>
            <w:tcBorders>
              <w:top w:val="single" w:color="auto" w:sz="4" w:space="0"/>
              <w:left w:val="single" w:color="auto" w:sz="4" w:space="0"/>
              <w:bottom w:val="single" w:color="auto" w:sz="4" w:space="0"/>
              <w:right w:val="single" w:color="auto" w:sz="4" w:space="0"/>
            </w:tcBorders>
            <w:noWrap w:val="0"/>
            <w:vAlign w:val="center"/>
          </w:tcPr>
          <w:p w14:paraId="2376C226">
            <w:pPr>
              <w:widowControl/>
              <w:spacing w:line="380" w:lineRule="exact"/>
              <w:ind w:firstLine="560" w:firstLineChars="200"/>
              <w:rPr>
                <w:rFonts w:eastAsia="仿宋_GB2312"/>
                <w:sz w:val="28"/>
                <w:szCs w:val="28"/>
              </w:rPr>
            </w:pPr>
            <w:r>
              <w:rPr>
                <w:rFonts w:eastAsia="仿宋_GB2312"/>
                <w:sz w:val="28"/>
                <w:szCs w:val="28"/>
              </w:rPr>
              <w:t>主持人：         监票人：</w:t>
            </w:r>
          </w:p>
        </w:tc>
      </w:tr>
      <w:tr w14:paraId="3529ECE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78" w:hRule="atLeast"/>
        </w:trPr>
        <w:tc>
          <w:tcPr>
            <w:tcW w:w="2235" w:type="dxa"/>
            <w:gridSpan w:val="2"/>
            <w:tcBorders>
              <w:top w:val="single" w:color="auto" w:sz="4" w:space="0"/>
              <w:left w:val="single" w:color="auto" w:sz="4" w:space="0"/>
              <w:bottom w:val="single" w:color="auto" w:sz="4" w:space="0"/>
              <w:right w:val="single" w:color="auto" w:sz="4" w:space="0"/>
            </w:tcBorders>
            <w:noWrap w:val="0"/>
            <w:vAlign w:val="center"/>
          </w:tcPr>
          <w:p w14:paraId="07ABA79A">
            <w:pPr>
              <w:widowControl/>
              <w:spacing w:line="380" w:lineRule="exact"/>
              <w:jc w:val="center"/>
              <w:rPr>
                <w:rFonts w:eastAsia="仿宋_GB2312"/>
                <w:sz w:val="28"/>
                <w:szCs w:val="28"/>
              </w:rPr>
            </w:pPr>
            <w:r>
              <w:rPr>
                <w:rFonts w:eastAsia="仿宋_GB2312"/>
                <w:sz w:val="28"/>
                <w:szCs w:val="28"/>
              </w:rPr>
              <w:t>县级教育行政</w:t>
            </w:r>
          </w:p>
          <w:p w14:paraId="341FE9D7">
            <w:pPr>
              <w:widowControl/>
              <w:spacing w:line="380" w:lineRule="exact"/>
              <w:jc w:val="center"/>
              <w:rPr>
                <w:rFonts w:eastAsia="仿宋_GB2312"/>
                <w:sz w:val="28"/>
                <w:szCs w:val="28"/>
              </w:rPr>
            </w:pPr>
            <w:r>
              <w:rPr>
                <w:rFonts w:eastAsia="仿宋_GB2312"/>
                <w:sz w:val="28"/>
                <w:szCs w:val="28"/>
              </w:rPr>
              <w:t>部门意见</w:t>
            </w:r>
          </w:p>
        </w:tc>
        <w:tc>
          <w:tcPr>
            <w:tcW w:w="6967" w:type="dxa"/>
            <w:gridSpan w:val="10"/>
            <w:tcBorders>
              <w:top w:val="single" w:color="auto" w:sz="4" w:space="0"/>
              <w:left w:val="single" w:color="auto" w:sz="4" w:space="0"/>
              <w:bottom w:val="single" w:color="auto" w:sz="4" w:space="0"/>
              <w:right w:val="single" w:color="auto" w:sz="4" w:space="0"/>
            </w:tcBorders>
            <w:noWrap w:val="0"/>
            <w:vAlign w:val="center"/>
          </w:tcPr>
          <w:p w14:paraId="6D74C3A3">
            <w:pPr>
              <w:widowControl/>
              <w:spacing w:line="380" w:lineRule="exact"/>
              <w:jc w:val="center"/>
              <w:rPr>
                <w:rFonts w:eastAsia="仿宋_GB2312"/>
                <w:sz w:val="28"/>
                <w:szCs w:val="28"/>
              </w:rPr>
            </w:pPr>
            <w:r>
              <w:rPr>
                <w:rFonts w:eastAsia="仿宋_GB2312"/>
                <w:sz w:val="28"/>
                <w:szCs w:val="28"/>
              </w:rPr>
              <w:t xml:space="preserve">    </w:t>
            </w:r>
          </w:p>
          <w:p w14:paraId="26996AF1">
            <w:pPr>
              <w:widowControl/>
              <w:spacing w:line="380" w:lineRule="exact"/>
              <w:jc w:val="center"/>
              <w:rPr>
                <w:rFonts w:eastAsia="仿宋_GB2312"/>
                <w:sz w:val="28"/>
                <w:szCs w:val="28"/>
              </w:rPr>
            </w:pPr>
          </w:p>
          <w:p w14:paraId="607AF634">
            <w:pPr>
              <w:widowControl/>
              <w:spacing w:line="380" w:lineRule="exact"/>
              <w:jc w:val="center"/>
              <w:rPr>
                <w:rFonts w:eastAsia="仿宋_GB2312"/>
                <w:sz w:val="28"/>
                <w:szCs w:val="28"/>
              </w:rPr>
            </w:pPr>
            <w:r>
              <w:rPr>
                <w:rFonts w:eastAsia="仿宋_GB2312"/>
                <w:sz w:val="28"/>
                <w:szCs w:val="28"/>
              </w:rPr>
              <w:t xml:space="preserve"> </w:t>
            </w:r>
          </w:p>
          <w:p w14:paraId="27BDE332">
            <w:pPr>
              <w:widowControl/>
              <w:spacing w:line="380" w:lineRule="exact"/>
              <w:jc w:val="center"/>
              <w:rPr>
                <w:rFonts w:eastAsia="仿宋_GB2312"/>
                <w:sz w:val="28"/>
                <w:szCs w:val="28"/>
              </w:rPr>
            </w:pPr>
            <w:r>
              <w:rPr>
                <w:rFonts w:eastAsia="仿宋_GB2312"/>
                <w:sz w:val="28"/>
                <w:szCs w:val="28"/>
              </w:rPr>
              <w:t xml:space="preserve">                           </w:t>
            </w:r>
          </w:p>
          <w:p w14:paraId="2A682631">
            <w:pPr>
              <w:widowControl/>
              <w:spacing w:line="380" w:lineRule="exact"/>
              <w:jc w:val="center"/>
              <w:rPr>
                <w:rFonts w:eastAsia="仿宋_GB2312"/>
                <w:sz w:val="28"/>
                <w:szCs w:val="28"/>
              </w:rPr>
            </w:pPr>
            <w:r>
              <w:rPr>
                <w:rFonts w:eastAsia="仿宋_GB2312"/>
                <w:sz w:val="28"/>
                <w:szCs w:val="28"/>
              </w:rPr>
              <w:t xml:space="preserve">                       （盖章）</w:t>
            </w:r>
          </w:p>
          <w:p w14:paraId="6E36BC98">
            <w:pPr>
              <w:widowControl/>
              <w:spacing w:line="380" w:lineRule="exact"/>
              <w:jc w:val="center"/>
              <w:rPr>
                <w:rFonts w:eastAsia="仿宋_GB2312"/>
                <w:sz w:val="28"/>
                <w:szCs w:val="28"/>
              </w:rPr>
            </w:pPr>
            <w:r>
              <w:rPr>
                <w:rFonts w:eastAsia="仿宋_GB2312"/>
                <w:sz w:val="28"/>
                <w:szCs w:val="28"/>
              </w:rPr>
              <w:t xml:space="preserve">                      年   月   日</w:t>
            </w:r>
          </w:p>
        </w:tc>
      </w:tr>
    </w:tbl>
    <w:p w14:paraId="4A6A3583">
      <w:pPr>
        <w:spacing w:line="20" w:lineRule="exact"/>
      </w:pPr>
    </w:p>
    <w:p w14:paraId="602BD493">
      <w:pPr>
        <w:spacing w:before="156" w:beforeLines="50" w:line="500" w:lineRule="exact"/>
        <w:jc w:val="center"/>
        <w:rPr>
          <w:rFonts w:eastAsia="方正小标宋简体"/>
          <w:sz w:val="44"/>
          <w:szCs w:val="44"/>
        </w:rPr>
      </w:pPr>
      <w:r>
        <w:rPr>
          <w:rFonts w:eastAsia="方正小标宋简体"/>
          <w:sz w:val="44"/>
          <w:szCs w:val="44"/>
        </w:rPr>
        <w:t>江苏省特级教师申报对象民主评价表</w:t>
      </w:r>
    </w:p>
    <w:p w14:paraId="5BD862AC">
      <w:pPr>
        <w:spacing w:line="400" w:lineRule="exact"/>
        <w:jc w:val="center"/>
        <w:rPr>
          <w:rFonts w:eastAsia="楷体_GB2312"/>
          <w:sz w:val="28"/>
        </w:rPr>
      </w:pPr>
      <w:r>
        <w:rPr>
          <w:rFonts w:eastAsia="楷体_GB2312"/>
          <w:sz w:val="28"/>
        </w:rPr>
        <w:t>（教师版）</w:t>
      </w:r>
    </w:p>
    <w:p w14:paraId="391E4475">
      <w:pPr>
        <w:spacing w:line="500" w:lineRule="exact"/>
        <w:jc w:val="center"/>
        <w:rPr>
          <w:rFonts w:eastAsia="楷体_GB2312"/>
          <w:sz w:val="28"/>
        </w:rPr>
      </w:pPr>
      <w:r>
        <w:rPr>
          <w:rFonts w:eastAsia="楷体_GB2312"/>
          <w:sz w:val="28"/>
        </w:rPr>
        <w:t>测评对象姓名：___________  工作单位</w:t>
      </w:r>
      <w:r>
        <w:rPr>
          <w:rFonts w:hint="eastAsia" w:eastAsia="楷体_GB2312"/>
          <w:sz w:val="28"/>
          <w:lang w:eastAsia="zh-CN"/>
        </w:rPr>
        <w:t>：</w:t>
      </w:r>
      <w:r>
        <w:rPr>
          <w:rFonts w:eastAsia="楷体_GB2312"/>
          <w:sz w:val="28"/>
        </w:rPr>
        <w:t>____________________________</w:t>
      </w:r>
    </w:p>
    <w:tbl>
      <w:tblPr>
        <w:tblStyle w:val="4"/>
        <w:tblW w:w="98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2"/>
        <w:gridCol w:w="935"/>
        <w:gridCol w:w="1517"/>
        <w:gridCol w:w="2268"/>
        <w:gridCol w:w="1375"/>
        <w:gridCol w:w="1536"/>
        <w:gridCol w:w="541"/>
        <w:gridCol w:w="519"/>
        <w:gridCol w:w="529"/>
      </w:tblGrid>
      <w:tr w14:paraId="5E2BE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jc w:val="center"/>
        </w:trPr>
        <w:tc>
          <w:tcPr>
            <w:tcW w:w="652" w:type="dxa"/>
            <w:vMerge w:val="restart"/>
            <w:tcBorders>
              <w:top w:val="single" w:color="000000" w:sz="4" w:space="0"/>
              <w:left w:val="single" w:color="000000" w:sz="4" w:space="0"/>
              <w:right w:val="single" w:color="000000" w:sz="4" w:space="0"/>
            </w:tcBorders>
            <w:shd w:val="clear" w:color="auto" w:fill="auto"/>
            <w:noWrap w:val="0"/>
            <w:vAlign w:val="center"/>
          </w:tcPr>
          <w:p w14:paraId="33C20DF1">
            <w:pPr>
              <w:spacing w:line="400" w:lineRule="exact"/>
              <w:jc w:val="center"/>
              <w:rPr>
                <w:rFonts w:eastAsia="黑体"/>
                <w:sz w:val="28"/>
              </w:rPr>
            </w:pPr>
            <w:r>
              <w:rPr>
                <w:rFonts w:eastAsia="黑体"/>
                <w:sz w:val="28"/>
              </w:rPr>
              <w:t>项目</w:t>
            </w:r>
          </w:p>
        </w:tc>
        <w:tc>
          <w:tcPr>
            <w:tcW w:w="7631" w:type="dxa"/>
            <w:gridSpan w:val="5"/>
            <w:vMerge w:val="restart"/>
            <w:tcBorders>
              <w:top w:val="single" w:color="000000" w:sz="4" w:space="0"/>
              <w:left w:val="single" w:color="000000" w:sz="4" w:space="0"/>
              <w:right w:val="single" w:color="000000" w:sz="4" w:space="0"/>
            </w:tcBorders>
            <w:shd w:val="clear" w:color="auto" w:fill="auto"/>
            <w:noWrap w:val="0"/>
            <w:vAlign w:val="center"/>
          </w:tcPr>
          <w:p w14:paraId="54D5DEAA">
            <w:pPr>
              <w:spacing w:line="400" w:lineRule="exact"/>
              <w:jc w:val="center"/>
              <w:rPr>
                <w:rFonts w:eastAsia="黑体"/>
                <w:sz w:val="28"/>
              </w:rPr>
            </w:pPr>
            <w:r>
              <w:rPr>
                <w:rFonts w:eastAsia="黑体"/>
                <w:sz w:val="28"/>
              </w:rPr>
              <w:t>内  容</w:t>
            </w:r>
          </w:p>
        </w:tc>
        <w:tc>
          <w:tcPr>
            <w:tcW w:w="1589" w:type="dxa"/>
            <w:gridSpan w:val="3"/>
            <w:tcBorders>
              <w:top w:val="single" w:color="auto" w:sz="4" w:space="0"/>
              <w:bottom w:val="single" w:color="auto" w:sz="4" w:space="0"/>
              <w:right w:val="single" w:color="auto" w:sz="4" w:space="0"/>
            </w:tcBorders>
            <w:shd w:val="clear" w:color="auto" w:fill="auto"/>
            <w:noWrap w:val="0"/>
            <w:vAlign w:val="center"/>
          </w:tcPr>
          <w:p w14:paraId="512C3C48">
            <w:pPr>
              <w:spacing w:line="400" w:lineRule="exact"/>
              <w:jc w:val="center"/>
            </w:pPr>
            <w:r>
              <w:rPr>
                <w:rFonts w:eastAsia="黑体"/>
                <w:sz w:val="28"/>
              </w:rPr>
              <w:t>等次</w:t>
            </w:r>
          </w:p>
        </w:tc>
      </w:tr>
      <w:tr w14:paraId="094A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652" w:type="dxa"/>
            <w:vMerge w:val="continue"/>
            <w:tcBorders>
              <w:left w:val="single" w:color="000000" w:sz="4" w:space="0"/>
              <w:right w:val="single" w:color="000000" w:sz="4" w:space="0"/>
            </w:tcBorders>
            <w:noWrap w:val="0"/>
            <w:vAlign w:val="center"/>
          </w:tcPr>
          <w:p w14:paraId="33D961D9">
            <w:pPr>
              <w:spacing w:line="300" w:lineRule="exact"/>
              <w:jc w:val="center"/>
              <w:rPr>
                <w:rFonts w:eastAsia="黑体"/>
                <w:sz w:val="24"/>
              </w:rPr>
            </w:pPr>
          </w:p>
        </w:tc>
        <w:tc>
          <w:tcPr>
            <w:tcW w:w="7631" w:type="dxa"/>
            <w:gridSpan w:val="5"/>
            <w:vMerge w:val="continue"/>
            <w:tcBorders>
              <w:left w:val="single" w:color="000000" w:sz="4" w:space="0"/>
              <w:right w:val="single" w:color="000000" w:sz="4" w:space="0"/>
            </w:tcBorders>
            <w:noWrap w:val="0"/>
            <w:vAlign w:val="center"/>
          </w:tcPr>
          <w:p w14:paraId="33486EF7">
            <w:pPr>
              <w:spacing w:line="300" w:lineRule="exact"/>
              <w:jc w:val="center"/>
              <w:rPr>
                <w:rFonts w:eastAsia="黑体"/>
                <w:sz w:val="24"/>
              </w:rPr>
            </w:pPr>
          </w:p>
        </w:tc>
        <w:tc>
          <w:tcPr>
            <w:tcW w:w="541" w:type="dxa"/>
            <w:tcBorders>
              <w:top w:val="single" w:color="auto" w:sz="4" w:space="0"/>
              <w:left w:val="single" w:color="000000" w:sz="4" w:space="0"/>
              <w:bottom w:val="single" w:color="auto" w:sz="4" w:space="0"/>
              <w:right w:val="single" w:color="auto" w:sz="4" w:space="0"/>
            </w:tcBorders>
            <w:noWrap w:val="0"/>
            <w:vAlign w:val="center"/>
          </w:tcPr>
          <w:p w14:paraId="0842C8D9">
            <w:pPr>
              <w:spacing w:line="300" w:lineRule="exact"/>
              <w:jc w:val="center"/>
              <w:rPr>
                <w:rFonts w:eastAsia="黑体"/>
                <w:sz w:val="24"/>
              </w:rPr>
            </w:pPr>
            <w:r>
              <w:rPr>
                <w:rFonts w:eastAsia="黑体"/>
                <w:sz w:val="24"/>
              </w:rPr>
              <w:t>优</w:t>
            </w:r>
          </w:p>
          <w:p w14:paraId="48C5A2B5">
            <w:pPr>
              <w:spacing w:line="300" w:lineRule="exact"/>
              <w:jc w:val="center"/>
              <w:rPr>
                <w:rFonts w:eastAsia="黑体"/>
                <w:sz w:val="24"/>
              </w:rPr>
            </w:pPr>
            <w:r>
              <w:rPr>
                <w:rFonts w:eastAsia="黑体"/>
                <w:sz w:val="24"/>
              </w:rPr>
              <w:t>秀</w:t>
            </w:r>
          </w:p>
        </w:tc>
        <w:tc>
          <w:tcPr>
            <w:tcW w:w="519" w:type="dxa"/>
            <w:tcBorders>
              <w:top w:val="single" w:color="auto" w:sz="4" w:space="0"/>
              <w:left w:val="single" w:color="auto" w:sz="4" w:space="0"/>
              <w:bottom w:val="single" w:color="auto" w:sz="4" w:space="0"/>
              <w:right w:val="single" w:color="auto" w:sz="4" w:space="0"/>
            </w:tcBorders>
            <w:noWrap w:val="0"/>
            <w:vAlign w:val="center"/>
          </w:tcPr>
          <w:p w14:paraId="22AB5C15">
            <w:pPr>
              <w:spacing w:line="300" w:lineRule="exact"/>
              <w:jc w:val="center"/>
              <w:rPr>
                <w:rFonts w:eastAsia="黑体"/>
                <w:sz w:val="24"/>
              </w:rPr>
            </w:pPr>
            <w:r>
              <w:rPr>
                <w:rFonts w:eastAsia="黑体"/>
                <w:sz w:val="24"/>
              </w:rPr>
              <w:t>合</w:t>
            </w:r>
          </w:p>
          <w:p w14:paraId="060EA641">
            <w:pPr>
              <w:spacing w:line="300" w:lineRule="exact"/>
              <w:jc w:val="center"/>
              <w:rPr>
                <w:rFonts w:eastAsia="黑体"/>
                <w:sz w:val="24"/>
              </w:rPr>
            </w:pPr>
            <w:r>
              <w:rPr>
                <w:rFonts w:eastAsia="黑体"/>
                <w:sz w:val="24"/>
              </w:rPr>
              <w:t>格</w:t>
            </w:r>
          </w:p>
        </w:tc>
        <w:tc>
          <w:tcPr>
            <w:tcW w:w="529" w:type="dxa"/>
            <w:tcBorders>
              <w:top w:val="single" w:color="auto" w:sz="4" w:space="0"/>
              <w:left w:val="single" w:color="auto" w:sz="4" w:space="0"/>
              <w:bottom w:val="single" w:color="auto" w:sz="4" w:space="0"/>
              <w:right w:val="single" w:color="000000" w:sz="4" w:space="0"/>
            </w:tcBorders>
            <w:noWrap w:val="0"/>
            <w:vAlign w:val="center"/>
          </w:tcPr>
          <w:p w14:paraId="5E0CD632">
            <w:pPr>
              <w:spacing w:line="240" w:lineRule="exact"/>
              <w:jc w:val="center"/>
              <w:rPr>
                <w:rFonts w:eastAsia="黑体"/>
                <w:sz w:val="24"/>
              </w:rPr>
            </w:pPr>
            <w:r>
              <w:rPr>
                <w:rFonts w:eastAsia="黑体"/>
                <w:sz w:val="24"/>
              </w:rPr>
              <w:t>不</w:t>
            </w:r>
          </w:p>
          <w:p w14:paraId="3D5B374D">
            <w:pPr>
              <w:spacing w:line="240" w:lineRule="exact"/>
              <w:jc w:val="center"/>
              <w:rPr>
                <w:rFonts w:eastAsia="黑体"/>
                <w:sz w:val="24"/>
              </w:rPr>
            </w:pPr>
            <w:r>
              <w:rPr>
                <w:rFonts w:eastAsia="黑体"/>
                <w:sz w:val="24"/>
              </w:rPr>
              <w:t>合</w:t>
            </w:r>
          </w:p>
          <w:p w14:paraId="59A0F736">
            <w:pPr>
              <w:spacing w:line="240" w:lineRule="exact"/>
              <w:jc w:val="center"/>
              <w:rPr>
                <w:rFonts w:eastAsia="黑体"/>
                <w:sz w:val="18"/>
                <w:szCs w:val="18"/>
              </w:rPr>
            </w:pPr>
            <w:r>
              <w:rPr>
                <w:rFonts w:eastAsia="黑体"/>
                <w:sz w:val="24"/>
              </w:rPr>
              <w:t>格</w:t>
            </w:r>
          </w:p>
        </w:tc>
      </w:tr>
      <w:tr w14:paraId="0A6D4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2" w:type="dxa"/>
            <w:vMerge w:val="restart"/>
            <w:tcBorders>
              <w:top w:val="single" w:color="000000" w:sz="4" w:space="0"/>
              <w:left w:val="single" w:color="000000" w:sz="4" w:space="0"/>
              <w:right w:val="single" w:color="000000" w:sz="4" w:space="0"/>
            </w:tcBorders>
            <w:noWrap w:val="0"/>
            <w:vAlign w:val="center"/>
          </w:tcPr>
          <w:p w14:paraId="67164253">
            <w:pPr>
              <w:spacing w:line="400" w:lineRule="exact"/>
              <w:jc w:val="center"/>
              <w:rPr>
                <w:rFonts w:eastAsia="楷体_GB2312"/>
                <w:sz w:val="28"/>
                <w:szCs w:val="28"/>
              </w:rPr>
            </w:pPr>
            <w:r>
              <w:rPr>
                <w:rFonts w:eastAsia="楷体_GB2312"/>
                <w:sz w:val="28"/>
                <w:szCs w:val="28"/>
              </w:rPr>
              <w:t>师</w:t>
            </w:r>
          </w:p>
          <w:p w14:paraId="774975B7">
            <w:pPr>
              <w:spacing w:line="400" w:lineRule="exact"/>
              <w:jc w:val="center"/>
              <w:rPr>
                <w:rFonts w:eastAsia="楷体_GB2312"/>
                <w:sz w:val="28"/>
                <w:szCs w:val="28"/>
              </w:rPr>
            </w:pPr>
            <w:r>
              <w:rPr>
                <w:rFonts w:eastAsia="楷体_GB2312"/>
                <w:sz w:val="28"/>
                <w:szCs w:val="28"/>
              </w:rPr>
              <w:t>德</w:t>
            </w: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70C0121F">
            <w:pPr>
              <w:spacing w:line="300" w:lineRule="exact"/>
              <w:jc w:val="left"/>
              <w:rPr>
                <w:rFonts w:eastAsia="仿宋_GB2312"/>
                <w:sz w:val="24"/>
              </w:rPr>
            </w:pPr>
            <w:r>
              <w:rPr>
                <w:rFonts w:eastAsia="仿宋_GB2312"/>
                <w:bCs/>
                <w:sz w:val="24"/>
              </w:rPr>
              <w:t>1.爱岗敬业，师德表率。服从学校安排，模范履行岗位职责，踏实肯干，乐于奉献，不计较个人得失，与同事关系和谐，在学校有较高的美誉度。</w:t>
            </w:r>
          </w:p>
        </w:tc>
        <w:tc>
          <w:tcPr>
            <w:tcW w:w="541" w:type="dxa"/>
            <w:vMerge w:val="restart"/>
            <w:tcBorders>
              <w:top w:val="single" w:color="000000" w:sz="4" w:space="0"/>
              <w:left w:val="single" w:color="000000" w:sz="4" w:space="0"/>
              <w:right w:val="single" w:color="auto" w:sz="4" w:space="0"/>
            </w:tcBorders>
            <w:noWrap w:val="0"/>
            <w:vAlign w:val="center"/>
          </w:tcPr>
          <w:p w14:paraId="74598907">
            <w:pPr>
              <w:spacing w:line="320" w:lineRule="exact"/>
              <w:jc w:val="center"/>
              <w:rPr>
                <w:rFonts w:eastAsia="仿宋_GB2312"/>
                <w:sz w:val="28"/>
                <w:szCs w:val="28"/>
              </w:rPr>
            </w:pPr>
          </w:p>
        </w:tc>
        <w:tc>
          <w:tcPr>
            <w:tcW w:w="519" w:type="dxa"/>
            <w:vMerge w:val="restart"/>
            <w:tcBorders>
              <w:top w:val="single" w:color="000000" w:sz="4" w:space="0"/>
              <w:left w:val="single" w:color="auto" w:sz="4" w:space="0"/>
              <w:right w:val="single" w:color="000000" w:sz="4" w:space="0"/>
            </w:tcBorders>
            <w:noWrap w:val="0"/>
            <w:vAlign w:val="center"/>
          </w:tcPr>
          <w:p w14:paraId="515EEAD2">
            <w:pPr>
              <w:spacing w:line="320" w:lineRule="exact"/>
              <w:jc w:val="center"/>
              <w:rPr>
                <w:rFonts w:eastAsia="仿宋_GB2312"/>
                <w:sz w:val="28"/>
                <w:szCs w:val="28"/>
              </w:rPr>
            </w:pPr>
          </w:p>
        </w:tc>
        <w:tc>
          <w:tcPr>
            <w:tcW w:w="529" w:type="dxa"/>
            <w:vMerge w:val="restart"/>
            <w:tcBorders>
              <w:top w:val="single" w:color="000000" w:sz="4" w:space="0"/>
              <w:left w:val="single" w:color="000000" w:sz="4" w:space="0"/>
              <w:right w:val="single" w:color="000000" w:sz="4" w:space="0"/>
            </w:tcBorders>
            <w:noWrap w:val="0"/>
            <w:vAlign w:val="center"/>
          </w:tcPr>
          <w:p w14:paraId="5AD84D30">
            <w:pPr>
              <w:spacing w:line="320" w:lineRule="exact"/>
              <w:jc w:val="center"/>
              <w:rPr>
                <w:rFonts w:eastAsia="仿宋_GB2312"/>
                <w:sz w:val="28"/>
                <w:szCs w:val="28"/>
              </w:rPr>
            </w:pPr>
          </w:p>
        </w:tc>
      </w:tr>
      <w:tr w14:paraId="01B15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2" w:type="dxa"/>
            <w:vMerge w:val="continue"/>
            <w:tcBorders>
              <w:left w:val="single" w:color="000000" w:sz="4" w:space="0"/>
              <w:bottom w:val="single" w:color="000000" w:sz="4" w:space="0"/>
              <w:right w:val="single" w:color="000000" w:sz="4" w:space="0"/>
            </w:tcBorders>
            <w:noWrap w:val="0"/>
            <w:vAlign w:val="center"/>
          </w:tcPr>
          <w:p w14:paraId="614E5072">
            <w:pPr>
              <w:spacing w:line="400" w:lineRule="exact"/>
              <w:jc w:val="center"/>
              <w:rPr>
                <w:rFonts w:eastAsia="楷体_GB2312"/>
                <w:sz w:val="28"/>
                <w:szCs w:val="28"/>
              </w:rPr>
            </w:pP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46028B3B">
            <w:pPr>
              <w:spacing w:line="300" w:lineRule="exact"/>
              <w:jc w:val="left"/>
              <w:rPr>
                <w:rFonts w:eastAsia="仿宋_GB2312"/>
                <w:b/>
                <w:sz w:val="24"/>
              </w:rPr>
            </w:pPr>
            <w:r>
              <w:rPr>
                <w:rFonts w:eastAsia="仿宋_GB2312"/>
                <w:bCs/>
                <w:sz w:val="24"/>
              </w:rPr>
              <w:t>2.为人师表，家校和谐。言行雅正，经常与家长有效沟通，无要求家长批改作业、办私事和暗示报各类辅导班等行为，无有偿家教行为，深受学生爱戴和家长信任。</w:t>
            </w:r>
          </w:p>
        </w:tc>
        <w:tc>
          <w:tcPr>
            <w:tcW w:w="541" w:type="dxa"/>
            <w:vMerge w:val="continue"/>
            <w:tcBorders>
              <w:left w:val="single" w:color="000000" w:sz="4" w:space="0"/>
              <w:bottom w:val="single" w:color="000000" w:sz="4" w:space="0"/>
              <w:right w:val="single" w:color="auto" w:sz="4" w:space="0"/>
            </w:tcBorders>
            <w:noWrap w:val="0"/>
            <w:vAlign w:val="center"/>
          </w:tcPr>
          <w:p w14:paraId="254D1B4D">
            <w:pPr>
              <w:spacing w:line="320" w:lineRule="exact"/>
              <w:jc w:val="center"/>
              <w:rPr>
                <w:rFonts w:eastAsia="仿宋_GB2312"/>
                <w:sz w:val="28"/>
                <w:szCs w:val="28"/>
              </w:rPr>
            </w:pPr>
          </w:p>
        </w:tc>
        <w:tc>
          <w:tcPr>
            <w:tcW w:w="519" w:type="dxa"/>
            <w:vMerge w:val="continue"/>
            <w:tcBorders>
              <w:left w:val="single" w:color="auto" w:sz="4" w:space="0"/>
              <w:bottom w:val="single" w:color="000000" w:sz="4" w:space="0"/>
              <w:right w:val="single" w:color="000000" w:sz="4" w:space="0"/>
            </w:tcBorders>
            <w:noWrap w:val="0"/>
            <w:vAlign w:val="center"/>
          </w:tcPr>
          <w:p w14:paraId="33394E67">
            <w:pPr>
              <w:spacing w:line="320" w:lineRule="exact"/>
              <w:jc w:val="center"/>
              <w:rPr>
                <w:rFonts w:eastAsia="仿宋_GB2312"/>
                <w:sz w:val="28"/>
                <w:szCs w:val="28"/>
              </w:rPr>
            </w:pPr>
          </w:p>
        </w:tc>
        <w:tc>
          <w:tcPr>
            <w:tcW w:w="529" w:type="dxa"/>
            <w:vMerge w:val="continue"/>
            <w:tcBorders>
              <w:left w:val="single" w:color="000000" w:sz="4" w:space="0"/>
              <w:bottom w:val="single" w:color="000000" w:sz="4" w:space="0"/>
              <w:right w:val="single" w:color="000000" w:sz="4" w:space="0"/>
            </w:tcBorders>
            <w:noWrap w:val="0"/>
            <w:vAlign w:val="center"/>
          </w:tcPr>
          <w:p w14:paraId="11B8B782">
            <w:pPr>
              <w:spacing w:line="320" w:lineRule="exact"/>
              <w:jc w:val="center"/>
              <w:rPr>
                <w:rFonts w:eastAsia="仿宋_GB2312"/>
                <w:sz w:val="28"/>
                <w:szCs w:val="28"/>
              </w:rPr>
            </w:pPr>
          </w:p>
        </w:tc>
      </w:tr>
      <w:tr w14:paraId="63171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2" w:type="dxa"/>
            <w:vMerge w:val="restart"/>
            <w:tcBorders>
              <w:top w:val="single" w:color="000000" w:sz="4" w:space="0"/>
              <w:left w:val="single" w:color="000000" w:sz="4" w:space="0"/>
              <w:right w:val="single" w:color="000000" w:sz="4" w:space="0"/>
            </w:tcBorders>
            <w:noWrap w:val="0"/>
            <w:vAlign w:val="center"/>
          </w:tcPr>
          <w:p w14:paraId="43EF3A6B">
            <w:pPr>
              <w:spacing w:line="400" w:lineRule="exact"/>
              <w:jc w:val="center"/>
              <w:rPr>
                <w:rFonts w:eastAsia="楷体_GB2312"/>
                <w:sz w:val="28"/>
                <w:szCs w:val="28"/>
              </w:rPr>
            </w:pPr>
            <w:r>
              <w:rPr>
                <w:rFonts w:eastAsia="楷体_GB2312"/>
                <w:sz w:val="28"/>
                <w:szCs w:val="28"/>
              </w:rPr>
              <w:t>育</w:t>
            </w:r>
          </w:p>
          <w:p w14:paraId="6A98C195">
            <w:pPr>
              <w:spacing w:line="400" w:lineRule="exact"/>
              <w:jc w:val="center"/>
              <w:rPr>
                <w:rFonts w:eastAsia="楷体_GB2312"/>
                <w:sz w:val="28"/>
                <w:szCs w:val="28"/>
              </w:rPr>
            </w:pPr>
            <w:r>
              <w:rPr>
                <w:rFonts w:eastAsia="楷体_GB2312"/>
                <w:sz w:val="28"/>
                <w:szCs w:val="28"/>
              </w:rPr>
              <w:t>人</w:t>
            </w: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12327764">
            <w:pPr>
              <w:spacing w:line="300" w:lineRule="exact"/>
              <w:jc w:val="left"/>
              <w:rPr>
                <w:rFonts w:eastAsia="仿宋_GB2312"/>
                <w:b/>
                <w:sz w:val="24"/>
              </w:rPr>
            </w:pPr>
            <w:r>
              <w:rPr>
                <w:rFonts w:eastAsia="仿宋_GB2312"/>
                <w:bCs/>
                <w:sz w:val="24"/>
              </w:rPr>
              <w:t>3.关爱学生，育人模范。注重学科育人，尊重学生个性差异，用心呵护每一名学生，关注学生心理健康，特别关注弱势或后进学生、留守儿童，是学生的良师益友。</w:t>
            </w:r>
          </w:p>
        </w:tc>
        <w:tc>
          <w:tcPr>
            <w:tcW w:w="541" w:type="dxa"/>
            <w:vMerge w:val="restart"/>
            <w:tcBorders>
              <w:top w:val="single" w:color="000000" w:sz="4" w:space="0"/>
              <w:left w:val="single" w:color="000000" w:sz="4" w:space="0"/>
              <w:right w:val="single" w:color="000000" w:sz="4" w:space="0"/>
            </w:tcBorders>
            <w:noWrap w:val="0"/>
            <w:vAlign w:val="center"/>
          </w:tcPr>
          <w:p w14:paraId="57DB5D97">
            <w:pPr>
              <w:spacing w:line="320" w:lineRule="exact"/>
              <w:jc w:val="center"/>
              <w:rPr>
                <w:rFonts w:eastAsia="仿宋_GB2312"/>
                <w:sz w:val="28"/>
                <w:szCs w:val="28"/>
              </w:rPr>
            </w:pPr>
          </w:p>
        </w:tc>
        <w:tc>
          <w:tcPr>
            <w:tcW w:w="519" w:type="dxa"/>
            <w:vMerge w:val="restart"/>
            <w:tcBorders>
              <w:top w:val="single" w:color="000000" w:sz="4" w:space="0"/>
              <w:left w:val="single" w:color="auto" w:sz="4" w:space="0"/>
              <w:right w:val="single" w:color="000000" w:sz="4" w:space="0"/>
            </w:tcBorders>
            <w:noWrap w:val="0"/>
            <w:vAlign w:val="center"/>
          </w:tcPr>
          <w:p w14:paraId="15A6E1E0">
            <w:pPr>
              <w:spacing w:line="320" w:lineRule="exact"/>
              <w:jc w:val="center"/>
              <w:rPr>
                <w:rFonts w:eastAsia="仿宋_GB2312"/>
                <w:sz w:val="28"/>
                <w:szCs w:val="28"/>
              </w:rPr>
            </w:pPr>
          </w:p>
        </w:tc>
        <w:tc>
          <w:tcPr>
            <w:tcW w:w="529" w:type="dxa"/>
            <w:vMerge w:val="restart"/>
            <w:tcBorders>
              <w:top w:val="single" w:color="000000" w:sz="4" w:space="0"/>
              <w:left w:val="single" w:color="000000" w:sz="4" w:space="0"/>
              <w:right w:val="single" w:color="000000" w:sz="4" w:space="0"/>
            </w:tcBorders>
            <w:noWrap w:val="0"/>
            <w:vAlign w:val="center"/>
          </w:tcPr>
          <w:p w14:paraId="19B84C8A">
            <w:pPr>
              <w:spacing w:line="320" w:lineRule="exact"/>
              <w:jc w:val="center"/>
              <w:rPr>
                <w:rFonts w:eastAsia="仿宋_GB2312"/>
                <w:sz w:val="28"/>
                <w:szCs w:val="28"/>
              </w:rPr>
            </w:pPr>
          </w:p>
        </w:tc>
      </w:tr>
      <w:tr w14:paraId="1B1E6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2" w:type="dxa"/>
            <w:vMerge w:val="continue"/>
            <w:tcBorders>
              <w:left w:val="single" w:color="000000" w:sz="4" w:space="0"/>
              <w:bottom w:val="single" w:color="000000" w:sz="4" w:space="0"/>
              <w:right w:val="single" w:color="000000" w:sz="4" w:space="0"/>
            </w:tcBorders>
            <w:noWrap w:val="0"/>
            <w:vAlign w:val="center"/>
          </w:tcPr>
          <w:p w14:paraId="0D0F328D">
            <w:pPr>
              <w:spacing w:line="400" w:lineRule="exact"/>
              <w:jc w:val="center"/>
              <w:rPr>
                <w:rFonts w:eastAsia="楷体_GB2312"/>
                <w:sz w:val="28"/>
                <w:szCs w:val="28"/>
              </w:rPr>
            </w:pP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5FDD2B71">
            <w:pPr>
              <w:spacing w:line="300" w:lineRule="exact"/>
              <w:jc w:val="left"/>
              <w:rPr>
                <w:rFonts w:eastAsia="仿宋_GB2312"/>
                <w:b/>
                <w:sz w:val="24"/>
              </w:rPr>
            </w:pPr>
            <w:r>
              <w:rPr>
                <w:rFonts w:eastAsia="仿宋_GB2312"/>
                <w:bCs/>
                <w:sz w:val="24"/>
              </w:rPr>
              <w:t>4.理念先进，管理行家。班级管理、课后服务、社团活动、少先队活动等创新开展且实绩突出，深受学生的喜爱，在区域内有一定的知名度。</w:t>
            </w:r>
          </w:p>
        </w:tc>
        <w:tc>
          <w:tcPr>
            <w:tcW w:w="541" w:type="dxa"/>
            <w:vMerge w:val="continue"/>
            <w:tcBorders>
              <w:left w:val="single" w:color="000000" w:sz="4" w:space="0"/>
              <w:bottom w:val="single" w:color="000000" w:sz="4" w:space="0"/>
              <w:right w:val="single" w:color="000000" w:sz="4" w:space="0"/>
            </w:tcBorders>
            <w:noWrap w:val="0"/>
            <w:vAlign w:val="center"/>
          </w:tcPr>
          <w:p w14:paraId="4B522BD6">
            <w:pPr>
              <w:spacing w:line="320" w:lineRule="exact"/>
              <w:jc w:val="center"/>
              <w:rPr>
                <w:rFonts w:eastAsia="仿宋_GB2312"/>
                <w:sz w:val="28"/>
                <w:szCs w:val="28"/>
              </w:rPr>
            </w:pPr>
          </w:p>
        </w:tc>
        <w:tc>
          <w:tcPr>
            <w:tcW w:w="519" w:type="dxa"/>
            <w:vMerge w:val="continue"/>
            <w:tcBorders>
              <w:left w:val="single" w:color="auto" w:sz="4" w:space="0"/>
              <w:bottom w:val="single" w:color="000000" w:sz="4" w:space="0"/>
              <w:right w:val="single" w:color="000000" w:sz="4" w:space="0"/>
            </w:tcBorders>
            <w:noWrap w:val="0"/>
            <w:vAlign w:val="center"/>
          </w:tcPr>
          <w:p w14:paraId="3649D7AC">
            <w:pPr>
              <w:spacing w:line="320" w:lineRule="exact"/>
              <w:jc w:val="center"/>
              <w:rPr>
                <w:rFonts w:eastAsia="仿宋_GB2312"/>
                <w:sz w:val="28"/>
                <w:szCs w:val="28"/>
              </w:rPr>
            </w:pPr>
          </w:p>
        </w:tc>
        <w:tc>
          <w:tcPr>
            <w:tcW w:w="529" w:type="dxa"/>
            <w:vMerge w:val="continue"/>
            <w:tcBorders>
              <w:left w:val="single" w:color="000000" w:sz="4" w:space="0"/>
              <w:bottom w:val="single" w:color="000000" w:sz="4" w:space="0"/>
              <w:right w:val="single" w:color="000000" w:sz="4" w:space="0"/>
            </w:tcBorders>
            <w:noWrap w:val="0"/>
            <w:vAlign w:val="center"/>
          </w:tcPr>
          <w:p w14:paraId="1D72BFAA">
            <w:pPr>
              <w:spacing w:line="320" w:lineRule="exact"/>
              <w:jc w:val="center"/>
              <w:rPr>
                <w:rFonts w:eastAsia="仿宋_GB2312"/>
                <w:sz w:val="28"/>
                <w:szCs w:val="28"/>
              </w:rPr>
            </w:pPr>
          </w:p>
        </w:tc>
      </w:tr>
      <w:tr w14:paraId="359BC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52" w:type="dxa"/>
            <w:vMerge w:val="restart"/>
            <w:tcBorders>
              <w:top w:val="single" w:color="000000" w:sz="4" w:space="0"/>
              <w:left w:val="single" w:color="000000" w:sz="4" w:space="0"/>
              <w:right w:val="single" w:color="000000" w:sz="4" w:space="0"/>
            </w:tcBorders>
            <w:noWrap w:val="0"/>
            <w:vAlign w:val="center"/>
          </w:tcPr>
          <w:p w14:paraId="3E652EBD">
            <w:pPr>
              <w:spacing w:line="400" w:lineRule="exact"/>
              <w:jc w:val="center"/>
              <w:rPr>
                <w:rFonts w:eastAsia="楷体_GB2312"/>
                <w:sz w:val="28"/>
                <w:szCs w:val="28"/>
              </w:rPr>
            </w:pPr>
            <w:r>
              <w:rPr>
                <w:rFonts w:eastAsia="楷体_GB2312"/>
                <w:sz w:val="28"/>
                <w:szCs w:val="28"/>
              </w:rPr>
              <w:t>教</w:t>
            </w:r>
          </w:p>
          <w:p w14:paraId="21187445">
            <w:pPr>
              <w:spacing w:line="400" w:lineRule="exact"/>
              <w:jc w:val="center"/>
              <w:rPr>
                <w:rFonts w:eastAsia="楷体_GB2312"/>
                <w:sz w:val="28"/>
                <w:szCs w:val="28"/>
              </w:rPr>
            </w:pPr>
            <w:r>
              <w:rPr>
                <w:rFonts w:eastAsia="楷体_GB2312"/>
                <w:sz w:val="28"/>
                <w:szCs w:val="28"/>
              </w:rPr>
              <w:t>学</w:t>
            </w: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4FC9A5AB">
            <w:pPr>
              <w:spacing w:line="300" w:lineRule="exact"/>
              <w:jc w:val="left"/>
              <w:rPr>
                <w:rFonts w:eastAsia="仿宋_GB2312"/>
                <w:sz w:val="24"/>
              </w:rPr>
            </w:pPr>
            <w:r>
              <w:rPr>
                <w:rFonts w:eastAsia="仿宋_GB2312"/>
                <w:bCs/>
                <w:sz w:val="24"/>
              </w:rPr>
              <w:t>5.善于学习，教学专家。具有先进的教育理念，丰富的教学经验，鲜明的教学特色，能胜任循环教学或毕业班教学，在课程、教材、教法方面有深入的研究和独到的见解，学科教学效果优良或有显著提升，深受学生欢迎与同行好评。</w:t>
            </w:r>
          </w:p>
        </w:tc>
        <w:tc>
          <w:tcPr>
            <w:tcW w:w="541" w:type="dxa"/>
            <w:vMerge w:val="restart"/>
            <w:tcBorders>
              <w:top w:val="single" w:color="000000" w:sz="4" w:space="0"/>
              <w:left w:val="single" w:color="000000" w:sz="4" w:space="0"/>
              <w:right w:val="single" w:color="000000" w:sz="4" w:space="0"/>
            </w:tcBorders>
            <w:noWrap w:val="0"/>
            <w:vAlign w:val="center"/>
          </w:tcPr>
          <w:p w14:paraId="281801AA">
            <w:pPr>
              <w:spacing w:line="320" w:lineRule="exact"/>
              <w:jc w:val="center"/>
              <w:rPr>
                <w:rFonts w:eastAsia="仿宋_GB2312"/>
                <w:sz w:val="28"/>
                <w:szCs w:val="28"/>
              </w:rPr>
            </w:pPr>
          </w:p>
        </w:tc>
        <w:tc>
          <w:tcPr>
            <w:tcW w:w="519" w:type="dxa"/>
            <w:vMerge w:val="restart"/>
            <w:tcBorders>
              <w:top w:val="single" w:color="000000" w:sz="4" w:space="0"/>
              <w:left w:val="single" w:color="auto" w:sz="4" w:space="0"/>
              <w:right w:val="single" w:color="000000" w:sz="4" w:space="0"/>
            </w:tcBorders>
            <w:noWrap w:val="0"/>
            <w:vAlign w:val="center"/>
          </w:tcPr>
          <w:p w14:paraId="793F1B05">
            <w:pPr>
              <w:spacing w:line="320" w:lineRule="exact"/>
              <w:jc w:val="center"/>
              <w:rPr>
                <w:rFonts w:eastAsia="仿宋_GB2312"/>
                <w:sz w:val="28"/>
                <w:szCs w:val="28"/>
              </w:rPr>
            </w:pPr>
          </w:p>
        </w:tc>
        <w:tc>
          <w:tcPr>
            <w:tcW w:w="529" w:type="dxa"/>
            <w:vMerge w:val="restart"/>
            <w:tcBorders>
              <w:top w:val="single" w:color="000000" w:sz="4" w:space="0"/>
              <w:left w:val="single" w:color="000000" w:sz="4" w:space="0"/>
              <w:right w:val="single" w:color="000000" w:sz="4" w:space="0"/>
            </w:tcBorders>
            <w:noWrap w:val="0"/>
            <w:vAlign w:val="center"/>
          </w:tcPr>
          <w:p w14:paraId="3815AEE7">
            <w:pPr>
              <w:spacing w:line="320" w:lineRule="exact"/>
              <w:jc w:val="center"/>
              <w:rPr>
                <w:rFonts w:eastAsia="仿宋_GB2312"/>
                <w:sz w:val="28"/>
                <w:szCs w:val="28"/>
              </w:rPr>
            </w:pPr>
          </w:p>
        </w:tc>
      </w:tr>
      <w:tr w14:paraId="739A8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652" w:type="dxa"/>
            <w:vMerge w:val="continue"/>
            <w:tcBorders>
              <w:left w:val="single" w:color="000000" w:sz="4" w:space="0"/>
              <w:bottom w:val="single" w:color="000000" w:sz="4" w:space="0"/>
              <w:right w:val="single" w:color="000000" w:sz="4" w:space="0"/>
            </w:tcBorders>
            <w:noWrap w:val="0"/>
            <w:vAlign w:val="center"/>
          </w:tcPr>
          <w:p w14:paraId="1825E44C">
            <w:pPr>
              <w:spacing w:line="400" w:lineRule="exact"/>
              <w:jc w:val="center"/>
              <w:rPr>
                <w:rFonts w:eastAsia="楷体_GB2312"/>
                <w:sz w:val="28"/>
                <w:szCs w:val="28"/>
              </w:rPr>
            </w:pPr>
          </w:p>
        </w:tc>
        <w:tc>
          <w:tcPr>
            <w:tcW w:w="7631" w:type="dxa"/>
            <w:gridSpan w:val="5"/>
            <w:tcBorders>
              <w:top w:val="single" w:color="000000" w:sz="4" w:space="0"/>
              <w:left w:val="single" w:color="000000" w:sz="4" w:space="0"/>
              <w:bottom w:val="single" w:color="000000" w:sz="4" w:space="0"/>
              <w:right w:val="single" w:color="000000" w:sz="4" w:space="0"/>
            </w:tcBorders>
            <w:noWrap w:val="0"/>
            <w:vAlign w:val="center"/>
          </w:tcPr>
          <w:p w14:paraId="056A1FF1">
            <w:pPr>
              <w:widowControl/>
              <w:spacing w:before="100" w:beforeAutospacing="1" w:after="100" w:afterAutospacing="1" w:line="300" w:lineRule="exact"/>
              <w:jc w:val="left"/>
              <w:rPr>
                <w:rFonts w:eastAsia="仿宋_GB2312"/>
                <w:sz w:val="24"/>
              </w:rPr>
            </w:pPr>
            <w:r>
              <w:rPr>
                <w:rFonts w:eastAsia="仿宋_GB2312"/>
                <w:bCs/>
                <w:sz w:val="24"/>
              </w:rPr>
              <w:t>6.勤于研究，成果丰硕。主持与本学科相关且实践意义较大的课题，多次开设公开课或讲座，在同行中影响力强，在本地区知名度高。教科研成果有实际指导价值且得到推广应用。</w:t>
            </w:r>
          </w:p>
        </w:tc>
        <w:tc>
          <w:tcPr>
            <w:tcW w:w="541" w:type="dxa"/>
            <w:vMerge w:val="continue"/>
            <w:tcBorders>
              <w:left w:val="single" w:color="000000" w:sz="4" w:space="0"/>
              <w:bottom w:val="single" w:color="000000" w:sz="4" w:space="0"/>
              <w:right w:val="single" w:color="auto" w:sz="4" w:space="0"/>
            </w:tcBorders>
            <w:noWrap w:val="0"/>
            <w:vAlign w:val="center"/>
          </w:tcPr>
          <w:p w14:paraId="5235D1EC">
            <w:pPr>
              <w:spacing w:line="320" w:lineRule="exact"/>
              <w:jc w:val="center"/>
              <w:rPr>
                <w:rFonts w:eastAsia="仿宋_GB2312"/>
                <w:sz w:val="28"/>
                <w:szCs w:val="28"/>
              </w:rPr>
            </w:pPr>
          </w:p>
        </w:tc>
        <w:tc>
          <w:tcPr>
            <w:tcW w:w="519" w:type="dxa"/>
            <w:vMerge w:val="continue"/>
            <w:tcBorders>
              <w:left w:val="single" w:color="auto" w:sz="4" w:space="0"/>
              <w:bottom w:val="single" w:color="000000" w:sz="4" w:space="0"/>
              <w:right w:val="single" w:color="000000" w:sz="4" w:space="0"/>
            </w:tcBorders>
            <w:noWrap w:val="0"/>
            <w:vAlign w:val="center"/>
          </w:tcPr>
          <w:p w14:paraId="07EEAC94">
            <w:pPr>
              <w:spacing w:line="320" w:lineRule="exact"/>
              <w:jc w:val="center"/>
              <w:rPr>
                <w:rFonts w:eastAsia="仿宋_GB2312"/>
                <w:sz w:val="28"/>
                <w:szCs w:val="28"/>
              </w:rPr>
            </w:pPr>
          </w:p>
        </w:tc>
        <w:tc>
          <w:tcPr>
            <w:tcW w:w="529" w:type="dxa"/>
            <w:vMerge w:val="continue"/>
            <w:tcBorders>
              <w:left w:val="single" w:color="000000" w:sz="4" w:space="0"/>
              <w:bottom w:val="single" w:color="000000" w:sz="4" w:space="0"/>
              <w:right w:val="single" w:color="000000" w:sz="4" w:space="0"/>
            </w:tcBorders>
            <w:noWrap w:val="0"/>
            <w:vAlign w:val="center"/>
          </w:tcPr>
          <w:p w14:paraId="370B78A6">
            <w:pPr>
              <w:spacing w:line="320" w:lineRule="exact"/>
              <w:jc w:val="center"/>
              <w:rPr>
                <w:rFonts w:eastAsia="仿宋_GB2312"/>
                <w:sz w:val="28"/>
                <w:szCs w:val="28"/>
              </w:rPr>
            </w:pPr>
          </w:p>
        </w:tc>
      </w:tr>
      <w:tr w14:paraId="1FA21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652" w:type="dxa"/>
            <w:vMerge w:val="restart"/>
            <w:tcBorders>
              <w:top w:val="single" w:color="000000" w:sz="4" w:space="0"/>
              <w:left w:val="single" w:color="000000" w:sz="4" w:space="0"/>
              <w:right w:val="single" w:color="000000" w:sz="4" w:space="0"/>
            </w:tcBorders>
            <w:noWrap w:val="0"/>
            <w:vAlign w:val="center"/>
          </w:tcPr>
          <w:p w14:paraId="7D4D48D0">
            <w:pPr>
              <w:spacing w:line="320" w:lineRule="exact"/>
              <w:jc w:val="center"/>
              <w:rPr>
                <w:rFonts w:eastAsia="楷体_GB2312"/>
                <w:sz w:val="28"/>
                <w:szCs w:val="28"/>
              </w:rPr>
            </w:pPr>
            <w:r>
              <w:rPr>
                <w:rFonts w:eastAsia="楷体_GB2312"/>
                <w:sz w:val="28"/>
                <w:szCs w:val="28"/>
              </w:rPr>
              <w:t>示</w:t>
            </w:r>
          </w:p>
          <w:p w14:paraId="5A5E83BF">
            <w:pPr>
              <w:spacing w:line="320" w:lineRule="exact"/>
              <w:jc w:val="center"/>
              <w:rPr>
                <w:rFonts w:eastAsia="楷体_GB2312"/>
                <w:sz w:val="28"/>
                <w:szCs w:val="28"/>
              </w:rPr>
            </w:pPr>
            <w:r>
              <w:rPr>
                <w:rFonts w:eastAsia="楷体_GB2312"/>
                <w:sz w:val="28"/>
                <w:szCs w:val="28"/>
              </w:rPr>
              <w:t>范</w:t>
            </w:r>
          </w:p>
        </w:tc>
        <w:tc>
          <w:tcPr>
            <w:tcW w:w="7631" w:type="dxa"/>
            <w:gridSpan w:val="5"/>
            <w:tcBorders>
              <w:top w:val="single" w:color="000000" w:sz="4" w:space="0"/>
              <w:left w:val="single" w:color="000000" w:sz="4" w:space="0"/>
              <w:bottom w:val="single" w:color="000000" w:sz="4" w:space="0"/>
              <w:right w:val="single" w:color="auto" w:sz="4" w:space="0"/>
            </w:tcBorders>
            <w:noWrap w:val="0"/>
            <w:vAlign w:val="center"/>
          </w:tcPr>
          <w:p w14:paraId="1AFC41C9">
            <w:pPr>
              <w:widowControl/>
              <w:spacing w:before="100" w:beforeAutospacing="1" w:after="100" w:afterAutospacing="1" w:line="300" w:lineRule="exact"/>
              <w:jc w:val="left"/>
              <w:rPr>
                <w:rFonts w:eastAsia="仿宋_GB2312"/>
                <w:sz w:val="24"/>
              </w:rPr>
            </w:pPr>
            <w:r>
              <w:rPr>
                <w:rFonts w:eastAsia="仿宋_GB2312"/>
                <w:bCs/>
                <w:sz w:val="24"/>
              </w:rPr>
              <w:t>7.甘为人梯，示范引领。经常担任学校青年教师和师范实习生指导教师，指导有实效；辅导教师、学生参加教育部门组织的相关学科竞赛成绩突出。担任名师名校长工作室或培育站等主持人、导师等，成效显著。</w:t>
            </w:r>
          </w:p>
        </w:tc>
        <w:tc>
          <w:tcPr>
            <w:tcW w:w="541" w:type="dxa"/>
            <w:vMerge w:val="restart"/>
            <w:tcBorders>
              <w:top w:val="single" w:color="000000" w:sz="4" w:space="0"/>
              <w:left w:val="single" w:color="auto" w:sz="4" w:space="0"/>
              <w:right w:val="single" w:color="auto" w:sz="4" w:space="0"/>
            </w:tcBorders>
            <w:noWrap w:val="0"/>
            <w:vAlign w:val="center"/>
          </w:tcPr>
          <w:p w14:paraId="0E353CBD">
            <w:pPr>
              <w:spacing w:line="320" w:lineRule="exact"/>
              <w:jc w:val="center"/>
              <w:rPr>
                <w:rFonts w:eastAsia="仿宋_GB2312"/>
                <w:sz w:val="28"/>
                <w:szCs w:val="28"/>
              </w:rPr>
            </w:pPr>
          </w:p>
        </w:tc>
        <w:tc>
          <w:tcPr>
            <w:tcW w:w="519" w:type="dxa"/>
            <w:vMerge w:val="restart"/>
            <w:tcBorders>
              <w:top w:val="single" w:color="000000" w:sz="4" w:space="0"/>
              <w:left w:val="single" w:color="auto" w:sz="4" w:space="0"/>
              <w:right w:val="single" w:color="000000" w:sz="4" w:space="0"/>
            </w:tcBorders>
            <w:noWrap w:val="0"/>
            <w:vAlign w:val="center"/>
          </w:tcPr>
          <w:p w14:paraId="68E0FC39">
            <w:pPr>
              <w:spacing w:line="320" w:lineRule="exact"/>
              <w:jc w:val="center"/>
              <w:rPr>
                <w:rFonts w:eastAsia="仿宋_GB2312"/>
                <w:sz w:val="28"/>
                <w:szCs w:val="28"/>
              </w:rPr>
            </w:pPr>
          </w:p>
        </w:tc>
        <w:tc>
          <w:tcPr>
            <w:tcW w:w="529" w:type="dxa"/>
            <w:vMerge w:val="restart"/>
            <w:tcBorders>
              <w:top w:val="single" w:color="000000" w:sz="4" w:space="0"/>
              <w:left w:val="single" w:color="000000" w:sz="4" w:space="0"/>
              <w:right w:val="single" w:color="000000" w:sz="4" w:space="0"/>
            </w:tcBorders>
            <w:noWrap w:val="0"/>
            <w:vAlign w:val="center"/>
          </w:tcPr>
          <w:p w14:paraId="48798E91">
            <w:pPr>
              <w:spacing w:line="320" w:lineRule="exact"/>
              <w:jc w:val="center"/>
              <w:rPr>
                <w:rFonts w:eastAsia="仿宋_GB2312"/>
                <w:sz w:val="28"/>
                <w:szCs w:val="28"/>
              </w:rPr>
            </w:pPr>
          </w:p>
        </w:tc>
      </w:tr>
      <w:tr w14:paraId="0CBB8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652" w:type="dxa"/>
            <w:vMerge w:val="continue"/>
            <w:tcBorders>
              <w:left w:val="single" w:color="000000" w:sz="4" w:space="0"/>
              <w:bottom w:val="single" w:color="000000" w:sz="4" w:space="0"/>
              <w:right w:val="single" w:color="000000" w:sz="4" w:space="0"/>
            </w:tcBorders>
            <w:noWrap w:val="0"/>
            <w:vAlign w:val="center"/>
          </w:tcPr>
          <w:p w14:paraId="6424C134">
            <w:pPr>
              <w:spacing w:line="400" w:lineRule="exact"/>
              <w:jc w:val="center"/>
              <w:rPr>
                <w:rFonts w:eastAsia="楷体_GB2312"/>
                <w:sz w:val="28"/>
                <w:szCs w:val="28"/>
              </w:rPr>
            </w:pPr>
          </w:p>
        </w:tc>
        <w:tc>
          <w:tcPr>
            <w:tcW w:w="7631" w:type="dxa"/>
            <w:gridSpan w:val="5"/>
            <w:tcBorders>
              <w:top w:val="single" w:color="000000" w:sz="4" w:space="0"/>
              <w:left w:val="single" w:color="000000" w:sz="4" w:space="0"/>
              <w:bottom w:val="single" w:color="000000" w:sz="4" w:space="0"/>
              <w:right w:val="single" w:color="auto" w:sz="4" w:space="0"/>
            </w:tcBorders>
            <w:noWrap w:val="0"/>
            <w:vAlign w:val="center"/>
          </w:tcPr>
          <w:p w14:paraId="3AA7FD0D">
            <w:pPr>
              <w:widowControl/>
              <w:spacing w:before="100" w:beforeAutospacing="1" w:after="100" w:afterAutospacing="1" w:line="300" w:lineRule="exact"/>
              <w:jc w:val="left"/>
              <w:rPr>
                <w:rFonts w:eastAsia="仿宋_GB2312"/>
                <w:sz w:val="24"/>
              </w:rPr>
            </w:pPr>
            <w:r>
              <w:rPr>
                <w:rFonts w:eastAsia="仿宋_GB2312"/>
                <w:bCs/>
                <w:sz w:val="24"/>
              </w:rPr>
              <w:t>8.主动作为，示范辐射。研究能力强，承担校级以上研训项目，引领本校、区域教育教学改革，促进本校、区域课程建设与发展，有效解决本校、区域教学改革问题，有效促进本校、区域教师专业素养的提升。</w:t>
            </w:r>
          </w:p>
        </w:tc>
        <w:tc>
          <w:tcPr>
            <w:tcW w:w="541" w:type="dxa"/>
            <w:vMerge w:val="continue"/>
            <w:tcBorders>
              <w:left w:val="single" w:color="auto" w:sz="4" w:space="0"/>
              <w:bottom w:val="single" w:color="000000" w:sz="4" w:space="0"/>
              <w:right w:val="single" w:color="auto" w:sz="4" w:space="0"/>
            </w:tcBorders>
            <w:noWrap w:val="0"/>
            <w:vAlign w:val="center"/>
          </w:tcPr>
          <w:p w14:paraId="542EA7C8">
            <w:pPr>
              <w:spacing w:line="320" w:lineRule="exact"/>
              <w:jc w:val="center"/>
              <w:rPr>
                <w:rFonts w:eastAsia="仿宋_GB2312"/>
                <w:sz w:val="28"/>
                <w:szCs w:val="28"/>
              </w:rPr>
            </w:pPr>
          </w:p>
        </w:tc>
        <w:tc>
          <w:tcPr>
            <w:tcW w:w="519" w:type="dxa"/>
            <w:vMerge w:val="continue"/>
            <w:tcBorders>
              <w:left w:val="single" w:color="auto" w:sz="4" w:space="0"/>
              <w:bottom w:val="single" w:color="000000" w:sz="4" w:space="0"/>
              <w:right w:val="single" w:color="000000" w:sz="4" w:space="0"/>
            </w:tcBorders>
            <w:noWrap w:val="0"/>
            <w:vAlign w:val="center"/>
          </w:tcPr>
          <w:p w14:paraId="3B2AC822">
            <w:pPr>
              <w:spacing w:line="320" w:lineRule="exact"/>
              <w:jc w:val="center"/>
              <w:rPr>
                <w:rFonts w:eastAsia="仿宋_GB2312"/>
                <w:sz w:val="28"/>
                <w:szCs w:val="28"/>
              </w:rPr>
            </w:pPr>
          </w:p>
        </w:tc>
        <w:tc>
          <w:tcPr>
            <w:tcW w:w="529" w:type="dxa"/>
            <w:vMerge w:val="continue"/>
            <w:tcBorders>
              <w:left w:val="single" w:color="000000" w:sz="4" w:space="0"/>
              <w:bottom w:val="single" w:color="000000" w:sz="4" w:space="0"/>
              <w:right w:val="single" w:color="000000" w:sz="4" w:space="0"/>
            </w:tcBorders>
            <w:noWrap w:val="0"/>
            <w:vAlign w:val="center"/>
          </w:tcPr>
          <w:p w14:paraId="7003F2F1">
            <w:pPr>
              <w:spacing w:line="320" w:lineRule="exact"/>
              <w:jc w:val="center"/>
              <w:rPr>
                <w:rFonts w:eastAsia="仿宋_GB2312"/>
                <w:sz w:val="28"/>
                <w:szCs w:val="28"/>
              </w:rPr>
            </w:pPr>
          </w:p>
        </w:tc>
      </w:tr>
      <w:tr w14:paraId="2757C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87" w:type="dxa"/>
            <w:gridSpan w:val="2"/>
            <w:tcBorders>
              <w:top w:val="single" w:color="auto" w:sz="4" w:space="0"/>
              <w:left w:val="single" w:color="000000" w:sz="4" w:space="0"/>
              <w:bottom w:val="single" w:color="000000" w:sz="4" w:space="0"/>
              <w:right w:val="single" w:color="000000" w:sz="4" w:space="0"/>
            </w:tcBorders>
            <w:noWrap w:val="0"/>
            <w:vAlign w:val="center"/>
          </w:tcPr>
          <w:p w14:paraId="278CCA4F">
            <w:pPr>
              <w:spacing w:line="400" w:lineRule="exact"/>
              <w:jc w:val="center"/>
              <w:rPr>
                <w:rFonts w:eastAsia="楷体_GB2312"/>
                <w:sz w:val="28"/>
                <w:szCs w:val="28"/>
              </w:rPr>
            </w:pPr>
            <w:r>
              <w:rPr>
                <w:rFonts w:eastAsia="楷体_GB2312"/>
                <w:sz w:val="28"/>
                <w:szCs w:val="28"/>
              </w:rPr>
              <w:t>推荐意见</w:t>
            </w:r>
          </w:p>
        </w:tc>
        <w:tc>
          <w:tcPr>
            <w:tcW w:w="1517" w:type="dxa"/>
            <w:tcBorders>
              <w:top w:val="single" w:color="auto" w:sz="4" w:space="0"/>
              <w:left w:val="single" w:color="000000" w:sz="4" w:space="0"/>
              <w:bottom w:val="single" w:color="000000" w:sz="4" w:space="0"/>
              <w:right w:val="single" w:color="auto" w:sz="4" w:space="0"/>
            </w:tcBorders>
            <w:noWrap w:val="0"/>
            <w:vAlign w:val="center"/>
          </w:tcPr>
          <w:p w14:paraId="3F930CF3">
            <w:pPr>
              <w:widowControl/>
              <w:spacing w:before="100" w:beforeAutospacing="1" w:after="100" w:afterAutospacing="1" w:line="360" w:lineRule="exact"/>
              <w:jc w:val="center"/>
              <w:rPr>
                <w:rFonts w:eastAsia="黑体"/>
                <w:sz w:val="24"/>
                <w:szCs w:val="32"/>
              </w:rPr>
            </w:pPr>
            <w:r>
              <w:rPr>
                <w:rFonts w:eastAsia="黑体"/>
                <w:sz w:val="24"/>
                <w:szCs w:val="32"/>
              </w:rPr>
              <w:t>推荐</w:t>
            </w:r>
          </w:p>
        </w:tc>
        <w:tc>
          <w:tcPr>
            <w:tcW w:w="2268" w:type="dxa"/>
            <w:tcBorders>
              <w:top w:val="single" w:color="auto" w:sz="4" w:space="0"/>
              <w:left w:val="single" w:color="auto" w:sz="4" w:space="0"/>
              <w:bottom w:val="single" w:color="000000" w:sz="4" w:space="0"/>
              <w:right w:val="single" w:color="auto" w:sz="4" w:space="0"/>
            </w:tcBorders>
            <w:noWrap w:val="0"/>
            <w:vAlign w:val="center"/>
          </w:tcPr>
          <w:p w14:paraId="5EF53A6C">
            <w:pPr>
              <w:widowControl/>
              <w:spacing w:before="100" w:beforeAutospacing="1" w:after="100" w:afterAutospacing="1" w:line="360" w:lineRule="exact"/>
              <w:jc w:val="center"/>
              <w:rPr>
                <w:rFonts w:eastAsia="仿宋_GB2312"/>
                <w:sz w:val="24"/>
                <w:szCs w:val="32"/>
              </w:rPr>
            </w:pPr>
          </w:p>
        </w:tc>
        <w:tc>
          <w:tcPr>
            <w:tcW w:w="1375" w:type="dxa"/>
            <w:tcBorders>
              <w:top w:val="single" w:color="auto" w:sz="4" w:space="0"/>
              <w:left w:val="single" w:color="auto" w:sz="4" w:space="0"/>
              <w:bottom w:val="single" w:color="000000" w:sz="4" w:space="0"/>
              <w:right w:val="single" w:color="auto" w:sz="4" w:space="0"/>
            </w:tcBorders>
            <w:noWrap w:val="0"/>
            <w:vAlign w:val="center"/>
          </w:tcPr>
          <w:p w14:paraId="12A72884">
            <w:pPr>
              <w:widowControl/>
              <w:spacing w:before="100" w:beforeAutospacing="1" w:after="100" w:afterAutospacing="1" w:line="360" w:lineRule="exact"/>
              <w:jc w:val="center"/>
              <w:rPr>
                <w:rFonts w:eastAsia="黑体"/>
                <w:sz w:val="24"/>
                <w:szCs w:val="32"/>
              </w:rPr>
            </w:pPr>
            <w:r>
              <w:rPr>
                <w:rFonts w:eastAsia="黑体"/>
                <w:sz w:val="24"/>
                <w:szCs w:val="32"/>
              </w:rPr>
              <w:t>不推荐</w:t>
            </w:r>
          </w:p>
        </w:tc>
        <w:tc>
          <w:tcPr>
            <w:tcW w:w="3125" w:type="dxa"/>
            <w:gridSpan w:val="4"/>
            <w:tcBorders>
              <w:top w:val="single" w:color="auto" w:sz="4" w:space="0"/>
              <w:left w:val="single" w:color="auto" w:sz="4" w:space="0"/>
              <w:bottom w:val="single" w:color="000000" w:sz="4" w:space="0"/>
              <w:right w:val="single" w:color="000000" w:sz="4" w:space="0"/>
            </w:tcBorders>
            <w:noWrap w:val="0"/>
            <w:vAlign w:val="center"/>
          </w:tcPr>
          <w:p w14:paraId="3ED92F97">
            <w:pPr>
              <w:widowControl/>
              <w:spacing w:before="100" w:beforeAutospacing="1" w:after="100" w:afterAutospacing="1" w:line="360" w:lineRule="exact"/>
              <w:jc w:val="center"/>
              <w:rPr>
                <w:rFonts w:eastAsia="仿宋_GB2312"/>
                <w:sz w:val="28"/>
                <w:szCs w:val="28"/>
              </w:rPr>
            </w:pPr>
          </w:p>
        </w:tc>
      </w:tr>
      <w:tr w14:paraId="627C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587" w:type="dxa"/>
            <w:gridSpan w:val="2"/>
            <w:tcBorders>
              <w:top w:val="single" w:color="auto" w:sz="4" w:space="0"/>
              <w:left w:val="single" w:color="000000" w:sz="4" w:space="0"/>
              <w:bottom w:val="single" w:color="000000" w:sz="4" w:space="0"/>
              <w:right w:val="single" w:color="000000" w:sz="4" w:space="0"/>
            </w:tcBorders>
            <w:noWrap w:val="0"/>
            <w:vAlign w:val="center"/>
          </w:tcPr>
          <w:p w14:paraId="1F79FB53">
            <w:pPr>
              <w:spacing w:line="320" w:lineRule="exact"/>
              <w:jc w:val="center"/>
              <w:rPr>
                <w:rFonts w:eastAsia="楷体_GB2312"/>
                <w:b/>
                <w:sz w:val="28"/>
                <w:szCs w:val="28"/>
              </w:rPr>
            </w:pPr>
            <w:r>
              <w:rPr>
                <w:rFonts w:eastAsia="楷体_GB2312"/>
                <w:sz w:val="28"/>
                <w:szCs w:val="28"/>
              </w:rPr>
              <w:t>意见建议</w:t>
            </w:r>
          </w:p>
        </w:tc>
        <w:tc>
          <w:tcPr>
            <w:tcW w:w="8285" w:type="dxa"/>
            <w:gridSpan w:val="7"/>
            <w:tcBorders>
              <w:top w:val="single" w:color="auto" w:sz="4" w:space="0"/>
              <w:left w:val="single" w:color="000000" w:sz="4" w:space="0"/>
              <w:bottom w:val="single" w:color="000000" w:sz="4" w:space="0"/>
              <w:right w:val="single" w:color="000000" w:sz="4" w:space="0"/>
            </w:tcBorders>
            <w:noWrap w:val="0"/>
            <w:vAlign w:val="top"/>
          </w:tcPr>
          <w:p w14:paraId="621ECD27">
            <w:pPr>
              <w:widowControl/>
              <w:spacing w:before="100" w:beforeAutospacing="1" w:after="100" w:afterAutospacing="1" w:line="360" w:lineRule="exact"/>
              <w:jc w:val="left"/>
              <w:rPr>
                <w:rFonts w:eastAsia="仿宋_GB2312"/>
                <w:sz w:val="28"/>
                <w:szCs w:val="28"/>
              </w:rPr>
            </w:pPr>
          </w:p>
        </w:tc>
      </w:tr>
    </w:tbl>
    <w:p w14:paraId="1CA54315">
      <w:pPr>
        <w:spacing w:before="156" w:beforeLines="50"/>
        <w:jc w:val="left"/>
        <w:rPr>
          <w:bCs/>
          <w:sz w:val="24"/>
        </w:rPr>
      </w:pPr>
      <w:r>
        <w:rPr>
          <w:bCs/>
          <w:sz w:val="24"/>
        </w:rPr>
        <w:t>注：请在每一项的“优秀、合格、不合格”3个选项中选择最符合的1项打“√”，并在综合评判的基础上提出推荐意见。如有其他意见建议，请具体列出，框内书写不下的，可写在背面。</w:t>
      </w:r>
    </w:p>
    <w:p w14:paraId="3083B574">
      <w:pPr>
        <w:spacing w:before="156" w:beforeLines="50" w:line="500" w:lineRule="exact"/>
        <w:jc w:val="center"/>
        <w:rPr>
          <w:rFonts w:eastAsia="方正小标宋简体"/>
          <w:sz w:val="44"/>
          <w:szCs w:val="44"/>
        </w:rPr>
      </w:pPr>
      <w:r>
        <w:rPr>
          <w:rFonts w:eastAsia="方正小标宋简体"/>
          <w:sz w:val="44"/>
          <w:szCs w:val="44"/>
        </w:rPr>
        <w:t>江苏省特级教师申报对象民主评价表</w:t>
      </w:r>
    </w:p>
    <w:p w14:paraId="32780AF0">
      <w:pPr>
        <w:spacing w:line="400" w:lineRule="exact"/>
        <w:jc w:val="center"/>
        <w:rPr>
          <w:rFonts w:eastAsia="楷体_GB2312"/>
          <w:sz w:val="28"/>
        </w:rPr>
      </w:pPr>
      <w:r>
        <w:rPr>
          <w:rFonts w:eastAsia="楷体_GB2312"/>
          <w:sz w:val="28"/>
        </w:rPr>
        <w:t>（家长版）</w:t>
      </w:r>
    </w:p>
    <w:p w14:paraId="72105117">
      <w:pPr>
        <w:spacing w:line="500" w:lineRule="exact"/>
        <w:jc w:val="center"/>
        <w:rPr>
          <w:rFonts w:eastAsia="楷体_GB2312"/>
          <w:sz w:val="28"/>
        </w:rPr>
      </w:pPr>
      <w:r>
        <w:rPr>
          <w:rFonts w:eastAsia="楷体_GB2312"/>
          <w:sz w:val="28"/>
        </w:rPr>
        <w:t>测评对象姓名：___________  工作单位</w:t>
      </w:r>
      <w:r>
        <w:rPr>
          <w:rFonts w:hint="eastAsia" w:eastAsia="楷体_GB2312"/>
          <w:sz w:val="28"/>
          <w:lang w:eastAsia="zh-CN"/>
        </w:rPr>
        <w:t>：</w:t>
      </w:r>
      <w:r>
        <w:rPr>
          <w:rFonts w:eastAsia="楷体_GB2312"/>
          <w:sz w:val="28"/>
        </w:rPr>
        <w:t>____________________________</w:t>
      </w:r>
    </w:p>
    <w:tbl>
      <w:tblPr>
        <w:tblStyle w:val="4"/>
        <w:tblW w:w="93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
        <w:gridCol w:w="1008"/>
        <w:gridCol w:w="1699"/>
        <w:gridCol w:w="2008"/>
        <w:gridCol w:w="1911"/>
        <w:gridCol w:w="680"/>
        <w:gridCol w:w="680"/>
        <w:gridCol w:w="694"/>
      </w:tblGrid>
      <w:tr w14:paraId="24839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650" w:type="dxa"/>
            <w:vMerge w:val="restart"/>
            <w:tcBorders>
              <w:top w:val="single" w:color="000000" w:sz="4" w:space="0"/>
              <w:left w:val="single" w:color="000000" w:sz="4" w:space="0"/>
              <w:right w:val="single" w:color="000000" w:sz="4" w:space="0"/>
            </w:tcBorders>
            <w:shd w:val="clear" w:color="auto" w:fill="auto"/>
            <w:noWrap w:val="0"/>
            <w:vAlign w:val="center"/>
          </w:tcPr>
          <w:p w14:paraId="3B0D4630">
            <w:pPr>
              <w:spacing w:line="400" w:lineRule="exact"/>
              <w:jc w:val="center"/>
              <w:rPr>
                <w:rFonts w:eastAsia="黑体"/>
                <w:sz w:val="28"/>
              </w:rPr>
            </w:pPr>
            <w:r>
              <w:rPr>
                <w:rFonts w:eastAsia="黑体"/>
                <w:sz w:val="28"/>
              </w:rPr>
              <w:t>项</w:t>
            </w:r>
          </w:p>
          <w:p w14:paraId="441B33FC">
            <w:pPr>
              <w:spacing w:line="400" w:lineRule="exact"/>
              <w:jc w:val="center"/>
              <w:rPr>
                <w:rFonts w:eastAsia="黑体"/>
                <w:sz w:val="28"/>
              </w:rPr>
            </w:pPr>
            <w:r>
              <w:rPr>
                <w:rFonts w:eastAsia="黑体"/>
                <w:sz w:val="28"/>
              </w:rPr>
              <w:t>目</w:t>
            </w:r>
          </w:p>
        </w:tc>
        <w:tc>
          <w:tcPr>
            <w:tcW w:w="6626" w:type="dxa"/>
            <w:gridSpan w:val="4"/>
            <w:vMerge w:val="restart"/>
            <w:tcBorders>
              <w:top w:val="single" w:color="000000" w:sz="4" w:space="0"/>
              <w:left w:val="single" w:color="000000" w:sz="4" w:space="0"/>
              <w:right w:val="single" w:color="000000" w:sz="4" w:space="0"/>
            </w:tcBorders>
            <w:shd w:val="clear" w:color="auto" w:fill="auto"/>
            <w:noWrap w:val="0"/>
            <w:vAlign w:val="center"/>
          </w:tcPr>
          <w:p w14:paraId="303B4CA7">
            <w:pPr>
              <w:spacing w:line="400" w:lineRule="exact"/>
              <w:jc w:val="center"/>
              <w:rPr>
                <w:rFonts w:eastAsia="黑体"/>
                <w:sz w:val="28"/>
              </w:rPr>
            </w:pPr>
            <w:r>
              <w:rPr>
                <w:rFonts w:eastAsia="黑体"/>
                <w:sz w:val="28"/>
              </w:rPr>
              <w:t>内  容</w:t>
            </w:r>
          </w:p>
        </w:tc>
        <w:tc>
          <w:tcPr>
            <w:tcW w:w="2051" w:type="dxa"/>
            <w:gridSpan w:val="3"/>
            <w:tcBorders>
              <w:top w:val="single" w:color="auto" w:sz="4" w:space="0"/>
              <w:bottom w:val="single" w:color="auto" w:sz="4" w:space="0"/>
              <w:right w:val="single" w:color="auto" w:sz="4" w:space="0"/>
            </w:tcBorders>
            <w:shd w:val="clear" w:color="auto" w:fill="auto"/>
            <w:noWrap w:val="0"/>
            <w:vAlign w:val="center"/>
          </w:tcPr>
          <w:p w14:paraId="59F4E576">
            <w:pPr>
              <w:spacing w:line="400" w:lineRule="exact"/>
              <w:jc w:val="center"/>
            </w:pPr>
            <w:r>
              <w:rPr>
                <w:rFonts w:eastAsia="黑体"/>
                <w:sz w:val="28"/>
              </w:rPr>
              <w:t>等次</w:t>
            </w:r>
          </w:p>
        </w:tc>
      </w:tr>
      <w:tr w14:paraId="4EB4D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50" w:type="dxa"/>
            <w:vMerge w:val="continue"/>
            <w:tcBorders>
              <w:left w:val="single" w:color="000000" w:sz="4" w:space="0"/>
              <w:right w:val="single" w:color="000000" w:sz="4" w:space="0"/>
            </w:tcBorders>
            <w:noWrap w:val="0"/>
            <w:vAlign w:val="center"/>
          </w:tcPr>
          <w:p w14:paraId="380355BB">
            <w:pPr>
              <w:spacing w:line="300" w:lineRule="exact"/>
              <w:jc w:val="center"/>
              <w:rPr>
                <w:rFonts w:eastAsia="黑体"/>
                <w:sz w:val="24"/>
              </w:rPr>
            </w:pPr>
          </w:p>
        </w:tc>
        <w:tc>
          <w:tcPr>
            <w:tcW w:w="6626" w:type="dxa"/>
            <w:gridSpan w:val="4"/>
            <w:vMerge w:val="continue"/>
            <w:tcBorders>
              <w:left w:val="single" w:color="000000" w:sz="4" w:space="0"/>
              <w:right w:val="single" w:color="000000" w:sz="4" w:space="0"/>
            </w:tcBorders>
            <w:noWrap w:val="0"/>
            <w:vAlign w:val="center"/>
          </w:tcPr>
          <w:p w14:paraId="79C9BB62">
            <w:pPr>
              <w:spacing w:line="300" w:lineRule="exact"/>
              <w:jc w:val="center"/>
              <w:rPr>
                <w:rFonts w:eastAsia="黑体"/>
                <w:sz w:val="24"/>
              </w:rPr>
            </w:pPr>
          </w:p>
        </w:tc>
        <w:tc>
          <w:tcPr>
            <w:tcW w:w="680" w:type="dxa"/>
            <w:tcBorders>
              <w:top w:val="single" w:color="auto" w:sz="4" w:space="0"/>
              <w:left w:val="single" w:color="000000" w:sz="4" w:space="0"/>
              <w:bottom w:val="single" w:color="auto" w:sz="4" w:space="0"/>
              <w:right w:val="single" w:color="auto" w:sz="4" w:space="0"/>
            </w:tcBorders>
            <w:noWrap w:val="0"/>
            <w:vAlign w:val="center"/>
          </w:tcPr>
          <w:p w14:paraId="4937E8AA">
            <w:pPr>
              <w:spacing w:line="300" w:lineRule="exact"/>
              <w:jc w:val="center"/>
              <w:rPr>
                <w:rFonts w:eastAsia="黑体"/>
                <w:sz w:val="24"/>
              </w:rPr>
            </w:pPr>
            <w:r>
              <w:rPr>
                <w:rFonts w:eastAsia="黑体"/>
                <w:sz w:val="24"/>
              </w:rPr>
              <w:t>优</w:t>
            </w:r>
          </w:p>
          <w:p w14:paraId="42628413">
            <w:pPr>
              <w:spacing w:line="300" w:lineRule="exact"/>
              <w:jc w:val="center"/>
              <w:rPr>
                <w:rFonts w:eastAsia="黑体"/>
                <w:sz w:val="24"/>
              </w:rPr>
            </w:pPr>
            <w:r>
              <w:rPr>
                <w:rFonts w:eastAsia="黑体"/>
                <w:sz w:val="24"/>
              </w:rPr>
              <w:t>秀</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F076BDD">
            <w:pPr>
              <w:spacing w:line="300" w:lineRule="exact"/>
              <w:jc w:val="center"/>
              <w:rPr>
                <w:rFonts w:eastAsia="黑体"/>
                <w:sz w:val="24"/>
              </w:rPr>
            </w:pPr>
            <w:r>
              <w:rPr>
                <w:rFonts w:eastAsia="黑体"/>
                <w:sz w:val="24"/>
              </w:rPr>
              <w:t>合</w:t>
            </w:r>
          </w:p>
          <w:p w14:paraId="33326C19">
            <w:pPr>
              <w:spacing w:line="300" w:lineRule="exact"/>
              <w:jc w:val="center"/>
              <w:rPr>
                <w:rFonts w:eastAsia="黑体"/>
                <w:sz w:val="24"/>
              </w:rPr>
            </w:pPr>
            <w:r>
              <w:rPr>
                <w:rFonts w:eastAsia="黑体"/>
                <w:sz w:val="24"/>
              </w:rPr>
              <w:t>格</w:t>
            </w:r>
          </w:p>
        </w:tc>
        <w:tc>
          <w:tcPr>
            <w:tcW w:w="691" w:type="dxa"/>
            <w:tcBorders>
              <w:top w:val="single" w:color="auto" w:sz="4" w:space="0"/>
              <w:left w:val="single" w:color="auto" w:sz="4" w:space="0"/>
              <w:bottom w:val="single" w:color="auto" w:sz="4" w:space="0"/>
              <w:right w:val="single" w:color="000000" w:sz="4" w:space="0"/>
            </w:tcBorders>
            <w:noWrap w:val="0"/>
            <w:vAlign w:val="center"/>
          </w:tcPr>
          <w:p w14:paraId="0A0DA5E9">
            <w:pPr>
              <w:spacing w:line="300" w:lineRule="exact"/>
              <w:jc w:val="center"/>
              <w:rPr>
                <w:rFonts w:eastAsia="黑体"/>
                <w:sz w:val="24"/>
              </w:rPr>
            </w:pPr>
            <w:r>
              <w:rPr>
                <w:rFonts w:eastAsia="黑体"/>
                <w:sz w:val="24"/>
              </w:rPr>
              <w:t>不</w:t>
            </w:r>
          </w:p>
          <w:p w14:paraId="19D51CCE">
            <w:pPr>
              <w:spacing w:line="300" w:lineRule="exact"/>
              <w:jc w:val="center"/>
              <w:rPr>
                <w:rFonts w:eastAsia="黑体"/>
                <w:sz w:val="24"/>
              </w:rPr>
            </w:pPr>
            <w:r>
              <w:rPr>
                <w:rFonts w:eastAsia="黑体"/>
                <w:sz w:val="24"/>
              </w:rPr>
              <w:t>合</w:t>
            </w:r>
          </w:p>
          <w:p w14:paraId="0B4A1A29">
            <w:pPr>
              <w:spacing w:line="300" w:lineRule="exact"/>
              <w:jc w:val="center"/>
              <w:rPr>
                <w:rFonts w:eastAsia="黑体"/>
                <w:sz w:val="18"/>
                <w:szCs w:val="18"/>
              </w:rPr>
            </w:pPr>
            <w:r>
              <w:rPr>
                <w:rFonts w:eastAsia="黑体"/>
                <w:sz w:val="24"/>
              </w:rPr>
              <w:t>格</w:t>
            </w:r>
          </w:p>
        </w:tc>
      </w:tr>
      <w:tr w14:paraId="28116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0" w:type="dxa"/>
            <w:vMerge w:val="restart"/>
            <w:tcBorders>
              <w:top w:val="single" w:color="000000" w:sz="4" w:space="0"/>
              <w:left w:val="single" w:color="000000" w:sz="4" w:space="0"/>
              <w:right w:val="single" w:color="000000" w:sz="4" w:space="0"/>
            </w:tcBorders>
            <w:noWrap w:val="0"/>
            <w:vAlign w:val="center"/>
          </w:tcPr>
          <w:p w14:paraId="27E8B5F9">
            <w:pPr>
              <w:spacing w:line="400" w:lineRule="exact"/>
              <w:jc w:val="center"/>
              <w:rPr>
                <w:rFonts w:eastAsia="楷体_GB2312"/>
                <w:sz w:val="28"/>
                <w:szCs w:val="28"/>
              </w:rPr>
            </w:pPr>
            <w:r>
              <w:rPr>
                <w:rFonts w:eastAsia="楷体_GB2312"/>
                <w:sz w:val="28"/>
                <w:szCs w:val="28"/>
              </w:rPr>
              <w:t>师</w:t>
            </w:r>
          </w:p>
          <w:p w14:paraId="655ADA54">
            <w:pPr>
              <w:spacing w:line="400" w:lineRule="exact"/>
              <w:jc w:val="center"/>
              <w:rPr>
                <w:rFonts w:eastAsia="楷体_GB2312"/>
                <w:sz w:val="28"/>
                <w:szCs w:val="28"/>
              </w:rPr>
            </w:pPr>
            <w:r>
              <w:rPr>
                <w:rFonts w:eastAsia="楷体_GB2312"/>
                <w:sz w:val="28"/>
                <w:szCs w:val="28"/>
              </w:rPr>
              <w:t>德</w:t>
            </w: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3B2FC6D1">
            <w:pPr>
              <w:spacing w:line="360" w:lineRule="exact"/>
              <w:jc w:val="left"/>
              <w:rPr>
                <w:rFonts w:eastAsia="仿宋_GB2312"/>
                <w:sz w:val="28"/>
                <w:szCs w:val="28"/>
              </w:rPr>
            </w:pPr>
            <w:r>
              <w:rPr>
                <w:rFonts w:eastAsia="仿宋_GB2312"/>
                <w:sz w:val="28"/>
                <w:szCs w:val="28"/>
              </w:rPr>
              <w:t>1.模范遵守教师职业道德及社会公德，从不索要、收受学生家长的礼品、礼金，不利用家长资源为个人谋利。</w:t>
            </w:r>
          </w:p>
        </w:tc>
        <w:tc>
          <w:tcPr>
            <w:tcW w:w="680" w:type="dxa"/>
            <w:vMerge w:val="restart"/>
            <w:tcBorders>
              <w:top w:val="single" w:color="000000" w:sz="4" w:space="0"/>
              <w:left w:val="single" w:color="000000" w:sz="4" w:space="0"/>
              <w:right w:val="single" w:color="auto" w:sz="4" w:space="0"/>
            </w:tcBorders>
            <w:noWrap w:val="0"/>
            <w:vAlign w:val="center"/>
          </w:tcPr>
          <w:p w14:paraId="73016241">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6C006F49">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58C586F1">
            <w:pPr>
              <w:spacing w:line="320" w:lineRule="exact"/>
              <w:jc w:val="center"/>
              <w:rPr>
                <w:rFonts w:eastAsia="仿宋_GB2312"/>
                <w:sz w:val="28"/>
                <w:szCs w:val="28"/>
              </w:rPr>
            </w:pPr>
          </w:p>
        </w:tc>
      </w:tr>
      <w:tr w14:paraId="15C1A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0" w:type="dxa"/>
            <w:vMerge w:val="continue"/>
            <w:tcBorders>
              <w:left w:val="single" w:color="000000" w:sz="4" w:space="0"/>
              <w:bottom w:val="single" w:color="000000" w:sz="4" w:space="0"/>
              <w:right w:val="single" w:color="000000" w:sz="4" w:space="0"/>
            </w:tcBorders>
            <w:noWrap w:val="0"/>
            <w:vAlign w:val="center"/>
          </w:tcPr>
          <w:p w14:paraId="43F695BE">
            <w:pPr>
              <w:spacing w:line="400" w:lineRule="exact"/>
              <w:jc w:val="center"/>
              <w:rPr>
                <w:rFonts w:eastAsia="楷体_GB2312"/>
                <w:sz w:val="28"/>
                <w:szCs w:val="28"/>
              </w:rPr>
            </w:pP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5F36AF44">
            <w:pPr>
              <w:spacing w:line="360" w:lineRule="exact"/>
              <w:jc w:val="left"/>
              <w:rPr>
                <w:rFonts w:eastAsia="仿宋_GB2312"/>
                <w:b/>
                <w:sz w:val="28"/>
                <w:szCs w:val="28"/>
              </w:rPr>
            </w:pPr>
            <w:r>
              <w:rPr>
                <w:rFonts w:eastAsia="仿宋_GB2312"/>
                <w:sz w:val="28"/>
                <w:szCs w:val="28"/>
              </w:rPr>
              <w:t>2.不体罚或变相体罚学生。没有要求家长批改作业和暗示报各类辅导班等行为，不向学生推销图书报刊、教辅材料，不搞有偿家教。</w:t>
            </w:r>
          </w:p>
        </w:tc>
        <w:tc>
          <w:tcPr>
            <w:tcW w:w="680" w:type="dxa"/>
            <w:vMerge w:val="continue"/>
            <w:tcBorders>
              <w:left w:val="single" w:color="000000" w:sz="4" w:space="0"/>
              <w:bottom w:val="single" w:color="000000" w:sz="4" w:space="0"/>
              <w:right w:val="single" w:color="auto" w:sz="4" w:space="0"/>
            </w:tcBorders>
            <w:noWrap w:val="0"/>
            <w:vAlign w:val="center"/>
          </w:tcPr>
          <w:p w14:paraId="262304E7">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2647ED3A">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4DCBD078">
            <w:pPr>
              <w:spacing w:line="320" w:lineRule="exact"/>
              <w:jc w:val="center"/>
              <w:rPr>
                <w:rFonts w:eastAsia="仿宋_GB2312"/>
                <w:sz w:val="28"/>
                <w:szCs w:val="28"/>
              </w:rPr>
            </w:pPr>
          </w:p>
        </w:tc>
      </w:tr>
      <w:tr w14:paraId="6F0CF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0" w:type="dxa"/>
            <w:vMerge w:val="restart"/>
            <w:tcBorders>
              <w:top w:val="single" w:color="000000" w:sz="4" w:space="0"/>
              <w:left w:val="single" w:color="000000" w:sz="4" w:space="0"/>
              <w:right w:val="single" w:color="000000" w:sz="4" w:space="0"/>
            </w:tcBorders>
            <w:noWrap w:val="0"/>
            <w:vAlign w:val="center"/>
          </w:tcPr>
          <w:p w14:paraId="13BC6A4B">
            <w:pPr>
              <w:spacing w:line="400" w:lineRule="exact"/>
              <w:jc w:val="center"/>
              <w:rPr>
                <w:rFonts w:eastAsia="楷体_GB2312"/>
                <w:sz w:val="28"/>
                <w:szCs w:val="28"/>
              </w:rPr>
            </w:pPr>
            <w:r>
              <w:rPr>
                <w:rFonts w:eastAsia="楷体_GB2312"/>
                <w:sz w:val="28"/>
                <w:szCs w:val="28"/>
              </w:rPr>
              <w:t>育</w:t>
            </w:r>
          </w:p>
          <w:p w14:paraId="0CC151D1">
            <w:pPr>
              <w:spacing w:line="400" w:lineRule="exact"/>
              <w:jc w:val="center"/>
              <w:rPr>
                <w:rFonts w:eastAsia="楷体_GB2312"/>
                <w:sz w:val="28"/>
                <w:szCs w:val="28"/>
              </w:rPr>
            </w:pPr>
            <w:r>
              <w:rPr>
                <w:rFonts w:eastAsia="楷体_GB2312"/>
                <w:sz w:val="28"/>
                <w:szCs w:val="28"/>
              </w:rPr>
              <w:t>人</w:t>
            </w: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4B0E265F">
            <w:pPr>
              <w:spacing w:line="360" w:lineRule="exact"/>
              <w:jc w:val="left"/>
              <w:rPr>
                <w:rFonts w:eastAsia="仿宋_GB2312"/>
                <w:b/>
                <w:sz w:val="28"/>
                <w:szCs w:val="28"/>
              </w:rPr>
            </w:pPr>
            <w:r>
              <w:rPr>
                <w:rFonts w:eastAsia="仿宋_GB2312"/>
                <w:sz w:val="28"/>
                <w:szCs w:val="28"/>
              </w:rPr>
              <w:t>3.关心爱护学生，尊重学生个性发展，平等耐心对待学生，深受学生喜爱，是学生的良师益友。</w:t>
            </w:r>
          </w:p>
        </w:tc>
        <w:tc>
          <w:tcPr>
            <w:tcW w:w="680" w:type="dxa"/>
            <w:vMerge w:val="restart"/>
            <w:tcBorders>
              <w:top w:val="single" w:color="000000" w:sz="4" w:space="0"/>
              <w:left w:val="single" w:color="000000" w:sz="4" w:space="0"/>
              <w:right w:val="single" w:color="000000" w:sz="4" w:space="0"/>
            </w:tcBorders>
            <w:noWrap w:val="0"/>
            <w:vAlign w:val="center"/>
          </w:tcPr>
          <w:p w14:paraId="202C9D20">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662DE4FD">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0CD097D0">
            <w:pPr>
              <w:spacing w:line="320" w:lineRule="exact"/>
              <w:jc w:val="center"/>
              <w:rPr>
                <w:rFonts w:eastAsia="仿宋_GB2312"/>
                <w:sz w:val="28"/>
                <w:szCs w:val="28"/>
              </w:rPr>
            </w:pPr>
          </w:p>
        </w:tc>
      </w:tr>
      <w:tr w14:paraId="6715A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650" w:type="dxa"/>
            <w:vMerge w:val="continue"/>
            <w:tcBorders>
              <w:left w:val="single" w:color="000000" w:sz="4" w:space="0"/>
              <w:bottom w:val="single" w:color="000000" w:sz="4" w:space="0"/>
              <w:right w:val="single" w:color="000000" w:sz="4" w:space="0"/>
            </w:tcBorders>
            <w:noWrap w:val="0"/>
            <w:vAlign w:val="center"/>
          </w:tcPr>
          <w:p w14:paraId="31D90E56">
            <w:pPr>
              <w:spacing w:line="400" w:lineRule="exact"/>
              <w:jc w:val="center"/>
              <w:rPr>
                <w:rFonts w:eastAsia="楷体_GB2312"/>
                <w:sz w:val="28"/>
                <w:szCs w:val="28"/>
              </w:rPr>
            </w:pP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07CA7010">
            <w:pPr>
              <w:spacing w:line="360" w:lineRule="exact"/>
              <w:jc w:val="left"/>
              <w:rPr>
                <w:rFonts w:eastAsia="仿宋_GB2312"/>
                <w:b/>
                <w:sz w:val="28"/>
                <w:szCs w:val="28"/>
              </w:rPr>
            </w:pPr>
            <w:r>
              <w:rPr>
                <w:rFonts w:eastAsia="仿宋_GB2312"/>
                <w:sz w:val="28"/>
                <w:szCs w:val="28"/>
              </w:rPr>
              <w:t>4.能通过多种途径主动与家长沟通交流，交流学生的学习生活情况，家校关系和谐。定期与家长集体会面，引领家长共同培育学生。</w:t>
            </w:r>
          </w:p>
        </w:tc>
        <w:tc>
          <w:tcPr>
            <w:tcW w:w="680" w:type="dxa"/>
            <w:vMerge w:val="continue"/>
            <w:tcBorders>
              <w:left w:val="single" w:color="000000" w:sz="4" w:space="0"/>
              <w:bottom w:val="single" w:color="000000" w:sz="4" w:space="0"/>
              <w:right w:val="single" w:color="000000" w:sz="4" w:space="0"/>
            </w:tcBorders>
            <w:noWrap w:val="0"/>
            <w:vAlign w:val="center"/>
          </w:tcPr>
          <w:p w14:paraId="521FB9B3">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29C36CB0">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50445C9E">
            <w:pPr>
              <w:spacing w:line="320" w:lineRule="exact"/>
              <w:jc w:val="center"/>
              <w:rPr>
                <w:rFonts w:eastAsia="仿宋_GB2312"/>
                <w:sz w:val="28"/>
                <w:szCs w:val="28"/>
              </w:rPr>
            </w:pPr>
          </w:p>
        </w:tc>
      </w:tr>
      <w:tr w14:paraId="4295D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50" w:type="dxa"/>
            <w:vMerge w:val="restart"/>
            <w:tcBorders>
              <w:top w:val="single" w:color="000000" w:sz="4" w:space="0"/>
              <w:left w:val="single" w:color="000000" w:sz="4" w:space="0"/>
              <w:right w:val="single" w:color="000000" w:sz="4" w:space="0"/>
            </w:tcBorders>
            <w:noWrap w:val="0"/>
            <w:vAlign w:val="center"/>
          </w:tcPr>
          <w:p w14:paraId="653CE06C">
            <w:pPr>
              <w:spacing w:line="400" w:lineRule="exact"/>
              <w:jc w:val="center"/>
              <w:rPr>
                <w:rFonts w:eastAsia="楷体_GB2312"/>
                <w:sz w:val="28"/>
                <w:szCs w:val="28"/>
              </w:rPr>
            </w:pPr>
            <w:r>
              <w:rPr>
                <w:rFonts w:eastAsia="楷体_GB2312"/>
                <w:sz w:val="28"/>
                <w:szCs w:val="28"/>
              </w:rPr>
              <w:t>教</w:t>
            </w:r>
          </w:p>
          <w:p w14:paraId="30C87314">
            <w:pPr>
              <w:spacing w:line="400" w:lineRule="exact"/>
              <w:jc w:val="center"/>
              <w:rPr>
                <w:rFonts w:eastAsia="楷体_GB2312"/>
                <w:sz w:val="28"/>
                <w:szCs w:val="28"/>
              </w:rPr>
            </w:pPr>
            <w:r>
              <w:rPr>
                <w:rFonts w:eastAsia="楷体_GB2312"/>
                <w:sz w:val="28"/>
                <w:szCs w:val="28"/>
              </w:rPr>
              <w:t>学</w:t>
            </w: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388D45C3">
            <w:pPr>
              <w:spacing w:line="360" w:lineRule="exact"/>
              <w:jc w:val="left"/>
              <w:rPr>
                <w:rFonts w:eastAsia="仿宋_GB2312"/>
                <w:sz w:val="28"/>
                <w:szCs w:val="28"/>
              </w:rPr>
            </w:pPr>
            <w:r>
              <w:rPr>
                <w:rFonts w:eastAsia="仿宋_GB2312"/>
                <w:sz w:val="28"/>
                <w:szCs w:val="28"/>
              </w:rPr>
              <w:t>5.遵循青少年儿童身心发展规律及学习规律，启迪家长以理性方式看待儿童成长过程中出现的各种问题。</w:t>
            </w:r>
          </w:p>
        </w:tc>
        <w:tc>
          <w:tcPr>
            <w:tcW w:w="680" w:type="dxa"/>
            <w:vMerge w:val="restart"/>
            <w:tcBorders>
              <w:top w:val="single" w:color="000000" w:sz="4" w:space="0"/>
              <w:left w:val="single" w:color="000000" w:sz="4" w:space="0"/>
              <w:right w:val="single" w:color="000000" w:sz="4" w:space="0"/>
            </w:tcBorders>
            <w:noWrap w:val="0"/>
            <w:vAlign w:val="center"/>
          </w:tcPr>
          <w:p w14:paraId="2BD57863">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1AB8E7AE">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7F206345">
            <w:pPr>
              <w:spacing w:line="320" w:lineRule="exact"/>
              <w:jc w:val="center"/>
              <w:rPr>
                <w:rFonts w:eastAsia="仿宋_GB2312"/>
                <w:sz w:val="28"/>
                <w:szCs w:val="28"/>
              </w:rPr>
            </w:pPr>
          </w:p>
        </w:tc>
      </w:tr>
      <w:tr w14:paraId="1F28E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650" w:type="dxa"/>
            <w:vMerge w:val="continue"/>
            <w:tcBorders>
              <w:left w:val="single" w:color="000000" w:sz="4" w:space="0"/>
              <w:bottom w:val="single" w:color="000000" w:sz="4" w:space="0"/>
              <w:right w:val="single" w:color="000000" w:sz="4" w:space="0"/>
            </w:tcBorders>
            <w:noWrap w:val="0"/>
            <w:vAlign w:val="center"/>
          </w:tcPr>
          <w:p w14:paraId="6251E72F">
            <w:pPr>
              <w:spacing w:line="400" w:lineRule="exact"/>
              <w:jc w:val="center"/>
              <w:rPr>
                <w:rFonts w:eastAsia="楷体_GB2312"/>
                <w:sz w:val="28"/>
                <w:szCs w:val="28"/>
              </w:rPr>
            </w:pPr>
          </w:p>
        </w:tc>
        <w:tc>
          <w:tcPr>
            <w:tcW w:w="6626" w:type="dxa"/>
            <w:gridSpan w:val="4"/>
            <w:tcBorders>
              <w:top w:val="single" w:color="000000" w:sz="4" w:space="0"/>
              <w:left w:val="single" w:color="000000" w:sz="4" w:space="0"/>
              <w:bottom w:val="single" w:color="000000" w:sz="4" w:space="0"/>
              <w:right w:val="single" w:color="000000" w:sz="4" w:space="0"/>
            </w:tcBorders>
            <w:noWrap w:val="0"/>
            <w:vAlign w:val="top"/>
          </w:tcPr>
          <w:p w14:paraId="6A5388AE">
            <w:pPr>
              <w:widowControl/>
              <w:spacing w:before="100" w:beforeAutospacing="1" w:after="100" w:afterAutospacing="1" w:line="360" w:lineRule="exact"/>
              <w:jc w:val="left"/>
              <w:rPr>
                <w:rFonts w:eastAsia="仿宋_GB2312"/>
                <w:sz w:val="28"/>
                <w:szCs w:val="28"/>
              </w:rPr>
            </w:pPr>
            <w:r>
              <w:rPr>
                <w:rFonts w:eastAsia="仿宋_GB2312"/>
                <w:sz w:val="28"/>
                <w:szCs w:val="28"/>
              </w:rPr>
              <w:t>6.采用合理的考试考核方法，对学生的评价客观准确。批改作业认真及时，经常会有鼓励性的批语。对于共性问题，能集体讲解；对于个性问题，能分别找学生，帮助学生弄通弄懂。</w:t>
            </w:r>
          </w:p>
        </w:tc>
        <w:tc>
          <w:tcPr>
            <w:tcW w:w="680" w:type="dxa"/>
            <w:vMerge w:val="continue"/>
            <w:tcBorders>
              <w:left w:val="single" w:color="000000" w:sz="4" w:space="0"/>
              <w:bottom w:val="single" w:color="000000" w:sz="4" w:space="0"/>
              <w:right w:val="single" w:color="auto" w:sz="4" w:space="0"/>
            </w:tcBorders>
            <w:noWrap w:val="0"/>
            <w:vAlign w:val="center"/>
          </w:tcPr>
          <w:p w14:paraId="0CE2564B">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5A05CD82">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5FCCC7DA">
            <w:pPr>
              <w:spacing w:line="320" w:lineRule="exact"/>
              <w:jc w:val="center"/>
              <w:rPr>
                <w:rFonts w:eastAsia="仿宋_GB2312"/>
                <w:sz w:val="28"/>
                <w:szCs w:val="28"/>
              </w:rPr>
            </w:pPr>
          </w:p>
        </w:tc>
      </w:tr>
      <w:tr w14:paraId="64087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658" w:type="dxa"/>
            <w:gridSpan w:val="2"/>
            <w:tcBorders>
              <w:top w:val="single" w:color="auto" w:sz="4" w:space="0"/>
              <w:left w:val="single" w:color="000000" w:sz="4" w:space="0"/>
              <w:bottom w:val="single" w:color="000000" w:sz="4" w:space="0"/>
              <w:right w:val="single" w:color="000000" w:sz="4" w:space="0"/>
            </w:tcBorders>
            <w:noWrap w:val="0"/>
            <w:vAlign w:val="center"/>
          </w:tcPr>
          <w:p w14:paraId="1E13CCE9">
            <w:pPr>
              <w:spacing w:line="400" w:lineRule="exact"/>
              <w:jc w:val="center"/>
              <w:rPr>
                <w:rFonts w:eastAsia="楷体_GB2312"/>
                <w:sz w:val="28"/>
                <w:szCs w:val="28"/>
              </w:rPr>
            </w:pPr>
            <w:r>
              <w:rPr>
                <w:rFonts w:eastAsia="楷体_GB2312"/>
                <w:sz w:val="28"/>
                <w:szCs w:val="28"/>
              </w:rPr>
              <w:t>推荐意见</w:t>
            </w:r>
          </w:p>
        </w:tc>
        <w:tc>
          <w:tcPr>
            <w:tcW w:w="1699" w:type="dxa"/>
            <w:tcBorders>
              <w:top w:val="single" w:color="auto" w:sz="4" w:space="0"/>
              <w:left w:val="single" w:color="000000" w:sz="4" w:space="0"/>
              <w:bottom w:val="single" w:color="000000" w:sz="4" w:space="0"/>
              <w:right w:val="single" w:color="auto" w:sz="4" w:space="0"/>
            </w:tcBorders>
            <w:noWrap w:val="0"/>
            <w:vAlign w:val="center"/>
          </w:tcPr>
          <w:p w14:paraId="691FA7EC">
            <w:pPr>
              <w:widowControl/>
              <w:spacing w:before="100" w:beforeAutospacing="1" w:after="100" w:afterAutospacing="1" w:line="360" w:lineRule="exact"/>
              <w:jc w:val="center"/>
              <w:rPr>
                <w:rFonts w:eastAsia="黑体"/>
                <w:sz w:val="28"/>
                <w:szCs w:val="32"/>
              </w:rPr>
            </w:pPr>
            <w:r>
              <w:rPr>
                <w:rFonts w:eastAsia="黑体"/>
                <w:sz w:val="28"/>
                <w:szCs w:val="32"/>
              </w:rPr>
              <w:t>推荐</w:t>
            </w:r>
          </w:p>
        </w:tc>
        <w:tc>
          <w:tcPr>
            <w:tcW w:w="2008" w:type="dxa"/>
            <w:tcBorders>
              <w:top w:val="single" w:color="auto" w:sz="4" w:space="0"/>
              <w:left w:val="single" w:color="auto" w:sz="4" w:space="0"/>
              <w:bottom w:val="single" w:color="000000" w:sz="4" w:space="0"/>
              <w:right w:val="single" w:color="auto" w:sz="4" w:space="0"/>
            </w:tcBorders>
            <w:noWrap w:val="0"/>
            <w:vAlign w:val="center"/>
          </w:tcPr>
          <w:p w14:paraId="0406C91D">
            <w:pPr>
              <w:widowControl/>
              <w:spacing w:before="100" w:beforeAutospacing="1" w:after="100" w:afterAutospacing="1" w:line="360" w:lineRule="exact"/>
              <w:jc w:val="center"/>
              <w:rPr>
                <w:rFonts w:eastAsia="黑体"/>
                <w:sz w:val="28"/>
                <w:szCs w:val="32"/>
              </w:rPr>
            </w:pPr>
          </w:p>
        </w:tc>
        <w:tc>
          <w:tcPr>
            <w:tcW w:w="1911" w:type="dxa"/>
            <w:tcBorders>
              <w:top w:val="single" w:color="auto" w:sz="4" w:space="0"/>
              <w:left w:val="single" w:color="auto" w:sz="4" w:space="0"/>
              <w:bottom w:val="single" w:color="000000" w:sz="4" w:space="0"/>
              <w:right w:val="single" w:color="auto" w:sz="4" w:space="0"/>
            </w:tcBorders>
            <w:noWrap w:val="0"/>
            <w:vAlign w:val="center"/>
          </w:tcPr>
          <w:p w14:paraId="6E296F89">
            <w:pPr>
              <w:widowControl/>
              <w:spacing w:before="100" w:beforeAutospacing="1" w:after="100" w:afterAutospacing="1" w:line="360" w:lineRule="exact"/>
              <w:jc w:val="center"/>
              <w:rPr>
                <w:rFonts w:eastAsia="黑体"/>
                <w:sz w:val="28"/>
                <w:szCs w:val="32"/>
              </w:rPr>
            </w:pPr>
            <w:r>
              <w:rPr>
                <w:rFonts w:eastAsia="黑体"/>
                <w:sz w:val="28"/>
                <w:szCs w:val="32"/>
              </w:rPr>
              <w:t>不推荐</w:t>
            </w:r>
          </w:p>
        </w:tc>
        <w:tc>
          <w:tcPr>
            <w:tcW w:w="2051" w:type="dxa"/>
            <w:gridSpan w:val="3"/>
            <w:tcBorders>
              <w:top w:val="single" w:color="auto" w:sz="4" w:space="0"/>
              <w:left w:val="single" w:color="auto" w:sz="4" w:space="0"/>
              <w:bottom w:val="single" w:color="000000" w:sz="4" w:space="0"/>
              <w:right w:val="single" w:color="000000" w:sz="4" w:space="0"/>
            </w:tcBorders>
            <w:noWrap w:val="0"/>
            <w:vAlign w:val="center"/>
          </w:tcPr>
          <w:p w14:paraId="7950A6E4">
            <w:pPr>
              <w:widowControl/>
              <w:spacing w:before="100" w:beforeAutospacing="1" w:after="100" w:afterAutospacing="1" w:line="360" w:lineRule="exact"/>
              <w:jc w:val="center"/>
              <w:rPr>
                <w:rFonts w:eastAsia="仿宋_GB2312"/>
                <w:sz w:val="28"/>
                <w:szCs w:val="28"/>
              </w:rPr>
            </w:pPr>
          </w:p>
        </w:tc>
      </w:tr>
      <w:tr w14:paraId="1065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1658" w:type="dxa"/>
            <w:gridSpan w:val="2"/>
            <w:tcBorders>
              <w:top w:val="single" w:color="auto" w:sz="4" w:space="0"/>
              <w:left w:val="single" w:color="000000" w:sz="4" w:space="0"/>
              <w:bottom w:val="single" w:color="000000" w:sz="4" w:space="0"/>
              <w:right w:val="single" w:color="000000" w:sz="4" w:space="0"/>
            </w:tcBorders>
            <w:noWrap w:val="0"/>
            <w:vAlign w:val="center"/>
          </w:tcPr>
          <w:p w14:paraId="3D5FD2CB">
            <w:pPr>
              <w:spacing w:line="360" w:lineRule="exact"/>
              <w:jc w:val="center"/>
              <w:rPr>
                <w:rFonts w:eastAsia="楷体_GB2312"/>
                <w:b/>
                <w:sz w:val="28"/>
                <w:szCs w:val="28"/>
              </w:rPr>
            </w:pPr>
            <w:r>
              <w:rPr>
                <w:rFonts w:eastAsia="楷体_GB2312"/>
                <w:sz w:val="28"/>
                <w:szCs w:val="28"/>
              </w:rPr>
              <w:t>意见建议</w:t>
            </w:r>
          </w:p>
        </w:tc>
        <w:tc>
          <w:tcPr>
            <w:tcW w:w="7672" w:type="dxa"/>
            <w:gridSpan w:val="6"/>
            <w:tcBorders>
              <w:top w:val="single" w:color="auto" w:sz="4" w:space="0"/>
              <w:left w:val="single" w:color="000000" w:sz="4" w:space="0"/>
              <w:bottom w:val="single" w:color="000000" w:sz="4" w:space="0"/>
              <w:right w:val="single" w:color="000000" w:sz="4" w:space="0"/>
            </w:tcBorders>
            <w:noWrap w:val="0"/>
            <w:vAlign w:val="top"/>
          </w:tcPr>
          <w:p w14:paraId="01CA44DA">
            <w:pPr>
              <w:widowControl/>
              <w:spacing w:before="100" w:beforeAutospacing="1" w:after="100" w:afterAutospacing="1" w:line="360" w:lineRule="exact"/>
              <w:jc w:val="left"/>
              <w:rPr>
                <w:rFonts w:eastAsia="仿宋_GB2312"/>
                <w:sz w:val="28"/>
                <w:szCs w:val="28"/>
              </w:rPr>
            </w:pPr>
          </w:p>
        </w:tc>
      </w:tr>
    </w:tbl>
    <w:p w14:paraId="6FF501F7">
      <w:pPr>
        <w:spacing w:line="320" w:lineRule="exact"/>
        <w:ind w:firstLine="480" w:firstLineChars="200"/>
        <w:jc w:val="left"/>
        <w:rPr>
          <w:bCs/>
          <w:sz w:val="24"/>
        </w:rPr>
      </w:pPr>
      <w:r>
        <w:rPr>
          <w:bCs/>
          <w:sz w:val="24"/>
        </w:rPr>
        <w:t>注：请在每一项的“优秀、合格、不合格”3个选项中选择最符合的1项打“√”，并在综合评判的基础上提出推荐意见。如有其他意见建议，请具体列出，框内书写不下的，可写在背面。</w:t>
      </w:r>
    </w:p>
    <w:p w14:paraId="198721D8">
      <w:pPr>
        <w:spacing w:before="156" w:beforeLines="50" w:line="500" w:lineRule="exact"/>
        <w:jc w:val="center"/>
        <w:rPr>
          <w:rFonts w:eastAsia="方正小标宋简体"/>
          <w:sz w:val="44"/>
          <w:szCs w:val="44"/>
        </w:rPr>
      </w:pPr>
      <w:r>
        <w:rPr>
          <w:rFonts w:eastAsia="方正小标宋简体"/>
          <w:sz w:val="44"/>
          <w:szCs w:val="44"/>
        </w:rPr>
        <w:t>江苏省特级教师申报对象民主评价表</w:t>
      </w:r>
    </w:p>
    <w:p w14:paraId="57B9BF2B">
      <w:pPr>
        <w:spacing w:line="500" w:lineRule="exact"/>
        <w:jc w:val="center"/>
        <w:rPr>
          <w:rFonts w:eastAsia="楷体_GB2312"/>
          <w:sz w:val="28"/>
        </w:rPr>
      </w:pPr>
      <w:r>
        <w:rPr>
          <w:rFonts w:eastAsia="楷体_GB2312"/>
          <w:sz w:val="28"/>
        </w:rPr>
        <w:t>（学生版）</w:t>
      </w:r>
    </w:p>
    <w:p w14:paraId="16C63C8D">
      <w:pPr>
        <w:spacing w:line="500" w:lineRule="exact"/>
        <w:jc w:val="center"/>
        <w:rPr>
          <w:rFonts w:eastAsia="楷体_GB2312"/>
          <w:sz w:val="28"/>
        </w:rPr>
      </w:pPr>
      <w:r>
        <w:rPr>
          <w:rFonts w:eastAsia="楷体_GB2312"/>
          <w:sz w:val="28"/>
        </w:rPr>
        <w:t>测评对象姓名：___________  工作单位:____________________________</w:t>
      </w:r>
    </w:p>
    <w:tbl>
      <w:tblPr>
        <w:tblStyle w:val="4"/>
        <w:tblW w:w="93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9"/>
        <w:gridCol w:w="943"/>
        <w:gridCol w:w="1573"/>
        <w:gridCol w:w="1843"/>
        <w:gridCol w:w="2361"/>
        <w:gridCol w:w="680"/>
        <w:gridCol w:w="680"/>
        <w:gridCol w:w="662"/>
        <w:gridCol w:w="12"/>
      </w:tblGrid>
      <w:tr w14:paraId="2C1BF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440" w:hRule="atLeast"/>
          <w:jc w:val="center"/>
        </w:trPr>
        <w:tc>
          <w:tcPr>
            <w:tcW w:w="619" w:type="dxa"/>
            <w:vMerge w:val="restart"/>
            <w:tcBorders>
              <w:top w:val="single" w:color="000000" w:sz="4" w:space="0"/>
              <w:left w:val="single" w:color="000000" w:sz="4" w:space="0"/>
              <w:right w:val="single" w:color="000000" w:sz="4" w:space="0"/>
            </w:tcBorders>
            <w:shd w:val="clear" w:color="auto" w:fill="auto"/>
            <w:noWrap w:val="0"/>
            <w:vAlign w:val="center"/>
          </w:tcPr>
          <w:p w14:paraId="5BF614D5">
            <w:pPr>
              <w:spacing w:line="400" w:lineRule="exact"/>
              <w:jc w:val="center"/>
              <w:rPr>
                <w:rFonts w:eastAsia="黑体"/>
                <w:sz w:val="28"/>
              </w:rPr>
            </w:pPr>
            <w:r>
              <w:rPr>
                <w:rFonts w:eastAsia="黑体"/>
                <w:sz w:val="28"/>
              </w:rPr>
              <w:t>项</w:t>
            </w:r>
          </w:p>
          <w:p w14:paraId="502CDC3A">
            <w:pPr>
              <w:spacing w:line="400" w:lineRule="exact"/>
              <w:jc w:val="center"/>
              <w:rPr>
                <w:rFonts w:eastAsia="黑体"/>
                <w:sz w:val="28"/>
              </w:rPr>
            </w:pPr>
            <w:r>
              <w:rPr>
                <w:rFonts w:eastAsia="黑体"/>
                <w:sz w:val="28"/>
              </w:rPr>
              <w:t>目</w:t>
            </w:r>
          </w:p>
        </w:tc>
        <w:tc>
          <w:tcPr>
            <w:tcW w:w="6720" w:type="dxa"/>
            <w:gridSpan w:val="4"/>
            <w:vMerge w:val="restart"/>
            <w:tcBorders>
              <w:top w:val="single" w:color="000000" w:sz="4" w:space="0"/>
              <w:left w:val="single" w:color="000000" w:sz="4" w:space="0"/>
              <w:right w:val="single" w:color="000000" w:sz="4" w:space="0"/>
            </w:tcBorders>
            <w:shd w:val="clear" w:color="auto" w:fill="auto"/>
            <w:noWrap w:val="0"/>
            <w:vAlign w:val="center"/>
          </w:tcPr>
          <w:p w14:paraId="2137B500">
            <w:pPr>
              <w:spacing w:line="400" w:lineRule="exact"/>
              <w:jc w:val="center"/>
              <w:rPr>
                <w:rFonts w:eastAsia="黑体"/>
                <w:sz w:val="28"/>
              </w:rPr>
            </w:pPr>
            <w:r>
              <w:rPr>
                <w:rFonts w:eastAsia="黑体"/>
                <w:sz w:val="28"/>
              </w:rPr>
              <w:t>内  容</w:t>
            </w:r>
          </w:p>
        </w:tc>
        <w:tc>
          <w:tcPr>
            <w:tcW w:w="2022" w:type="dxa"/>
            <w:gridSpan w:val="3"/>
            <w:tcBorders>
              <w:top w:val="single" w:color="auto" w:sz="4" w:space="0"/>
              <w:bottom w:val="single" w:color="auto" w:sz="4" w:space="0"/>
              <w:right w:val="single" w:color="auto" w:sz="4" w:space="0"/>
            </w:tcBorders>
            <w:shd w:val="clear" w:color="auto" w:fill="auto"/>
            <w:noWrap w:val="0"/>
            <w:vAlign w:val="center"/>
          </w:tcPr>
          <w:p w14:paraId="2B180ED2">
            <w:pPr>
              <w:spacing w:line="400" w:lineRule="exact"/>
              <w:jc w:val="center"/>
            </w:pPr>
            <w:r>
              <w:rPr>
                <w:rFonts w:eastAsia="黑体"/>
                <w:sz w:val="28"/>
              </w:rPr>
              <w:t>等次</w:t>
            </w:r>
          </w:p>
        </w:tc>
      </w:tr>
      <w:tr w14:paraId="7FD20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907" w:hRule="atLeast"/>
          <w:jc w:val="center"/>
        </w:trPr>
        <w:tc>
          <w:tcPr>
            <w:tcW w:w="619" w:type="dxa"/>
            <w:vMerge w:val="continue"/>
            <w:tcBorders>
              <w:left w:val="single" w:color="000000" w:sz="4" w:space="0"/>
              <w:right w:val="single" w:color="000000" w:sz="4" w:space="0"/>
            </w:tcBorders>
            <w:noWrap w:val="0"/>
            <w:vAlign w:val="center"/>
          </w:tcPr>
          <w:p w14:paraId="3B0E39B5">
            <w:pPr>
              <w:spacing w:line="300" w:lineRule="exact"/>
              <w:jc w:val="center"/>
              <w:rPr>
                <w:rFonts w:eastAsia="黑体"/>
                <w:sz w:val="24"/>
              </w:rPr>
            </w:pPr>
          </w:p>
        </w:tc>
        <w:tc>
          <w:tcPr>
            <w:tcW w:w="6720" w:type="dxa"/>
            <w:gridSpan w:val="4"/>
            <w:vMerge w:val="continue"/>
            <w:tcBorders>
              <w:left w:val="single" w:color="000000" w:sz="4" w:space="0"/>
              <w:right w:val="single" w:color="000000" w:sz="4" w:space="0"/>
            </w:tcBorders>
            <w:noWrap w:val="0"/>
            <w:vAlign w:val="center"/>
          </w:tcPr>
          <w:p w14:paraId="165E8F39">
            <w:pPr>
              <w:spacing w:line="300" w:lineRule="exact"/>
              <w:jc w:val="center"/>
              <w:rPr>
                <w:rFonts w:eastAsia="黑体"/>
                <w:sz w:val="24"/>
              </w:rPr>
            </w:pPr>
          </w:p>
        </w:tc>
        <w:tc>
          <w:tcPr>
            <w:tcW w:w="680" w:type="dxa"/>
            <w:tcBorders>
              <w:top w:val="single" w:color="auto" w:sz="4" w:space="0"/>
              <w:left w:val="single" w:color="000000" w:sz="4" w:space="0"/>
              <w:bottom w:val="single" w:color="auto" w:sz="4" w:space="0"/>
              <w:right w:val="single" w:color="auto" w:sz="4" w:space="0"/>
            </w:tcBorders>
            <w:noWrap w:val="0"/>
            <w:vAlign w:val="center"/>
          </w:tcPr>
          <w:p w14:paraId="066B6BF4">
            <w:pPr>
              <w:spacing w:line="300" w:lineRule="exact"/>
              <w:jc w:val="center"/>
              <w:rPr>
                <w:rFonts w:eastAsia="黑体"/>
                <w:sz w:val="24"/>
              </w:rPr>
            </w:pPr>
            <w:r>
              <w:rPr>
                <w:rFonts w:eastAsia="黑体"/>
                <w:sz w:val="24"/>
              </w:rPr>
              <w:t>优</w:t>
            </w:r>
          </w:p>
          <w:p w14:paraId="38C2C2C0">
            <w:pPr>
              <w:spacing w:line="300" w:lineRule="exact"/>
              <w:jc w:val="center"/>
              <w:rPr>
                <w:rFonts w:eastAsia="黑体"/>
                <w:sz w:val="24"/>
              </w:rPr>
            </w:pPr>
            <w:r>
              <w:rPr>
                <w:rFonts w:eastAsia="黑体"/>
                <w:sz w:val="24"/>
              </w:rPr>
              <w:t>秀</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55EF61FF">
            <w:pPr>
              <w:spacing w:line="300" w:lineRule="exact"/>
              <w:jc w:val="center"/>
              <w:rPr>
                <w:rFonts w:eastAsia="黑体"/>
                <w:sz w:val="24"/>
              </w:rPr>
            </w:pPr>
            <w:r>
              <w:rPr>
                <w:rFonts w:eastAsia="黑体"/>
                <w:sz w:val="24"/>
              </w:rPr>
              <w:t>合</w:t>
            </w:r>
          </w:p>
          <w:p w14:paraId="527DD31E">
            <w:pPr>
              <w:spacing w:line="300" w:lineRule="exact"/>
              <w:jc w:val="center"/>
              <w:rPr>
                <w:rFonts w:eastAsia="黑体"/>
                <w:sz w:val="24"/>
              </w:rPr>
            </w:pPr>
            <w:r>
              <w:rPr>
                <w:rFonts w:eastAsia="黑体"/>
                <w:sz w:val="24"/>
              </w:rPr>
              <w:t>格</w:t>
            </w:r>
          </w:p>
        </w:tc>
        <w:tc>
          <w:tcPr>
            <w:tcW w:w="662" w:type="dxa"/>
            <w:tcBorders>
              <w:top w:val="single" w:color="auto" w:sz="4" w:space="0"/>
              <w:left w:val="single" w:color="auto" w:sz="4" w:space="0"/>
              <w:bottom w:val="single" w:color="auto" w:sz="4" w:space="0"/>
              <w:right w:val="single" w:color="000000" w:sz="4" w:space="0"/>
            </w:tcBorders>
            <w:noWrap w:val="0"/>
            <w:vAlign w:val="center"/>
          </w:tcPr>
          <w:p w14:paraId="27794EE8">
            <w:pPr>
              <w:spacing w:line="300" w:lineRule="exact"/>
              <w:jc w:val="center"/>
              <w:rPr>
                <w:rFonts w:eastAsia="黑体"/>
                <w:sz w:val="24"/>
              </w:rPr>
            </w:pPr>
            <w:r>
              <w:rPr>
                <w:rFonts w:eastAsia="黑体"/>
                <w:sz w:val="24"/>
              </w:rPr>
              <w:t>不</w:t>
            </w:r>
          </w:p>
          <w:p w14:paraId="2F60D098">
            <w:pPr>
              <w:spacing w:line="300" w:lineRule="exact"/>
              <w:jc w:val="center"/>
              <w:rPr>
                <w:rFonts w:eastAsia="黑体"/>
                <w:sz w:val="24"/>
              </w:rPr>
            </w:pPr>
            <w:r>
              <w:rPr>
                <w:rFonts w:eastAsia="黑体"/>
                <w:sz w:val="24"/>
              </w:rPr>
              <w:t>合</w:t>
            </w:r>
          </w:p>
          <w:p w14:paraId="3625CDF3">
            <w:pPr>
              <w:spacing w:line="300" w:lineRule="exact"/>
              <w:jc w:val="center"/>
              <w:rPr>
                <w:rFonts w:eastAsia="黑体"/>
                <w:sz w:val="18"/>
                <w:szCs w:val="18"/>
              </w:rPr>
            </w:pPr>
            <w:r>
              <w:rPr>
                <w:rFonts w:eastAsia="黑体"/>
                <w:sz w:val="24"/>
              </w:rPr>
              <w:t>格</w:t>
            </w:r>
          </w:p>
        </w:tc>
      </w:tr>
      <w:tr w14:paraId="362DB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750" w:hRule="atLeast"/>
          <w:jc w:val="center"/>
        </w:trPr>
        <w:tc>
          <w:tcPr>
            <w:tcW w:w="619" w:type="dxa"/>
            <w:vMerge w:val="restart"/>
            <w:tcBorders>
              <w:top w:val="single" w:color="000000" w:sz="4" w:space="0"/>
              <w:left w:val="single" w:color="000000" w:sz="4" w:space="0"/>
              <w:right w:val="single" w:color="000000" w:sz="4" w:space="0"/>
            </w:tcBorders>
            <w:noWrap w:val="0"/>
            <w:vAlign w:val="center"/>
          </w:tcPr>
          <w:p w14:paraId="26AE20C0">
            <w:pPr>
              <w:spacing w:line="400" w:lineRule="exact"/>
              <w:jc w:val="center"/>
              <w:rPr>
                <w:rFonts w:eastAsia="楷体_GB2312"/>
                <w:sz w:val="28"/>
                <w:szCs w:val="28"/>
              </w:rPr>
            </w:pPr>
            <w:r>
              <w:rPr>
                <w:rFonts w:eastAsia="楷体_GB2312"/>
                <w:sz w:val="28"/>
                <w:szCs w:val="28"/>
              </w:rPr>
              <w:t>师</w:t>
            </w:r>
          </w:p>
          <w:p w14:paraId="2D158F58">
            <w:pPr>
              <w:spacing w:line="400" w:lineRule="exact"/>
              <w:jc w:val="center"/>
              <w:rPr>
                <w:rFonts w:eastAsia="楷体_GB2312"/>
                <w:sz w:val="28"/>
                <w:szCs w:val="28"/>
              </w:rPr>
            </w:pPr>
            <w:r>
              <w:rPr>
                <w:rFonts w:eastAsia="楷体_GB2312"/>
                <w:sz w:val="28"/>
                <w:szCs w:val="28"/>
              </w:rPr>
              <w:t>德</w:t>
            </w: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459EF0E7">
            <w:pPr>
              <w:spacing w:line="360" w:lineRule="exact"/>
              <w:jc w:val="left"/>
              <w:rPr>
                <w:rFonts w:eastAsia="仿宋_GB2312"/>
                <w:sz w:val="28"/>
                <w:szCs w:val="28"/>
              </w:rPr>
            </w:pPr>
            <w:r>
              <w:rPr>
                <w:rFonts w:eastAsia="仿宋_GB2312"/>
                <w:bCs/>
                <w:sz w:val="28"/>
                <w:szCs w:val="28"/>
              </w:rPr>
              <w:t>1.爱岗敬业，为人师表。工作严谨认真，态度积极热情，言行规范得体，作风正派。不向学生推销图书报刊、教辅材料和课外辅导培训班，从不索要、收受学生家长的礼品、礼金。</w:t>
            </w:r>
          </w:p>
        </w:tc>
        <w:tc>
          <w:tcPr>
            <w:tcW w:w="680" w:type="dxa"/>
            <w:vMerge w:val="restart"/>
            <w:tcBorders>
              <w:top w:val="single" w:color="000000" w:sz="4" w:space="0"/>
              <w:left w:val="single" w:color="000000" w:sz="4" w:space="0"/>
              <w:right w:val="single" w:color="auto" w:sz="4" w:space="0"/>
            </w:tcBorders>
            <w:noWrap w:val="0"/>
            <w:vAlign w:val="center"/>
          </w:tcPr>
          <w:p w14:paraId="2F003DA7">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18DBFD81">
            <w:pPr>
              <w:spacing w:line="320" w:lineRule="exact"/>
              <w:jc w:val="center"/>
              <w:rPr>
                <w:rFonts w:eastAsia="仿宋_GB2312"/>
                <w:sz w:val="28"/>
                <w:szCs w:val="28"/>
              </w:rPr>
            </w:pPr>
          </w:p>
        </w:tc>
        <w:tc>
          <w:tcPr>
            <w:tcW w:w="662" w:type="dxa"/>
            <w:vMerge w:val="restart"/>
            <w:tcBorders>
              <w:top w:val="single" w:color="000000" w:sz="4" w:space="0"/>
              <w:left w:val="single" w:color="000000" w:sz="4" w:space="0"/>
              <w:right w:val="single" w:color="000000" w:sz="4" w:space="0"/>
            </w:tcBorders>
            <w:noWrap w:val="0"/>
            <w:vAlign w:val="center"/>
          </w:tcPr>
          <w:p w14:paraId="13685791">
            <w:pPr>
              <w:spacing w:line="320" w:lineRule="exact"/>
              <w:jc w:val="center"/>
              <w:rPr>
                <w:rFonts w:eastAsia="仿宋_GB2312"/>
                <w:sz w:val="28"/>
                <w:szCs w:val="28"/>
              </w:rPr>
            </w:pPr>
          </w:p>
        </w:tc>
      </w:tr>
      <w:tr w14:paraId="2256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750" w:hRule="atLeast"/>
          <w:jc w:val="center"/>
        </w:trPr>
        <w:tc>
          <w:tcPr>
            <w:tcW w:w="619" w:type="dxa"/>
            <w:vMerge w:val="continue"/>
            <w:tcBorders>
              <w:left w:val="single" w:color="000000" w:sz="4" w:space="0"/>
              <w:bottom w:val="single" w:color="000000" w:sz="4" w:space="0"/>
              <w:right w:val="single" w:color="000000" w:sz="4" w:space="0"/>
            </w:tcBorders>
            <w:noWrap w:val="0"/>
            <w:vAlign w:val="center"/>
          </w:tcPr>
          <w:p w14:paraId="6BDDEFA0">
            <w:pPr>
              <w:spacing w:line="400" w:lineRule="exact"/>
              <w:jc w:val="center"/>
              <w:rPr>
                <w:rFonts w:eastAsia="楷体_GB2312"/>
                <w:sz w:val="28"/>
                <w:szCs w:val="28"/>
              </w:rPr>
            </w:pP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587EF23F">
            <w:pPr>
              <w:spacing w:line="360" w:lineRule="exact"/>
              <w:jc w:val="left"/>
              <w:rPr>
                <w:rFonts w:eastAsia="仿宋_GB2312"/>
                <w:sz w:val="28"/>
                <w:szCs w:val="28"/>
              </w:rPr>
            </w:pPr>
            <w:r>
              <w:rPr>
                <w:rFonts w:eastAsia="仿宋_GB2312"/>
                <w:bCs/>
                <w:sz w:val="28"/>
                <w:szCs w:val="28"/>
              </w:rPr>
              <w:t>2.关爱学生，待人真诚。经常与学生沟通交流，善于运用肯定、鼓励、表扬等方式激励学生，未发生打骂或体罚学生行为，得到了学生信任与拥护。</w:t>
            </w:r>
          </w:p>
        </w:tc>
        <w:tc>
          <w:tcPr>
            <w:tcW w:w="680" w:type="dxa"/>
            <w:vMerge w:val="continue"/>
            <w:tcBorders>
              <w:left w:val="single" w:color="000000" w:sz="4" w:space="0"/>
              <w:bottom w:val="single" w:color="000000" w:sz="4" w:space="0"/>
              <w:right w:val="single" w:color="auto" w:sz="4" w:space="0"/>
            </w:tcBorders>
            <w:noWrap w:val="0"/>
            <w:vAlign w:val="center"/>
          </w:tcPr>
          <w:p w14:paraId="2A1B2669">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1A840179">
            <w:pPr>
              <w:spacing w:line="320" w:lineRule="exact"/>
              <w:jc w:val="center"/>
              <w:rPr>
                <w:rFonts w:eastAsia="仿宋_GB2312"/>
                <w:sz w:val="28"/>
                <w:szCs w:val="28"/>
              </w:rPr>
            </w:pPr>
          </w:p>
        </w:tc>
        <w:tc>
          <w:tcPr>
            <w:tcW w:w="662" w:type="dxa"/>
            <w:vMerge w:val="continue"/>
            <w:tcBorders>
              <w:left w:val="single" w:color="000000" w:sz="4" w:space="0"/>
              <w:bottom w:val="single" w:color="000000" w:sz="4" w:space="0"/>
              <w:right w:val="single" w:color="000000" w:sz="4" w:space="0"/>
            </w:tcBorders>
            <w:noWrap w:val="0"/>
            <w:vAlign w:val="center"/>
          </w:tcPr>
          <w:p w14:paraId="7B2928DB">
            <w:pPr>
              <w:spacing w:line="320" w:lineRule="exact"/>
              <w:jc w:val="center"/>
              <w:rPr>
                <w:rFonts w:eastAsia="仿宋_GB2312"/>
                <w:sz w:val="28"/>
                <w:szCs w:val="28"/>
              </w:rPr>
            </w:pPr>
          </w:p>
        </w:tc>
      </w:tr>
      <w:tr w14:paraId="0398C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750" w:hRule="atLeast"/>
          <w:jc w:val="center"/>
        </w:trPr>
        <w:tc>
          <w:tcPr>
            <w:tcW w:w="619" w:type="dxa"/>
            <w:vMerge w:val="restart"/>
            <w:tcBorders>
              <w:top w:val="single" w:color="000000" w:sz="4" w:space="0"/>
              <w:left w:val="single" w:color="000000" w:sz="4" w:space="0"/>
              <w:right w:val="single" w:color="000000" w:sz="4" w:space="0"/>
            </w:tcBorders>
            <w:noWrap w:val="0"/>
            <w:vAlign w:val="center"/>
          </w:tcPr>
          <w:p w14:paraId="7A752A6E">
            <w:pPr>
              <w:spacing w:line="400" w:lineRule="exact"/>
              <w:jc w:val="center"/>
              <w:rPr>
                <w:rFonts w:eastAsia="楷体_GB2312"/>
                <w:sz w:val="28"/>
                <w:szCs w:val="28"/>
              </w:rPr>
            </w:pPr>
            <w:r>
              <w:rPr>
                <w:rFonts w:eastAsia="楷体_GB2312"/>
                <w:sz w:val="28"/>
                <w:szCs w:val="28"/>
              </w:rPr>
              <w:t>育</w:t>
            </w:r>
          </w:p>
          <w:p w14:paraId="5B81A202">
            <w:pPr>
              <w:spacing w:line="400" w:lineRule="exact"/>
              <w:jc w:val="center"/>
              <w:rPr>
                <w:rFonts w:eastAsia="楷体_GB2312"/>
                <w:sz w:val="28"/>
                <w:szCs w:val="28"/>
              </w:rPr>
            </w:pPr>
            <w:r>
              <w:rPr>
                <w:rFonts w:eastAsia="楷体_GB2312"/>
                <w:sz w:val="28"/>
                <w:szCs w:val="28"/>
              </w:rPr>
              <w:t>人</w:t>
            </w: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09B7FBEE">
            <w:pPr>
              <w:spacing w:line="360" w:lineRule="exact"/>
              <w:jc w:val="left"/>
              <w:rPr>
                <w:rFonts w:eastAsia="仿宋_GB2312"/>
                <w:bCs/>
                <w:sz w:val="28"/>
                <w:szCs w:val="28"/>
              </w:rPr>
            </w:pPr>
            <w:r>
              <w:rPr>
                <w:rFonts w:eastAsia="仿宋_GB2312"/>
                <w:bCs/>
                <w:sz w:val="28"/>
                <w:szCs w:val="28"/>
              </w:rPr>
              <w:t>3.因材施教，全面育人。尊重学生个性差异，用心关爱、呵护每一名学生，经常找学生谈心，乐于帮助学生，是学生的知心朋友，成长路上的引路人。</w:t>
            </w:r>
          </w:p>
        </w:tc>
        <w:tc>
          <w:tcPr>
            <w:tcW w:w="680" w:type="dxa"/>
            <w:vMerge w:val="restart"/>
            <w:tcBorders>
              <w:top w:val="single" w:color="000000" w:sz="4" w:space="0"/>
              <w:left w:val="single" w:color="000000" w:sz="4" w:space="0"/>
              <w:right w:val="single" w:color="000000" w:sz="4" w:space="0"/>
            </w:tcBorders>
            <w:noWrap w:val="0"/>
            <w:vAlign w:val="center"/>
          </w:tcPr>
          <w:p w14:paraId="61A8105B">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4FD74B73">
            <w:pPr>
              <w:spacing w:line="320" w:lineRule="exact"/>
              <w:jc w:val="center"/>
              <w:rPr>
                <w:rFonts w:eastAsia="仿宋_GB2312"/>
                <w:sz w:val="28"/>
                <w:szCs w:val="28"/>
              </w:rPr>
            </w:pPr>
          </w:p>
        </w:tc>
        <w:tc>
          <w:tcPr>
            <w:tcW w:w="662" w:type="dxa"/>
            <w:vMerge w:val="restart"/>
            <w:tcBorders>
              <w:top w:val="single" w:color="000000" w:sz="4" w:space="0"/>
              <w:left w:val="single" w:color="000000" w:sz="4" w:space="0"/>
              <w:right w:val="single" w:color="000000" w:sz="4" w:space="0"/>
            </w:tcBorders>
            <w:noWrap w:val="0"/>
            <w:vAlign w:val="center"/>
          </w:tcPr>
          <w:p w14:paraId="59EF820F">
            <w:pPr>
              <w:spacing w:line="320" w:lineRule="exact"/>
              <w:jc w:val="center"/>
              <w:rPr>
                <w:rFonts w:eastAsia="仿宋_GB2312"/>
                <w:sz w:val="28"/>
                <w:szCs w:val="28"/>
              </w:rPr>
            </w:pPr>
          </w:p>
        </w:tc>
      </w:tr>
      <w:tr w14:paraId="15C40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750" w:hRule="atLeast"/>
          <w:jc w:val="center"/>
        </w:trPr>
        <w:tc>
          <w:tcPr>
            <w:tcW w:w="619" w:type="dxa"/>
            <w:vMerge w:val="continue"/>
            <w:tcBorders>
              <w:left w:val="single" w:color="000000" w:sz="4" w:space="0"/>
              <w:bottom w:val="single" w:color="000000" w:sz="4" w:space="0"/>
              <w:right w:val="single" w:color="000000" w:sz="4" w:space="0"/>
            </w:tcBorders>
            <w:noWrap w:val="0"/>
            <w:vAlign w:val="center"/>
          </w:tcPr>
          <w:p w14:paraId="51D014B6">
            <w:pPr>
              <w:spacing w:line="400" w:lineRule="exact"/>
              <w:jc w:val="center"/>
              <w:rPr>
                <w:rFonts w:eastAsia="楷体_GB2312"/>
                <w:sz w:val="28"/>
                <w:szCs w:val="28"/>
              </w:rPr>
            </w:pP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3172B1E2">
            <w:pPr>
              <w:spacing w:line="360" w:lineRule="exact"/>
              <w:jc w:val="left"/>
              <w:rPr>
                <w:rFonts w:eastAsia="仿宋_GB2312"/>
                <w:bCs/>
                <w:sz w:val="28"/>
                <w:szCs w:val="28"/>
              </w:rPr>
            </w:pPr>
            <w:r>
              <w:rPr>
                <w:rFonts w:eastAsia="仿宋_GB2312"/>
                <w:bCs/>
                <w:sz w:val="28"/>
                <w:szCs w:val="28"/>
              </w:rPr>
              <w:t>4.理念先进，管理有方。班级管理、课后服务、社团指导、少先队活动等方面经验丰富，敢于创新，特色鲜明，深受学生喜爱。</w:t>
            </w:r>
          </w:p>
        </w:tc>
        <w:tc>
          <w:tcPr>
            <w:tcW w:w="680" w:type="dxa"/>
            <w:vMerge w:val="continue"/>
            <w:tcBorders>
              <w:left w:val="single" w:color="000000" w:sz="4" w:space="0"/>
              <w:bottom w:val="single" w:color="000000" w:sz="4" w:space="0"/>
              <w:right w:val="single" w:color="000000" w:sz="4" w:space="0"/>
            </w:tcBorders>
            <w:noWrap w:val="0"/>
            <w:vAlign w:val="center"/>
          </w:tcPr>
          <w:p w14:paraId="0E93687F">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7483CA98">
            <w:pPr>
              <w:spacing w:line="320" w:lineRule="exact"/>
              <w:jc w:val="center"/>
              <w:rPr>
                <w:rFonts w:eastAsia="仿宋_GB2312"/>
                <w:sz w:val="28"/>
                <w:szCs w:val="28"/>
              </w:rPr>
            </w:pPr>
          </w:p>
        </w:tc>
        <w:tc>
          <w:tcPr>
            <w:tcW w:w="662" w:type="dxa"/>
            <w:vMerge w:val="continue"/>
            <w:tcBorders>
              <w:left w:val="single" w:color="000000" w:sz="4" w:space="0"/>
              <w:bottom w:val="single" w:color="000000" w:sz="4" w:space="0"/>
              <w:right w:val="single" w:color="000000" w:sz="4" w:space="0"/>
            </w:tcBorders>
            <w:noWrap w:val="0"/>
            <w:vAlign w:val="center"/>
          </w:tcPr>
          <w:p w14:paraId="1ACCBC62">
            <w:pPr>
              <w:spacing w:line="320" w:lineRule="exact"/>
              <w:jc w:val="center"/>
              <w:rPr>
                <w:rFonts w:eastAsia="仿宋_GB2312"/>
                <w:sz w:val="28"/>
                <w:szCs w:val="28"/>
              </w:rPr>
            </w:pPr>
          </w:p>
        </w:tc>
      </w:tr>
      <w:tr w14:paraId="1173F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80" w:hRule="atLeast"/>
          <w:jc w:val="center"/>
        </w:trPr>
        <w:tc>
          <w:tcPr>
            <w:tcW w:w="619" w:type="dxa"/>
            <w:vMerge w:val="restart"/>
            <w:tcBorders>
              <w:top w:val="single" w:color="000000" w:sz="4" w:space="0"/>
              <w:left w:val="single" w:color="000000" w:sz="4" w:space="0"/>
              <w:right w:val="single" w:color="000000" w:sz="4" w:space="0"/>
            </w:tcBorders>
            <w:noWrap w:val="0"/>
            <w:vAlign w:val="center"/>
          </w:tcPr>
          <w:p w14:paraId="19593AA6">
            <w:pPr>
              <w:spacing w:line="400" w:lineRule="exact"/>
              <w:jc w:val="center"/>
              <w:rPr>
                <w:rFonts w:eastAsia="楷体_GB2312"/>
                <w:sz w:val="28"/>
                <w:szCs w:val="28"/>
              </w:rPr>
            </w:pPr>
            <w:r>
              <w:rPr>
                <w:rFonts w:eastAsia="楷体_GB2312"/>
                <w:sz w:val="28"/>
                <w:szCs w:val="28"/>
              </w:rPr>
              <w:t>教</w:t>
            </w:r>
          </w:p>
          <w:p w14:paraId="15431B6F">
            <w:pPr>
              <w:spacing w:line="400" w:lineRule="exact"/>
              <w:jc w:val="center"/>
              <w:rPr>
                <w:rFonts w:eastAsia="楷体_GB2312"/>
                <w:sz w:val="28"/>
                <w:szCs w:val="28"/>
              </w:rPr>
            </w:pPr>
            <w:r>
              <w:rPr>
                <w:rFonts w:eastAsia="楷体_GB2312"/>
                <w:sz w:val="28"/>
                <w:szCs w:val="28"/>
              </w:rPr>
              <w:t>学</w:t>
            </w: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0C47A6F2">
            <w:pPr>
              <w:spacing w:line="360" w:lineRule="exact"/>
              <w:jc w:val="left"/>
              <w:rPr>
                <w:rFonts w:eastAsia="仿宋_GB2312"/>
                <w:bCs/>
                <w:sz w:val="28"/>
                <w:szCs w:val="28"/>
              </w:rPr>
            </w:pPr>
            <w:r>
              <w:rPr>
                <w:rFonts w:eastAsia="仿宋_GB2312"/>
                <w:bCs/>
                <w:sz w:val="28"/>
                <w:szCs w:val="28"/>
              </w:rPr>
              <w:t>5.精心备课，上课认真。认真上好每一节课，教学理念先进，教学方法多样，讲课生动有趣。认真批阅每一份作业、辅导每一名学生，没有歧视成绩不好学生的情况。</w:t>
            </w:r>
          </w:p>
        </w:tc>
        <w:tc>
          <w:tcPr>
            <w:tcW w:w="680" w:type="dxa"/>
            <w:vMerge w:val="restart"/>
            <w:tcBorders>
              <w:top w:val="single" w:color="000000" w:sz="4" w:space="0"/>
              <w:left w:val="single" w:color="000000" w:sz="4" w:space="0"/>
              <w:right w:val="single" w:color="000000" w:sz="4" w:space="0"/>
            </w:tcBorders>
            <w:noWrap w:val="0"/>
            <w:vAlign w:val="center"/>
          </w:tcPr>
          <w:p w14:paraId="037E8E36">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48367248">
            <w:pPr>
              <w:spacing w:line="320" w:lineRule="exact"/>
              <w:jc w:val="center"/>
              <w:rPr>
                <w:rFonts w:eastAsia="仿宋_GB2312"/>
                <w:sz w:val="28"/>
                <w:szCs w:val="28"/>
              </w:rPr>
            </w:pPr>
          </w:p>
        </w:tc>
        <w:tc>
          <w:tcPr>
            <w:tcW w:w="662" w:type="dxa"/>
            <w:vMerge w:val="restart"/>
            <w:tcBorders>
              <w:top w:val="single" w:color="000000" w:sz="4" w:space="0"/>
              <w:left w:val="single" w:color="000000" w:sz="4" w:space="0"/>
              <w:right w:val="single" w:color="000000" w:sz="4" w:space="0"/>
            </w:tcBorders>
            <w:noWrap w:val="0"/>
            <w:vAlign w:val="center"/>
          </w:tcPr>
          <w:p w14:paraId="06D8F6BA">
            <w:pPr>
              <w:spacing w:line="320" w:lineRule="exact"/>
              <w:jc w:val="center"/>
              <w:rPr>
                <w:rFonts w:eastAsia="仿宋_GB2312"/>
                <w:sz w:val="28"/>
                <w:szCs w:val="28"/>
              </w:rPr>
            </w:pPr>
          </w:p>
        </w:tc>
      </w:tr>
      <w:tr w14:paraId="2CDA5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719" w:hRule="atLeast"/>
          <w:jc w:val="center"/>
        </w:trPr>
        <w:tc>
          <w:tcPr>
            <w:tcW w:w="619" w:type="dxa"/>
            <w:vMerge w:val="continue"/>
            <w:tcBorders>
              <w:left w:val="single" w:color="000000" w:sz="4" w:space="0"/>
              <w:bottom w:val="single" w:color="000000" w:sz="4" w:space="0"/>
              <w:right w:val="single" w:color="000000" w:sz="4" w:space="0"/>
            </w:tcBorders>
            <w:noWrap w:val="0"/>
            <w:vAlign w:val="center"/>
          </w:tcPr>
          <w:p w14:paraId="08427CE8">
            <w:pPr>
              <w:spacing w:line="400" w:lineRule="exact"/>
              <w:jc w:val="center"/>
              <w:rPr>
                <w:rFonts w:eastAsia="楷体_GB2312"/>
                <w:sz w:val="28"/>
                <w:szCs w:val="28"/>
              </w:rPr>
            </w:pP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14:paraId="60DFE797">
            <w:pPr>
              <w:spacing w:line="360" w:lineRule="exact"/>
              <w:jc w:val="left"/>
              <w:rPr>
                <w:rFonts w:eastAsia="仿宋_GB2312"/>
                <w:bCs/>
                <w:sz w:val="28"/>
                <w:szCs w:val="28"/>
              </w:rPr>
            </w:pPr>
            <w:r>
              <w:rPr>
                <w:rFonts w:eastAsia="仿宋_GB2312"/>
                <w:bCs/>
                <w:sz w:val="28"/>
                <w:szCs w:val="28"/>
              </w:rPr>
              <w:t>6.潜心研究，成绩突出。勤于研究教学，善于总结反思，课堂多次公开展示，学科教学效果优良。</w:t>
            </w:r>
          </w:p>
        </w:tc>
        <w:tc>
          <w:tcPr>
            <w:tcW w:w="680" w:type="dxa"/>
            <w:vMerge w:val="continue"/>
            <w:tcBorders>
              <w:left w:val="single" w:color="000000" w:sz="4" w:space="0"/>
              <w:bottom w:val="single" w:color="000000" w:sz="4" w:space="0"/>
              <w:right w:val="single" w:color="auto" w:sz="4" w:space="0"/>
            </w:tcBorders>
            <w:noWrap w:val="0"/>
            <w:vAlign w:val="center"/>
          </w:tcPr>
          <w:p w14:paraId="2D9B53DD">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25929DDC">
            <w:pPr>
              <w:spacing w:line="320" w:lineRule="exact"/>
              <w:jc w:val="center"/>
              <w:rPr>
                <w:rFonts w:eastAsia="仿宋_GB2312"/>
                <w:sz w:val="28"/>
                <w:szCs w:val="28"/>
              </w:rPr>
            </w:pPr>
          </w:p>
        </w:tc>
        <w:tc>
          <w:tcPr>
            <w:tcW w:w="662" w:type="dxa"/>
            <w:vMerge w:val="continue"/>
            <w:tcBorders>
              <w:left w:val="single" w:color="000000" w:sz="4" w:space="0"/>
              <w:bottom w:val="single" w:color="000000" w:sz="4" w:space="0"/>
              <w:right w:val="single" w:color="000000" w:sz="4" w:space="0"/>
            </w:tcBorders>
            <w:noWrap w:val="0"/>
            <w:vAlign w:val="center"/>
          </w:tcPr>
          <w:p w14:paraId="02EB3D8F">
            <w:pPr>
              <w:spacing w:line="320" w:lineRule="exact"/>
              <w:jc w:val="center"/>
              <w:rPr>
                <w:rFonts w:eastAsia="仿宋_GB2312"/>
                <w:sz w:val="28"/>
                <w:szCs w:val="28"/>
              </w:rPr>
            </w:pPr>
          </w:p>
        </w:tc>
      </w:tr>
      <w:tr w14:paraId="294EE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4" w:hRule="atLeast"/>
          <w:jc w:val="center"/>
        </w:trPr>
        <w:tc>
          <w:tcPr>
            <w:tcW w:w="1562" w:type="dxa"/>
            <w:gridSpan w:val="2"/>
            <w:tcBorders>
              <w:top w:val="single" w:color="auto" w:sz="4" w:space="0"/>
              <w:left w:val="single" w:color="000000" w:sz="4" w:space="0"/>
              <w:bottom w:val="single" w:color="000000" w:sz="4" w:space="0"/>
              <w:right w:val="single" w:color="000000" w:sz="4" w:space="0"/>
            </w:tcBorders>
            <w:noWrap w:val="0"/>
            <w:vAlign w:val="center"/>
          </w:tcPr>
          <w:p w14:paraId="7DD71981">
            <w:pPr>
              <w:spacing w:line="400" w:lineRule="exact"/>
              <w:jc w:val="center"/>
              <w:rPr>
                <w:rFonts w:eastAsia="楷体_GB2312"/>
                <w:sz w:val="28"/>
                <w:szCs w:val="28"/>
              </w:rPr>
            </w:pPr>
            <w:r>
              <w:rPr>
                <w:rFonts w:eastAsia="楷体_GB2312"/>
                <w:sz w:val="28"/>
                <w:szCs w:val="28"/>
              </w:rPr>
              <w:t>推荐意见</w:t>
            </w:r>
          </w:p>
        </w:tc>
        <w:tc>
          <w:tcPr>
            <w:tcW w:w="1573" w:type="dxa"/>
            <w:tcBorders>
              <w:top w:val="single" w:color="auto" w:sz="4" w:space="0"/>
              <w:left w:val="single" w:color="000000" w:sz="4" w:space="0"/>
              <w:bottom w:val="single" w:color="000000" w:sz="4" w:space="0"/>
              <w:right w:val="single" w:color="auto" w:sz="4" w:space="0"/>
            </w:tcBorders>
            <w:noWrap w:val="0"/>
            <w:vAlign w:val="center"/>
          </w:tcPr>
          <w:p w14:paraId="1F74C80C">
            <w:pPr>
              <w:widowControl/>
              <w:spacing w:before="100" w:beforeAutospacing="1" w:after="100" w:afterAutospacing="1" w:line="360" w:lineRule="exact"/>
              <w:jc w:val="center"/>
              <w:rPr>
                <w:rFonts w:eastAsia="黑体"/>
                <w:sz w:val="28"/>
                <w:szCs w:val="32"/>
              </w:rPr>
            </w:pPr>
            <w:r>
              <w:rPr>
                <w:rFonts w:eastAsia="黑体"/>
                <w:sz w:val="28"/>
                <w:szCs w:val="32"/>
              </w:rPr>
              <w:t>推荐</w:t>
            </w:r>
          </w:p>
        </w:tc>
        <w:tc>
          <w:tcPr>
            <w:tcW w:w="1843" w:type="dxa"/>
            <w:tcBorders>
              <w:top w:val="single" w:color="auto" w:sz="4" w:space="0"/>
              <w:left w:val="single" w:color="auto" w:sz="4" w:space="0"/>
              <w:bottom w:val="single" w:color="000000" w:sz="4" w:space="0"/>
              <w:right w:val="single" w:color="auto" w:sz="4" w:space="0"/>
            </w:tcBorders>
            <w:noWrap w:val="0"/>
            <w:vAlign w:val="center"/>
          </w:tcPr>
          <w:p w14:paraId="574C615E">
            <w:pPr>
              <w:widowControl/>
              <w:spacing w:before="100" w:beforeAutospacing="1" w:after="100" w:afterAutospacing="1" w:line="360" w:lineRule="exact"/>
              <w:jc w:val="center"/>
              <w:rPr>
                <w:rFonts w:eastAsia="黑体"/>
                <w:sz w:val="28"/>
                <w:szCs w:val="32"/>
              </w:rPr>
            </w:pPr>
          </w:p>
        </w:tc>
        <w:tc>
          <w:tcPr>
            <w:tcW w:w="2361" w:type="dxa"/>
            <w:tcBorders>
              <w:top w:val="single" w:color="auto" w:sz="4" w:space="0"/>
              <w:left w:val="single" w:color="auto" w:sz="4" w:space="0"/>
              <w:bottom w:val="single" w:color="000000" w:sz="4" w:space="0"/>
              <w:right w:val="single" w:color="auto" w:sz="4" w:space="0"/>
            </w:tcBorders>
            <w:noWrap w:val="0"/>
            <w:vAlign w:val="center"/>
          </w:tcPr>
          <w:p w14:paraId="1A568FA2">
            <w:pPr>
              <w:widowControl/>
              <w:spacing w:before="100" w:beforeAutospacing="1" w:after="100" w:afterAutospacing="1" w:line="360" w:lineRule="exact"/>
              <w:jc w:val="center"/>
              <w:rPr>
                <w:rFonts w:eastAsia="黑体"/>
                <w:sz w:val="28"/>
                <w:szCs w:val="32"/>
              </w:rPr>
            </w:pPr>
            <w:r>
              <w:rPr>
                <w:rFonts w:eastAsia="黑体"/>
                <w:sz w:val="28"/>
                <w:szCs w:val="32"/>
              </w:rPr>
              <w:t>不推荐</w:t>
            </w:r>
          </w:p>
        </w:tc>
        <w:tc>
          <w:tcPr>
            <w:tcW w:w="2022" w:type="dxa"/>
            <w:gridSpan w:val="3"/>
            <w:tcBorders>
              <w:top w:val="single" w:color="auto" w:sz="4" w:space="0"/>
              <w:left w:val="single" w:color="auto" w:sz="4" w:space="0"/>
              <w:bottom w:val="single" w:color="000000" w:sz="4" w:space="0"/>
              <w:right w:val="single" w:color="000000" w:sz="4" w:space="0"/>
            </w:tcBorders>
            <w:noWrap w:val="0"/>
            <w:vAlign w:val="center"/>
          </w:tcPr>
          <w:p w14:paraId="0923786B">
            <w:pPr>
              <w:widowControl/>
              <w:spacing w:before="100" w:beforeAutospacing="1" w:after="100" w:afterAutospacing="1" w:line="360" w:lineRule="exact"/>
              <w:jc w:val="center"/>
              <w:rPr>
                <w:rFonts w:eastAsia="仿宋_GB2312"/>
                <w:sz w:val="28"/>
                <w:szCs w:val="28"/>
              </w:rPr>
            </w:pPr>
          </w:p>
        </w:tc>
      </w:tr>
      <w:tr w14:paraId="4F5F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1562" w:type="dxa"/>
            <w:gridSpan w:val="2"/>
            <w:tcBorders>
              <w:top w:val="single" w:color="auto" w:sz="4" w:space="0"/>
              <w:left w:val="single" w:color="000000" w:sz="4" w:space="0"/>
              <w:bottom w:val="single" w:color="000000" w:sz="4" w:space="0"/>
              <w:right w:val="single" w:color="000000" w:sz="4" w:space="0"/>
            </w:tcBorders>
            <w:noWrap w:val="0"/>
            <w:vAlign w:val="center"/>
          </w:tcPr>
          <w:p w14:paraId="060A70C0">
            <w:pPr>
              <w:spacing w:line="360" w:lineRule="exact"/>
              <w:jc w:val="center"/>
              <w:rPr>
                <w:rFonts w:eastAsia="楷体_GB2312"/>
                <w:b/>
                <w:sz w:val="28"/>
                <w:szCs w:val="28"/>
              </w:rPr>
            </w:pPr>
            <w:r>
              <w:rPr>
                <w:rFonts w:eastAsia="楷体_GB2312"/>
                <w:sz w:val="28"/>
                <w:szCs w:val="28"/>
              </w:rPr>
              <w:t>意见建议</w:t>
            </w:r>
          </w:p>
        </w:tc>
        <w:tc>
          <w:tcPr>
            <w:tcW w:w="7811" w:type="dxa"/>
            <w:gridSpan w:val="7"/>
            <w:tcBorders>
              <w:top w:val="single" w:color="auto" w:sz="4" w:space="0"/>
              <w:left w:val="single" w:color="000000" w:sz="4" w:space="0"/>
              <w:bottom w:val="single" w:color="000000" w:sz="4" w:space="0"/>
              <w:right w:val="single" w:color="000000" w:sz="4" w:space="0"/>
            </w:tcBorders>
            <w:noWrap w:val="0"/>
            <w:vAlign w:val="top"/>
          </w:tcPr>
          <w:p w14:paraId="069B3B78">
            <w:pPr>
              <w:widowControl/>
              <w:spacing w:before="100" w:beforeAutospacing="1" w:after="100" w:afterAutospacing="1" w:line="360" w:lineRule="exact"/>
              <w:jc w:val="left"/>
              <w:rPr>
                <w:rFonts w:eastAsia="仿宋_GB2312"/>
                <w:sz w:val="28"/>
                <w:szCs w:val="28"/>
              </w:rPr>
            </w:pPr>
          </w:p>
        </w:tc>
      </w:tr>
    </w:tbl>
    <w:p w14:paraId="118EE805">
      <w:pPr>
        <w:spacing w:line="320" w:lineRule="exact"/>
        <w:ind w:firstLine="480" w:firstLineChars="200"/>
        <w:jc w:val="left"/>
        <w:rPr>
          <w:bCs/>
          <w:sz w:val="24"/>
        </w:rPr>
      </w:pPr>
      <w:r>
        <w:rPr>
          <w:bCs/>
          <w:sz w:val="24"/>
        </w:rPr>
        <w:t>注：请在每一项的“优秀、合格、不合格”3个选项中选择最符合的1项打“√”，并在综合评判的基础上提出推荐意见。如有其他意见建议，请具体列出，框内书写不下的，可写在背面。</w:t>
      </w:r>
    </w:p>
    <w:p w14:paraId="00DF2A8A">
      <w:pPr>
        <w:spacing w:before="156" w:beforeLines="50" w:line="500" w:lineRule="exact"/>
        <w:jc w:val="center"/>
        <w:rPr>
          <w:rFonts w:eastAsia="方正小标宋简体"/>
          <w:sz w:val="44"/>
          <w:szCs w:val="44"/>
        </w:rPr>
      </w:pPr>
      <w:r>
        <w:rPr>
          <w:rFonts w:eastAsia="方正小标宋简体"/>
          <w:sz w:val="44"/>
          <w:szCs w:val="44"/>
        </w:rPr>
        <w:t>江苏省特级教师申报对象民主评价表</w:t>
      </w:r>
    </w:p>
    <w:p w14:paraId="269A3A53">
      <w:pPr>
        <w:spacing w:line="500" w:lineRule="exact"/>
        <w:jc w:val="center"/>
        <w:rPr>
          <w:rFonts w:eastAsia="楷体_GB2312"/>
          <w:sz w:val="28"/>
        </w:rPr>
      </w:pPr>
      <w:r>
        <w:rPr>
          <w:rFonts w:eastAsia="楷体_GB2312"/>
          <w:sz w:val="28"/>
        </w:rPr>
        <w:t>（教科研训人员版）</w:t>
      </w:r>
    </w:p>
    <w:p w14:paraId="09661B15">
      <w:pPr>
        <w:spacing w:line="500" w:lineRule="exact"/>
        <w:jc w:val="center"/>
        <w:rPr>
          <w:rFonts w:eastAsia="楷体_GB2312"/>
          <w:sz w:val="28"/>
        </w:rPr>
      </w:pPr>
      <w:r>
        <w:rPr>
          <w:rFonts w:eastAsia="楷体_GB2312"/>
          <w:sz w:val="28"/>
        </w:rPr>
        <w:t>测评对象姓名：___________  工作单位</w:t>
      </w:r>
      <w:r>
        <w:rPr>
          <w:rFonts w:hint="eastAsia" w:eastAsia="楷体_GB2312"/>
          <w:sz w:val="28"/>
          <w:lang w:eastAsia="zh-CN"/>
        </w:rPr>
        <w:t>：</w:t>
      </w:r>
      <w:r>
        <w:rPr>
          <w:rFonts w:eastAsia="楷体_GB2312"/>
          <w:sz w:val="28"/>
        </w:rPr>
        <w:t>____________________________</w:t>
      </w:r>
    </w:p>
    <w:tbl>
      <w:tblPr>
        <w:tblStyle w:val="4"/>
        <w:tblW w:w="99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5"/>
        <w:gridCol w:w="803"/>
        <w:gridCol w:w="1573"/>
        <w:gridCol w:w="2024"/>
        <w:gridCol w:w="1880"/>
        <w:gridCol w:w="793"/>
        <w:gridCol w:w="680"/>
        <w:gridCol w:w="680"/>
        <w:gridCol w:w="732"/>
        <w:gridCol w:w="18"/>
      </w:tblGrid>
      <w:tr w14:paraId="5C14B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440" w:hRule="atLeast"/>
          <w:jc w:val="center"/>
        </w:trPr>
        <w:tc>
          <w:tcPr>
            <w:tcW w:w="775" w:type="dxa"/>
            <w:vMerge w:val="restart"/>
            <w:tcBorders>
              <w:top w:val="single" w:color="000000" w:sz="4" w:space="0"/>
              <w:left w:val="single" w:color="000000" w:sz="4" w:space="0"/>
              <w:right w:val="single" w:color="000000" w:sz="4" w:space="0"/>
            </w:tcBorders>
            <w:shd w:val="clear" w:color="auto" w:fill="auto"/>
            <w:noWrap w:val="0"/>
            <w:vAlign w:val="center"/>
          </w:tcPr>
          <w:p w14:paraId="784DDC65">
            <w:pPr>
              <w:spacing w:line="400" w:lineRule="exact"/>
              <w:jc w:val="center"/>
              <w:rPr>
                <w:rFonts w:eastAsia="黑体"/>
                <w:sz w:val="28"/>
              </w:rPr>
            </w:pPr>
            <w:r>
              <w:rPr>
                <w:rFonts w:eastAsia="黑体"/>
                <w:sz w:val="28"/>
              </w:rPr>
              <w:t>项</w:t>
            </w:r>
          </w:p>
          <w:p w14:paraId="6A3C352E">
            <w:pPr>
              <w:spacing w:line="400" w:lineRule="exact"/>
              <w:jc w:val="center"/>
              <w:rPr>
                <w:rFonts w:eastAsia="楷体_GB2312"/>
                <w:sz w:val="28"/>
              </w:rPr>
            </w:pPr>
            <w:r>
              <w:rPr>
                <w:rFonts w:eastAsia="黑体"/>
                <w:sz w:val="28"/>
              </w:rPr>
              <w:t>目</w:t>
            </w:r>
          </w:p>
        </w:tc>
        <w:tc>
          <w:tcPr>
            <w:tcW w:w="7073" w:type="dxa"/>
            <w:gridSpan w:val="5"/>
            <w:vMerge w:val="restart"/>
            <w:tcBorders>
              <w:top w:val="single" w:color="000000" w:sz="4" w:space="0"/>
              <w:left w:val="single" w:color="000000" w:sz="4" w:space="0"/>
              <w:right w:val="single" w:color="000000" w:sz="4" w:space="0"/>
            </w:tcBorders>
            <w:shd w:val="clear" w:color="auto" w:fill="auto"/>
            <w:noWrap w:val="0"/>
            <w:vAlign w:val="center"/>
          </w:tcPr>
          <w:p w14:paraId="39918BCA">
            <w:pPr>
              <w:spacing w:line="400" w:lineRule="exact"/>
              <w:jc w:val="center"/>
              <w:rPr>
                <w:rFonts w:eastAsia="黑体"/>
                <w:sz w:val="28"/>
              </w:rPr>
            </w:pPr>
            <w:r>
              <w:rPr>
                <w:rFonts w:eastAsia="黑体"/>
                <w:sz w:val="28"/>
              </w:rPr>
              <w:t>内  容</w:t>
            </w:r>
          </w:p>
        </w:tc>
        <w:tc>
          <w:tcPr>
            <w:tcW w:w="2092" w:type="dxa"/>
            <w:gridSpan w:val="3"/>
            <w:tcBorders>
              <w:top w:val="single" w:color="auto" w:sz="4" w:space="0"/>
              <w:bottom w:val="single" w:color="auto" w:sz="4" w:space="0"/>
              <w:right w:val="single" w:color="auto" w:sz="4" w:space="0"/>
            </w:tcBorders>
            <w:shd w:val="clear" w:color="auto" w:fill="auto"/>
            <w:noWrap w:val="0"/>
            <w:vAlign w:val="center"/>
          </w:tcPr>
          <w:p w14:paraId="46F59AE8">
            <w:pPr>
              <w:spacing w:line="400" w:lineRule="exact"/>
              <w:jc w:val="center"/>
            </w:pPr>
            <w:r>
              <w:rPr>
                <w:rFonts w:eastAsia="黑体"/>
                <w:sz w:val="28"/>
              </w:rPr>
              <w:t>等次</w:t>
            </w:r>
          </w:p>
        </w:tc>
      </w:tr>
      <w:tr w14:paraId="15472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907" w:hRule="atLeast"/>
          <w:jc w:val="center"/>
        </w:trPr>
        <w:tc>
          <w:tcPr>
            <w:tcW w:w="775" w:type="dxa"/>
            <w:vMerge w:val="continue"/>
            <w:tcBorders>
              <w:left w:val="single" w:color="000000" w:sz="4" w:space="0"/>
              <w:right w:val="single" w:color="000000" w:sz="4" w:space="0"/>
            </w:tcBorders>
            <w:noWrap w:val="0"/>
            <w:vAlign w:val="center"/>
          </w:tcPr>
          <w:p w14:paraId="72B9DC20">
            <w:pPr>
              <w:spacing w:line="300" w:lineRule="exact"/>
              <w:jc w:val="center"/>
              <w:rPr>
                <w:rFonts w:eastAsia="楷体_GB2312"/>
                <w:sz w:val="24"/>
              </w:rPr>
            </w:pPr>
          </w:p>
        </w:tc>
        <w:tc>
          <w:tcPr>
            <w:tcW w:w="7073" w:type="dxa"/>
            <w:gridSpan w:val="5"/>
            <w:vMerge w:val="continue"/>
            <w:tcBorders>
              <w:left w:val="single" w:color="000000" w:sz="4" w:space="0"/>
              <w:right w:val="single" w:color="000000" w:sz="4" w:space="0"/>
            </w:tcBorders>
            <w:noWrap w:val="0"/>
            <w:vAlign w:val="center"/>
          </w:tcPr>
          <w:p w14:paraId="24DC8149">
            <w:pPr>
              <w:spacing w:line="300" w:lineRule="exact"/>
              <w:jc w:val="center"/>
              <w:rPr>
                <w:rFonts w:eastAsia="黑体"/>
                <w:sz w:val="24"/>
              </w:rPr>
            </w:pPr>
          </w:p>
        </w:tc>
        <w:tc>
          <w:tcPr>
            <w:tcW w:w="680" w:type="dxa"/>
            <w:tcBorders>
              <w:top w:val="single" w:color="auto" w:sz="4" w:space="0"/>
              <w:left w:val="single" w:color="000000" w:sz="4" w:space="0"/>
              <w:bottom w:val="single" w:color="auto" w:sz="4" w:space="0"/>
              <w:right w:val="single" w:color="auto" w:sz="4" w:space="0"/>
            </w:tcBorders>
            <w:noWrap w:val="0"/>
            <w:vAlign w:val="center"/>
          </w:tcPr>
          <w:p w14:paraId="0F80A42D">
            <w:pPr>
              <w:spacing w:line="300" w:lineRule="exact"/>
              <w:jc w:val="center"/>
              <w:rPr>
                <w:rFonts w:eastAsia="黑体"/>
                <w:sz w:val="24"/>
              </w:rPr>
            </w:pPr>
            <w:r>
              <w:rPr>
                <w:rFonts w:eastAsia="黑体"/>
                <w:sz w:val="24"/>
              </w:rPr>
              <w:t>优</w:t>
            </w:r>
          </w:p>
          <w:p w14:paraId="232FAB08">
            <w:pPr>
              <w:spacing w:line="300" w:lineRule="exact"/>
              <w:jc w:val="center"/>
              <w:rPr>
                <w:rFonts w:eastAsia="黑体"/>
                <w:sz w:val="24"/>
              </w:rPr>
            </w:pPr>
            <w:r>
              <w:rPr>
                <w:rFonts w:eastAsia="黑体"/>
                <w:sz w:val="24"/>
              </w:rPr>
              <w:t>秀</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617CE6E0">
            <w:pPr>
              <w:spacing w:line="300" w:lineRule="exact"/>
              <w:jc w:val="center"/>
              <w:rPr>
                <w:rFonts w:eastAsia="黑体"/>
                <w:sz w:val="24"/>
              </w:rPr>
            </w:pPr>
            <w:r>
              <w:rPr>
                <w:rFonts w:eastAsia="黑体"/>
                <w:sz w:val="24"/>
              </w:rPr>
              <w:t>合</w:t>
            </w:r>
          </w:p>
          <w:p w14:paraId="58F9200F">
            <w:pPr>
              <w:spacing w:line="300" w:lineRule="exact"/>
              <w:jc w:val="center"/>
              <w:rPr>
                <w:rFonts w:eastAsia="黑体"/>
                <w:sz w:val="24"/>
              </w:rPr>
            </w:pPr>
            <w:r>
              <w:rPr>
                <w:rFonts w:eastAsia="黑体"/>
                <w:sz w:val="24"/>
              </w:rPr>
              <w:t>格</w:t>
            </w:r>
          </w:p>
        </w:tc>
        <w:tc>
          <w:tcPr>
            <w:tcW w:w="732" w:type="dxa"/>
            <w:tcBorders>
              <w:top w:val="single" w:color="auto" w:sz="4" w:space="0"/>
              <w:left w:val="single" w:color="auto" w:sz="4" w:space="0"/>
              <w:bottom w:val="single" w:color="auto" w:sz="4" w:space="0"/>
              <w:right w:val="single" w:color="000000" w:sz="4" w:space="0"/>
            </w:tcBorders>
            <w:noWrap w:val="0"/>
            <w:vAlign w:val="center"/>
          </w:tcPr>
          <w:p w14:paraId="51B058CF">
            <w:pPr>
              <w:spacing w:line="300" w:lineRule="exact"/>
              <w:jc w:val="center"/>
              <w:rPr>
                <w:rFonts w:eastAsia="黑体"/>
                <w:sz w:val="24"/>
              </w:rPr>
            </w:pPr>
            <w:r>
              <w:rPr>
                <w:rFonts w:eastAsia="黑体"/>
                <w:sz w:val="24"/>
              </w:rPr>
              <w:t>不</w:t>
            </w:r>
          </w:p>
          <w:p w14:paraId="53AFC570">
            <w:pPr>
              <w:spacing w:line="300" w:lineRule="exact"/>
              <w:jc w:val="center"/>
              <w:rPr>
                <w:rFonts w:eastAsia="黑体"/>
                <w:sz w:val="24"/>
              </w:rPr>
            </w:pPr>
            <w:r>
              <w:rPr>
                <w:rFonts w:eastAsia="黑体"/>
                <w:sz w:val="24"/>
              </w:rPr>
              <w:t>合</w:t>
            </w:r>
          </w:p>
          <w:p w14:paraId="64E59991">
            <w:pPr>
              <w:spacing w:line="300" w:lineRule="exact"/>
              <w:jc w:val="center"/>
              <w:rPr>
                <w:rFonts w:eastAsia="黑体"/>
                <w:sz w:val="18"/>
                <w:szCs w:val="18"/>
              </w:rPr>
            </w:pPr>
            <w:r>
              <w:rPr>
                <w:rFonts w:eastAsia="黑体"/>
                <w:sz w:val="24"/>
              </w:rPr>
              <w:t>格</w:t>
            </w:r>
          </w:p>
        </w:tc>
      </w:tr>
      <w:tr w14:paraId="0D63B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restart"/>
            <w:tcBorders>
              <w:top w:val="single" w:color="000000" w:sz="4" w:space="0"/>
              <w:left w:val="single" w:color="000000" w:sz="4" w:space="0"/>
              <w:right w:val="single" w:color="000000" w:sz="4" w:space="0"/>
            </w:tcBorders>
            <w:noWrap w:val="0"/>
            <w:vAlign w:val="center"/>
          </w:tcPr>
          <w:p w14:paraId="48EB177E">
            <w:pPr>
              <w:spacing w:line="320" w:lineRule="exact"/>
              <w:jc w:val="center"/>
              <w:rPr>
                <w:rFonts w:eastAsia="楷体_GB2312"/>
                <w:sz w:val="28"/>
                <w:szCs w:val="28"/>
              </w:rPr>
            </w:pPr>
            <w:r>
              <w:rPr>
                <w:rFonts w:eastAsia="楷体_GB2312"/>
                <w:sz w:val="28"/>
                <w:szCs w:val="28"/>
              </w:rPr>
              <w:t>师</w:t>
            </w:r>
          </w:p>
          <w:p w14:paraId="49FA0B03">
            <w:pPr>
              <w:spacing w:line="320" w:lineRule="exact"/>
              <w:jc w:val="center"/>
              <w:rPr>
                <w:rFonts w:eastAsia="楷体_GB2312"/>
                <w:sz w:val="28"/>
                <w:szCs w:val="28"/>
              </w:rPr>
            </w:pPr>
            <w:r>
              <w:rPr>
                <w:rFonts w:eastAsia="楷体_GB2312"/>
                <w:sz w:val="28"/>
                <w:szCs w:val="28"/>
              </w:rPr>
              <w:t>德</w:t>
            </w:r>
          </w:p>
          <w:p w14:paraId="3BD88A22">
            <w:pPr>
              <w:spacing w:line="320" w:lineRule="exact"/>
              <w:jc w:val="center"/>
              <w:rPr>
                <w:rFonts w:eastAsia="楷体_GB2312"/>
                <w:sz w:val="28"/>
                <w:szCs w:val="28"/>
              </w:rPr>
            </w:pPr>
            <w:r>
              <w:rPr>
                <w:rFonts w:eastAsia="楷体_GB2312"/>
                <w:sz w:val="28"/>
                <w:szCs w:val="28"/>
              </w:rPr>
              <w:t>表</w:t>
            </w:r>
          </w:p>
          <w:p w14:paraId="559B99DB">
            <w:pPr>
              <w:spacing w:line="320" w:lineRule="exact"/>
              <w:jc w:val="center"/>
              <w:rPr>
                <w:rFonts w:eastAsia="楷体_GB2312"/>
                <w:sz w:val="28"/>
                <w:szCs w:val="28"/>
              </w:rPr>
            </w:pPr>
            <w:r>
              <w:rPr>
                <w:rFonts w:eastAsia="楷体_GB2312"/>
                <w:sz w:val="28"/>
                <w:szCs w:val="28"/>
              </w:rPr>
              <w:t>现</w:t>
            </w: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091A6CC7">
            <w:pPr>
              <w:spacing w:line="300" w:lineRule="exact"/>
              <w:jc w:val="left"/>
              <w:rPr>
                <w:rFonts w:eastAsia="仿宋_GB2312"/>
                <w:sz w:val="24"/>
                <w:szCs w:val="28"/>
              </w:rPr>
            </w:pPr>
            <w:r>
              <w:rPr>
                <w:rFonts w:eastAsia="仿宋_GB2312"/>
                <w:bCs/>
                <w:sz w:val="24"/>
                <w:szCs w:val="28"/>
              </w:rPr>
              <w:t>1.师德高尚，作风正派，团结协作，乐于奉献，尊重同事，遵纪守法，廉洁自律。平等对待每一位指导服务对象。</w:t>
            </w:r>
          </w:p>
        </w:tc>
        <w:tc>
          <w:tcPr>
            <w:tcW w:w="680" w:type="dxa"/>
            <w:vMerge w:val="restart"/>
            <w:tcBorders>
              <w:top w:val="single" w:color="000000" w:sz="4" w:space="0"/>
              <w:left w:val="single" w:color="000000" w:sz="4" w:space="0"/>
              <w:right w:val="single" w:color="auto" w:sz="4" w:space="0"/>
            </w:tcBorders>
            <w:noWrap w:val="0"/>
            <w:vAlign w:val="center"/>
          </w:tcPr>
          <w:p w14:paraId="0DFB1DC3">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5E85413D">
            <w:pPr>
              <w:spacing w:line="320" w:lineRule="exact"/>
              <w:jc w:val="center"/>
              <w:rPr>
                <w:rFonts w:eastAsia="仿宋_GB2312"/>
                <w:sz w:val="28"/>
                <w:szCs w:val="28"/>
              </w:rPr>
            </w:pPr>
          </w:p>
        </w:tc>
        <w:tc>
          <w:tcPr>
            <w:tcW w:w="732" w:type="dxa"/>
            <w:vMerge w:val="restart"/>
            <w:tcBorders>
              <w:top w:val="single" w:color="000000" w:sz="4" w:space="0"/>
              <w:left w:val="single" w:color="000000" w:sz="4" w:space="0"/>
              <w:right w:val="single" w:color="000000" w:sz="4" w:space="0"/>
            </w:tcBorders>
            <w:noWrap w:val="0"/>
            <w:vAlign w:val="center"/>
          </w:tcPr>
          <w:p w14:paraId="771DAB8B">
            <w:pPr>
              <w:spacing w:line="320" w:lineRule="exact"/>
              <w:jc w:val="center"/>
              <w:rPr>
                <w:rFonts w:eastAsia="仿宋_GB2312"/>
                <w:sz w:val="28"/>
                <w:szCs w:val="28"/>
              </w:rPr>
            </w:pPr>
          </w:p>
        </w:tc>
      </w:tr>
      <w:tr w14:paraId="0524B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continue"/>
            <w:tcBorders>
              <w:left w:val="single" w:color="000000" w:sz="4" w:space="0"/>
              <w:bottom w:val="single" w:color="000000" w:sz="4" w:space="0"/>
              <w:right w:val="single" w:color="000000" w:sz="4" w:space="0"/>
            </w:tcBorders>
            <w:noWrap w:val="0"/>
            <w:vAlign w:val="top"/>
          </w:tcPr>
          <w:p w14:paraId="2F135F1A">
            <w:pPr>
              <w:spacing w:line="32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42290BB6">
            <w:pPr>
              <w:spacing w:line="300" w:lineRule="exact"/>
              <w:jc w:val="left"/>
              <w:rPr>
                <w:rFonts w:eastAsia="仿宋_GB2312"/>
                <w:bCs/>
                <w:sz w:val="24"/>
                <w:szCs w:val="28"/>
              </w:rPr>
            </w:pPr>
            <w:r>
              <w:rPr>
                <w:rFonts w:eastAsia="仿宋_GB2312"/>
                <w:bCs/>
                <w:sz w:val="24"/>
                <w:szCs w:val="28"/>
              </w:rPr>
              <w:t>2.在基层指导工作中没有违规取酬等情况。没有向基层推销图书报刊、教辅材料和课外辅导班等情况。</w:t>
            </w:r>
          </w:p>
        </w:tc>
        <w:tc>
          <w:tcPr>
            <w:tcW w:w="680" w:type="dxa"/>
            <w:vMerge w:val="continue"/>
            <w:tcBorders>
              <w:left w:val="single" w:color="000000" w:sz="4" w:space="0"/>
              <w:bottom w:val="single" w:color="000000" w:sz="4" w:space="0"/>
              <w:right w:val="single" w:color="auto" w:sz="4" w:space="0"/>
            </w:tcBorders>
            <w:noWrap w:val="0"/>
            <w:vAlign w:val="center"/>
          </w:tcPr>
          <w:p w14:paraId="2B0D0466">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00B55F3C">
            <w:pPr>
              <w:spacing w:line="320" w:lineRule="exact"/>
              <w:jc w:val="center"/>
              <w:rPr>
                <w:rFonts w:eastAsia="仿宋_GB2312"/>
                <w:sz w:val="28"/>
                <w:szCs w:val="28"/>
              </w:rPr>
            </w:pPr>
          </w:p>
        </w:tc>
        <w:tc>
          <w:tcPr>
            <w:tcW w:w="732" w:type="dxa"/>
            <w:vMerge w:val="continue"/>
            <w:tcBorders>
              <w:left w:val="single" w:color="000000" w:sz="4" w:space="0"/>
              <w:bottom w:val="single" w:color="000000" w:sz="4" w:space="0"/>
              <w:right w:val="single" w:color="000000" w:sz="4" w:space="0"/>
            </w:tcBorders>
            <w:noWrap w:val="0"/>
            <w:vAlign w:val="center"/>
          </w:tcPr>
          <w:p w14:paraId="281A8BE2">
            <w:pPr>
              <w:spacing w:line="320" w:lineRule="exact"/>
              <w:jc w:val="center"/>
              <w:rPr>
                <w:rFonts w:eastAsia="仿宋_GB2312"/>
                <w:sz w:val="28"/>
                <w:szCs w:val="28"/>
              </w:rPr>
            </w:pPr>
          </w:p>
        </w:tc>
      </w:tr>
      <w:tr w14:paraId="3FC4C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567" w:hRule="atLeast"/>
          <w:jc w:val="center"/>
        </w:trPr>
        <w:tc>
          <w:tcPr>
            <w:tcW w:w="775" w:type="dxa"/>
            <w:vMerge w:val="restart"/>
            <w:tcBorders>
              <w:top w:val="single" w:color="000000" w:sz="4" w:space="0"/>
              <w:left w:val="single" w:color="000000" w:sz="4" w:space="0"/>
              <w:right w:val="single" w:color="000000" w:sz="4" w:space="0"/>
            </w:tcBorders>
            <w:noWrap w:val="0"/>
            <w:vAlign w:val="center"/>
          </w:tcPr>
          <w:p w14:paraId="26C094DB">
            <w:pPr>
              <w:spacing w:line="400" w:lineRule="exact"/>
              <w:jc w:val="center"/>
              <w:rPr>
                <w:rFonts w:eastAsia="楷体_GB2312"/>
                <w:sz w:val="28"/>
                <w:szCs w:val="28"/>
              </w:rPr>
            </w:pPr>
            <w:r>
              <w:rPr>
                <w:rFonts w:eastAsia="楷体_GB2312"/>
                <w:sz w:val="28"/>
                <w:szCs w:val="28"/>
              </w:rPr>
              <w:t>指</w:t>
            </w:r>
          </w:p>
          <w:p w14:paraId="11E9F91F">
            <w:pPr>
              <w:spacing w:line="400" w:lineRule="exact"/>
              <w:jc w:val="center"/>
              <w:rPr>
                <w:rFonts w:eastAsia="楷体_GB2312"/>
                <w:sz w:val="28"/>
                <w:szCs w:val="28"/>
              </w:rPr>
            </w:pPr>
            <w:r>
              <w:rPr>
                <w:rFonts w:eastAsia="楷体_GB2312"/>
                <w:sz w:val="28"/>
                <w:szCs w:val="28"/>
              </w:rPr>
              <w:t>导</w:t>
            </w:r>
          </w:p>
          <w:p w14:paraId="4F15BEDB">
            <w:pPr>
              <w:spacing w:line="400" w:lineRule="exact"/>
              <w:jc w:val="center"/>
              <w:rPr>
                <w:rFonts w:eastAsia="楷体_GB2312"/>
                <w:sz w:val="28"/>
                <w:szCs w:val="28"/>
              </w:rPr>
            </w:pPr>
            <w:r>
              <w:rPr>
                <w:rFonts w:eastAsia="楷体_GB2312"/>
                <w:sz w:val="28"/>
                <w:szCs w:val="28"/>
              </w:rPr>
              <w:t>效</w:t>
            </w:r>
          </w:p>
          <w:p w14:paraId="33801FA7">
            <w:pPr>
              <w:spacing w:line="400" w:lineRule="exact"/>
              <w:jc w:val="center"/>
              <w:rPr>
                <w:rFonts w:eastAsia="楷体_GB2312"/>
                <w:sz w:val="28"/>
                <w:szCs w:val="28"/>
              </w:rPr>
            </w:pPr>
            <w:r>
              <w:rPr>
                <w:rFonts w:eastAsia="楷体_GB2312"/>
                <w:sz w:val="28"/>
                <w:szCs w:val="28"/>
              </w:rPr>
              <w:t>果</w:t>
            </w: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03EDF55D">
            <w:pPr>
              <w:spacing w:line="300" w:lineRule="exact"/>
              <w:jc w:val="left"/>
              <w:rPr>
                <w:rFonts w:eastAsia="仿宋_GB2312"/>
                <w:b/>
                <w:sz w:val="24"/>
                <w:szCs w:val="28"/>
              </w:rPr>
            </w:pPr>
            <w:r>
              <w:rPr>
                <w:rFonts w:eastAsia="仿宋_GB2312"/>
                <w:bCs/>
                <w:sz w:val="24"/>
                <w:szCs w:val="28"/>
              </w:rPr>
              <w:t>3.创造性实施国家课程，组织制订有区域特色的课程教学计划。</w:t>
            </w:r>
          </w:p>
        </w:tc>
        <w:tc>
          <w:tcPr>
            <w:tcW w:w="680" w:type="dxa"/>
            <w:vMerge w:val="restart"/>
            <w:tcBorders>
              <w:top w:val="single" w:color="000000" w:sz="4" w:space="0"/>
              <w:left w:val="single" w:color="000000" w:sz="4" w:space="0"/>
              <w:right w:val="single" w:color="000000" w:sz="4" w:space="0"/>
            </w:tcBorders>
            <w:noWrap w:val="0"/>
            <w:vAlign w:val="center"/>
          </w:tcPr>
          <w:p w14:paraId="29174C66">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0CEFB3D5">
            <w:pPr>
              <w:spacing w:line="320" w:lineRule="exact"/>
              <w:jc w:val="center"/>
              <w:rPr>
                <w:rFonts w:eastAsia="仿宋_GB2312"/>
                <w:sz w:val="28"/>
                <w:szCs w:val="28"/>
              </w:rPr>
            </w:pPr>
          </w:p>
        </w:tc>
        <w:tc>
          <w:tcPr>
            <w:tcW w:w="732" w:type="dxa"/>
            <w:vMerge w:val="restart"/>
            <w:tcBorders>
              <w:top w:val="single" w:color="000000" w:sz="4" w:space="0"/>
              <w:left w:val="single" w:color="000000" w:sz="4" w:space="0"/>
              <w:right w:val="single" w:color="000000" w:sz="4" w:space="0"/>
            </w:tcBorders>
            <w:noWrap w:val="0"/>
            <w:vAlign w:val="center"/>
          </w:tcPr>
          <w:p w14:paraId="7CDC1AC1">
            <w:pPr>
              <w:spacing w:line="320" w:lineRule="exact"/>
              <w:jc w:val="center"/>
              <w:rPr>
                <w:rFonts w:eastAsia="仿宋_GB2312"/>
                <w:sz w:val="28"/>
                <w:szCs w:val="28"/>
              </w:rPr>
            </w:pPr>
          </w:p>
        </w:tc>
      </w:tr>
      <w:tr w14:paraId="5B3D3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567" w:hRule="atLeast"/>
          <w:jc w:val="center"/>
        </w:trPr>
        <w:tc>
          <w:tcPr>
            <w:tcW w:w="775" w:type="dxa"/>
            <w:vMerge w:val="continue"/>
            <w:tcBorders>
              <w:left w:val="single" w:color="000000" w:sz="4" w:space="0"/>
              <w:right w:val="single" w:color="000000" w:sz="4" w:space="0"/>
            </w:tcBorders>
            <w:noWrap w:val="0"/>
            <w:vAlign w:val="center"/>
          </w:tcPr>
          <w:p w14:paraId="121BC933">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48521457">
            <w:pPr>
              <w:spacing w:line="300" w:lineRule="exact"/>
              <w:jc w:val="left"/>
              <w:rPr>
                <w:rFonts w:eastAsia="仿宋_GB2312"/>
                <w:bCs/>
                <w:sz w:val="24"/>
                <w:szCs w:val="28"/>
              </w:rPr>
            </w:pPr>
            <w:r>
              <w:rPr>
                <w:rFonts w:eastAsia="仿宋_GB2312"/>
                <w:bCs/>
                <w:sz w:val="24"/>
                <w:szCs w:val="28"/>
              </w:rPr>
              <w:t>4.课堂教学能力强，教学效果显著，有鲜明的教学主张和教学风格。</w:t>
            </w:r>
          </w:p>
        </w:tc>
        <w:tc>
          <w:tcPr>
            <w:tcW w:w="680" w:type="dxa"/>
            <w:vMerge w:val="continue"/>
            <w:tcBorders>
              <w:left w:val="single" w:color="000000" w:sz="4" w:space="0"/>
              <w:right w:val="single" w:color="000000" w:sz="4" w:space="0"/>
            </w:tcBorders>
            <w:noWrap w:val="0"/>
            <w:vAlign w:val="center"/>
          </w:tcPr>
          <w:p w14:paraId="35A3DBB4">
            <w:pPr>
              <w:spacing w:line="320" w:lineRule="exact"/>
              <w:jc w:val="center"/>
              <w:rPr>
                <w:rFonts w:eastAsia="仿宋_GB2312"/>
                <w:sz w:val="28"/>
                <w:szCs w:val="28"/>
              </w:rPr>
            </w:pPr>
          </w:p>
        </w:tc>
        <w:tc>
          <w:tcPr>
            <w:tcW w:w="680" w:type="dxa"/>
            <w:vMerge w:val="continue"/>
            <w:tcBorders>
              <w:left w:val="single" w:color="auto" w:sz="4" w:space="0"/>
              <w:right w:val="single" w:color="000000" w:sz="4" w:space="0"/>
            </w:tcBorders>
            <w:noWrap w:val="0"/>
            <w:vAlign w:val="center"/>
          </w:tcPr>
          <w:p w14:paraId="18CB88BC">
            <w:pPr>
              <w:spacing w:line="320" w:lineRule="exact"/>
              <w:jc w:val="center"/>
              <w:rPr>
                <w:rFonts w:eastAsia="仿宋_GB2312"/>
                <w:sz w:val="28"/>
                <w:szCs w:val="28"/>
              </w:rPr>
            </w:pPr>
          </w:p>
        </w:tc>
        <w:tc>
          <w:tcPr>
            <w:tcW w:w="732" w:type="dxa"/>
            <w:vMerge w:val="continue"/>
            <w:tcBorders>
              <w:left w:val="single" w:color="000000" w:sz="4" w:space="0"/>
              <w:right w:val="single" w:color="000000" w:sz="4" w:space="0"/>
            </w:tcBorders>
            <w:noWrap w:val="0"/>
            <w:vAlign w:val="center"/>
          </w:tcPr>
          <w:p w14:paraId="194C871A">
            <w:pPr>
              <w:spacing w:line="320" w:lineRule="exact"/>
              <w:jc w:val="center"/>
              <w:rPr>
                <w:rFonts w:eastAsia="仿宋_GB2312"/>
                <w:sz w:val="28"/>
                <w:szCs w:val="28"/>
              </w:rPr>
            </w:pPr>
          </w:p>
        </w:tc>
      </w:tr>
      <w:tr w14:paraId="2794E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continue"/>
            <w:tcBorders>
              <w:left w:val="single" w:color="000000" w:sz="4" w:space="0"/>
              <w:bottom w:val="single" w:color="000000" w:sz="4" w:space="0"/>
              <w:right w:val="single" w:color="000000" w:sz="4" w:space="0"/>
            </w:tcBorders>
            <w:noWrap w:val="0"/>
            <w:vAlign w:val="center"/>
          </w:tcPr>
          <w:p w14:paraId="31454068">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31BA4626">
            <w:pPr>
              <w:spacing w:line="300" w:lineRule="exact"/>
              <w:jc w:val="left"/>
              <w:rPr>
                <w:rFonts w:eastAsia="仿宋_GB2312"/>
                <w:bCs/>
                <w:sz w:val="24"/>
                <w:szCs w:val="28"/>
              </w:rPr>
            </w:pPr>
            <w:r>
              <w:rPr>
                <w:rFonts w:eastAsia="仿宋_GB2312"/>
                <w:bCs/>
                <w:sz w:val="24"/>
                <w:szCs w:val="28"/>
              </w:rPr>
              <w:t>5.教育政策、理论和实践研究能力强，研究成果丰硕，并能有效指导实践。</w:t>
            </w:r>
          </w:p>
        </w:tc>
        <w:tc>
          <w:tcPr>
            <w:tcW w:w="680" w:type="dxa"/>
            <w:vMerge w:val="continue"/>
            <w:tcBorders>
              <w:left w:val="single" w:color="000000" w:sz="4" w:space="0"/>
              <w:bottom w:val="single" w:color="000000" w:sz="4" w:space="0"/>
              <w:right w:val="single" w:color="000000" w:sz="4" w:space="0"/>
            </w:tcBorders>
            <w:noWrap w:val="0"/>
            <w:vAlign w:val="center"/>
          </w:tcPr>
          <w:p w14:paraId="602CBD08">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11615826">
            <w:pPr>
              <w:spacing w:line="320" w:lineRule="exact"/>
              <w:jc w:val="center"/>
              <w:rPr>
                <w:rFonts w:eastAsia="仿宋_GB2312"/>
                <w:sz w:val="28"/>
                <w:szCs w:val="28"/>
              </w:rPr>
            </w:pPr>
          </w:p>
        </w:tc>
        <w:tc>
          <w:tcPr>
            <w:tcW w:w="732" w:type="dxa"/>
            <w:vMerge w:val="continue"/>
            <w:tcBorders>
              <w:left w:val="single" w:color="000000" w:sz="4" w:space="0"/>
              <w:bottom w:val="single" w:color="000000" w:sz="4" w:space="0"/>
              <w:right w:val="single" w:color="000000" w:sz="4" w:space="0"/>
            </w:tcBorders>
            <w:noWrap w:val="0"/>
            <w:vAlign w:val="center"/>
          </w:tcPr>
          <w:p w14:paraId="799D13B9">
            <w:pPr>
              <w:spacing w:line="320" w:lineRule="exact"/>
              <w:jc w:val="center"/>
              <w:rPr>
                <w:rFonts w:eastAsia="仿宋_GB2312"/>
                <w:sz w:val="28"/>
                <w:szCs w:val="28"/>
              </w:rPr>
            </w:pPr>
          </w:p>
        </w:tc>
      </w:tr>
      <w:tr w14:paraId="0AEF6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restart"/>
            <w:tcBorders>
              <w:top w:val="single" w:color="000000" w:sz="4" w:space="0"/>
              <w:left w:val="single" w:color="000000" w:sz="4" w:space="0"/>
              <w:right w:val="single" w:color="000000" w:sz="4" w:space="0"/>
            </w:tcBorders>
            <w:noWrap w:val="0"/>
            <w:vAlign w:val="center"/>
          </w:tcPr>
          <w:p w14:paraId="3D48D49B">
            <w:pPr>
              <w:spacing w:line="400" w:lineRule="exact"/>
              <w:jc w:val="center"/>
              <w:rPr>
                <w:rFonts w:eastAsia="楷体_GB2312"/>
                <w:sz w:val="28"/>
                <w:szCs w:val="28"/>
              </w:rPr>
            </w:pPr>
            <w:r>
              <w:rPr>
                <w:rFonts w:eastAsia="楷体_GB2312"/>
                <w:sz w:val="28"/>
                <w:szCs w:val="28"/>
              </w:rPr>
              <w:t>服</w:t>
            </w:r>
          </w:p>
          <w:p w14:paraId="227F65B5">
            <w:pPr>
              <w:spacing w:line="400" w:lineRule="exact"/>
              <w:jc w:val="center"/>
              <w:rPr>
                <w:rFonts w:eastAsia="楷体_GB2312"/>
                <w:sz w:val="28"/>
                <w:szCs w:val="28"/>
              </w:rPr>
            </w:pPr>
            <w:r>
              <w:rPr>
                <w:rFonts w:eastAsia="楷体_GB2312"/>
                <w:sz w:val="28"/>
                <w:szCs w:val="28"/>
              </w:rPr>
              <w:t>务</w:t>
            </w:r>
          </w:p>
          <w:p w14:paraId="54C4044C">
            <w:pPr>
              <w:spacing w:line="400" w:lineRule="exact"/>
              <w:jc w:val="center"/>
              <w:rPr>
                <w:rFonts w:eastAsia="楷体_GB2312"/>
                <w:sz w:val="28"/>
                <w:szCs w:val="28"/>
              </w:rPr>
            </w:pPr>
            <w:r>
              <w:rPr>
                <w:rFonts w:eastAsia="楷体_GB2312"/>
                <w:sz w:val="28"/>
                <w:szCs w:val="28"/>
              </w:rPr>
              <w:t>水</w:t>
            </w:r>
          </w:p>
          <w:p w14:paraId="5D15F72A">
            <w:pPr>
              <w:spacing w:line="400" w:lineRule="exact"/>
              <w:jc w:val="center"/>
              <w:rPr>
                <w:rFonts w:eastAsia="楷体_GB2312"/>
                <w:sz w:val="28"/>
                <w:szCs w:val="28"/>
              </w:rPr>
            </w:pPr>
            <w:r>
              <w:rPr>
                <w:rFonts w:eastAsia="楷体_GB2312"/>
                <w:sz w:val="28"/>
                <w:szCs w:val="28"/>
              </w:rPr>
              <w:t>平</w:t>
            </w: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73A5DB83">
            <w:pPr>
              <w:spacing w:line="300" w:lineRule="exact"/>
              <w:jc w:val="left"/>
              <w:rPr>
                <w:rFonts w:eastAsia="仿宋_GB2312"/>
                <w:b/>
                <w:sz w:val="24"/>
                <w:szCs w:val="28"/>
              </w:rPr>
            </w:pPr>
            <w:r>
              <w:rPr>
                <w:rFonts w:eastAsia="仿宋_GB2312"/>
                <w:bCs/>
                <w:sz w:val="24"/>
                <w:szCs w:val="28"/>
              </w:rPr>
              <w:t>6.教育教学指导能力强，能针对教育热点、难点问题提出对策，在区域内有较好的声誉。</w:t>
            </w:r>
          </w:p>
        </w:tc>
        <w:tc>
          <w:tcPr>
            <w:tcW w:w="680" w:type="dxa"/>
            <w:vMerge w:val="restart"/>
            <w:tcBorders>
              <w:top w:val="single" w:color="000000" w:sz="4" w:space="0"/>
              <w:left w:val="single" w:color="000000" w:sz="4" w:space="0"/>
              <w:right w:val="single" w:color="000000" w:sz="4" w:space="0"/>
            </w:tcBorders>
            <w:noWrap w:val="0"/>
            <w:vAlign w:val="center"/>
          </w:tcPr>
          <w:p w14:paraId="5A63D7FE">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05A8C84A">
            <w:pPr>
              <w:spacing w:line="320" w:lineRule="exact"/>
              <w:jc w:val="center"/>
              <w:rPr>
                <w:rFonts w:eastAsia="仿宋_GB2312"/>
                <w:sz w:val="28"/>
                <w:szCs w:val="28"/>
              </w:rPr>
            </w:pPr>
          </w:p>
        </w:tc>
        <w:tc>
          <w:tcPr>
            <w:tcW w:w="732" w:type="dxa"/>
            <w:vMerge w:val="restart"/>
            <w:tcBorders>
              <w:top w:val="single" w:color="000000" w:sz="4" w:space="0"/>
              <w:left w:val="single" w:color="000000" w:sz="4" w:space="0"/>
              <w:right w:val="single" w:color="000000" w:sz="4" w:space="0"/>
            </w:tcBorders>
            <w:noWrap w:val="0"/>
            <w:vAlign w:val="center"/>
          </w:tcPr>
          <w:p w14:paraId="5398991A">
            <w:pPr>
              <w:spacing w:line="320" w:lineRule="exact"/>
              <w:jc w:val="center"/>
              <w:rPr>
                <w:rFonts w:eastAsia="仿宋_GB2312"/>
                <w:sz w:val="28"/>
                <w:szCs w:val="28"/>
              </w:rPr>
            </w:pPr>
          </w:p>
        </w:tc>
      </w:tr>
      <w:tr w14:paraId="50807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continue"/>
            <w:tcBorders>
              <w:left w:val="single" w:color="000000" w:sz="4" w:space="0"/>
              <w:right w:val="single" w:color="000000" w:sz="4" w:space="0"/>
            </w:tcBorders>
            <w:noWrap w:val="0"/>
            <w:vAlign w:val="center"/>
          </w:tcPr>
          <w:p w14:paraId="2B37C5AE">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0FB5C03B">
            <w:pPr>
              <w:spacing w:line="300" w:lineRule="exact"/>
              <w:jc w:val="left"/>
              <w:rPr>
                <w:rFonts w:eastAsia="仿宋_GB2312"/>
                <w:bCs/>
                <w:sz w:val="24"/>
                <w:szCs w:val="28"/>
              </w:rPr>
            </w:pPr>
            <w:r>
              <w:rPr>
                <w:rFonts w:eastAsia="仿宋_GB2312"/>
                <w:bCs/>
                <w:sz w:val="24"/>
                <w:szCs w:val="28"/>
              </w:rPr>
              <w:t>7.坚持学科育人，推进五育并举，尊重学生成长规律，重视差异化和个别化指导。</w:t>
            </w:r>
          </w:p>
        </w:tc>
        <w:tc>
          <w:tcPr>
            <w:tcW w:w="680" w:type="dxa"/>
            <w:vMerge w:val="continue"/>
            <w:tcBorders>
              <w:left w:val="single" w:color="000000" w:sz="4" w:space="0"/>
              <w:right w:val="single" w:color="000000" w:sz="4" w:space="0"/>
            </w:tcBorders>
            <w:noWrap w:val="0"/>
            <w:vAlign w:val="center"/>
          </w:tcPr>
          <w:p w14:paraId="794EFFFC">
            <w:pPr>
              <w:spacing w:line="320" w:lineRule="exact"/>
              <w:jc w:val="center"/>
              <w:rPr>
                <w:rFonts w:eastAsia="仿宋_GB2312"/>
                <w:sz w:val="28"/>
                <w:szCs w:val="28"/>
              </w:rPr>
            </w:pPr>
          </w:p>
        </w:tc>
        <w:tc>
          <w:tcPr>
            <w:tcW w:w="680" w:type="dxa"/>
            <w:vMerge w:val="continue"/>
            <w:tcBorders>
              <w:left w:val="single" w:color="auto" w:sz="4" w:space="0"/>
              <w:right w:val="single" w:color="000000" w:sz="4" w:space="0"/>
            </w:tcBorders>
            <w:noWrap w:val="0"/>
            <w:vAlign w:val="center"/>
          </w:tcPr>
          <w:p w14:paraId="25FB8CDB">
            <w:pPr>
              <w:spacing w:line="320" w:lineRule="exact"/>
              <w:jc w:val="center"/>
              <w:rPr>
                <w:rFonts w:eastAsia="仿宋_GB2312"/>
                <w:sz w:val="28"/>
                <w:szCs w:val="28"/>
              </w:rPr>
            </w:pPr>
          </w:p>
        </w:tc>
        <w:tc>
          <w:tcPr>
            <w:tcW w:w="732" w:type="dxa"/>
            <w:vMerge w:val="continue"/>
            <w:tcBorders>
              <w:left w:val="single" w:color="000000" w:sz="4" w:space="0"/>
              <w:right w:val="single" w:color="000000" w:sz="4" w:space="0"/>
            </w:tcBorders>
            <w:noWrap w:val="0"/>
            <w:vAlign w:val="center"/>
          </w:tcPr>
          <w:p w14:paraId="4B3D8B4D">
            <w:pPr>
              <w:spacing w:line="320" w:lineRule="exact"/>
              <w:jc w:val="center"/>
              <w:rPr>
                <w:rFonts w:eastAsia="仿宋_GB2312"/>
                <w:sz w:val="28"/>
                <w:szCs w:val="28"/>
              </w:rPr>
            </w:pPr>
          </w:p>
        </w:tc>
      </w:tr>
      <w:tr w14:paraId="35508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trHeight w:val="680" w:hRule="atLeast"/>
          <w:jc w:val="center"/>
        </w:trPr>
        <w:tc>
          <w:tcPr>
            <w:tcW w:w="775" w:type="dxa"/>
            <w:vMerge w:val="continue"/>
            <w:tcBorders>
              <w:left w:val="single" w:color="000000" w:sz="4" w:space="0"/>
              <w:bottom w:val="single" w:color="000000" w:sz="4" w:space="0"/>
              <w:right w:val="single" w:color="000000" w:sz="4" w:space="0"/>
            </w:tcBorders>
            <w:noWrap w:val="0"/>
            <w:vAlign w:val="center"/>
          </w:tcPr>
          <w:p w14:paraId="2D25A193">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47A49771">
            <w:pPr>
              <w:spacing w:line="300" w:lineRule="exact"/>
              <w:jc w:val="left"/>
              <w:rPr>
                <w:rFonts w:eastAsia="仿宋_GB2312"/>
                <w:bCs/>
                <w:sz w:val="24"/>
                <w:szCs w:val="28"/>
              </w:rPr>
            </w:pPr>
            <w:r>
              <w:rPr>
                <w:rFonts w:eastAsia="仿宋_GB2312"/>
                <w:bCs/>
                <w:sz w:val="24"/>
                <w:szCs w:val="28"/>
              </w:rPr>
              <w:t>8.精准分析校情和学情，引导学科学业评价改革，提升教研服务针对性。</w:t>
            </w:r>
          </w:p>
        </w:tc>
        <w:tc>
          <w:tcPr>
            <w:tcW w:w="680" w:type="dxa"/>
            <w:vMerge w:val="continue"/>
            <w:tcBorders>
              <w:left w:val="single" w:color="000000" w:sz="4" w:space="0"/>
              <w:bottom w:val="single" w:color="000000" w:sz="4" w:space="0"/>
              <w:right w:val="single" w:color="000000" w:sz="4" w:space="0"/>
            </w:tcBorders>
            <w:noWrap w:val="0"/>
            <w:vAlign w:val="center"/>
          </w:tcPr>
          <w:p w14:paraId="63559DAE">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41FADBC2">
            <w:pPr>
              <w:spacing w:line="320" w:lineRule="exact"/>
              <w:jc w:val="center"/>
              <w:rPr>
                <w:rFonts w:eastAsia="仿宋_GB2312"/>
                <w:sz w:val="28"/>
                <w:szCs w:val="28"/>
              </w:rPr>
            </w:pPr>
          </w:p>
        </w:tc>
        <w:tc>
          <w:tcPr>
            <w:tcW w:w="732" w:type="dxa"/>
            <w:vMerge w:val="continue"/>
            <w:tcBorders>
              <w:left w:val="single" w:color="000000" w:sz="4" w:space="0"/>
              <w:bottom w:val="single" w:color="000000" w:sz="4" w:space="0"/>
              <w:right w:val="single" w:color="000000" w:sz="4" w:space="0"/>
            </w:tcBorders>
            <w:noWrap w:val="0"/>
            <w:vAlign w:val="center"/>
          </w:tcPr>
          <w:p w14:paraId="082772DD">
            <w:pPr>
              <w:spacing w:line="320" w:lineRule="exact"/>
              <w:jc w:val="center"/>
              <w:rPr>
                <w:rFonts w:eastAsia="仿宋_GB2312"/>
                <w:sz w:val="28"/>
                <w:szCs w:val="28"/>
              </w:rPr>
            </w:pPr>
          </w:p>
        </w:tc>
      </w:tr>
      <w:tr w14:paraId="33647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restart"/>
            <w:tcBorders>
              <w:top w:val="single" w:color="000000" w:sz="4" w:space="0"/>
              <w:left w:val="single" w:color="000000" w:sz="4" w:space="0"/>
              <w:right w:val="single" w:color="000000" w:sz="4" w:space="0"/>
            </w:tcBorders>
            <w:noWrap w:val="0"/>
            <w:vAlign w:val="center"/>
          </w:tcPr>
          <w:p w14:paraId="51237509">
            <w:pPr>
              <w:spacing w:line="400" w:lineRule="exact"/>
              <w:jc w:val="center"/>
              <w:rPr>
                <w:rFonts w:eastAsia="楷体_GB2312"/>
                <w:sz w:val="28"/>
                <w:szCs w:val="28"/>
              </w:rPr>
            </w:pPr>
            <w:r>
              <w:rPr>
                <w:rFonts w:eastAsia="楷体_GB2312"/>
                <w:sz w:val="28"/>
                <w:szCs w:val="28"/>
              </w:rPr>
              <w:t>示</w:t>
            </w:r>
          </w:p>
          <w:p w14:paraId="69575ECA">
            <w:pPr>
              <w:spacing w:line="400" w:lineRule="exact"/>
              <w:jc w:val="center"/>
              <w:rPr>
                <w:rFonts w:eastAsia="楷体_GB2312"/>
                <w:sz w:val="28"/>
                <w:szCs w:val="28"/>
              </w:rPr>
            </w:pPr>
            <w:r>
              <w:rPr>
                <w:rFonts w:eastAsia="楷体_GB2312"/>
                <w:sz w:val="28"/>
                <w:szCs w:val="28"/>
              </w:rPr>
              <w:t>范</w:t>
            </w:r>
          </w:p>
          <w:p w14:paraId="55A7CA08">
            <w:pPr>
              <w:spacing w:line="400" w:lineRule="exact"/>
              <w:jc w:val="center"/>
              <w:rPr>
                <w:rFonts w:eastAsia="楷体_GB2312"/>
                <w:sz w:val="28"/>
                <w:szCs w:val="28"/>
              </w:rPr>
            </w:pPr>
            <w:r>
              <w:rPr>
                <w:rFonts w:eastAsia="楷体_GB2312"/>
                <w:sz w:val="28"/>
                <w:szCs w:val="28"/>
              </w:rPr>
              <w:t>带</w:t>
            </w:r>
          </w:p>
          <w:p w14:paraId="3F6CED11">
            <w:pPr>
              <w:spacing w:line="400" w:lineRule="exact"/>
              <w:jc w:val="center"/>
              <w:rPr>
                <w:rFonts w:eastAsia="楷体_GB2312"/>
                <w:sz w:val="28"/>
                <w:szCs w:val="28"/>
              </w:rPr>
            </w:pPr>
            <w:r>
              <w:rPr>
                <w:rFonts w:eastAsia="楷体_GB2312"/>
                <w:sz w:val="28"/>
                <w:szCs w:val="28"/>
              </w:rPr>
              <w:t>领</w:t>
            </w: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18071ED4">
            <w:pPr>
              <w:spacing w:line="300" w:lineRule="exact"/>
              <w:jc w:val="left"/>
              <w:rPr>
                <w:rFonts w:eastAsia="仿宋_GB2312"/>
                <w:bCs/>
                <w:sz w:val="24"/>
                <w:szCs w:val="28"/>
              </w:rPr>
            </w:pPr>
            <w:r>
              <w:rPr>
                <w:rFonts w:eastAsia="仿宋_GB2312"/>
                <w:bCs/>
                <w:sz w:val="24"/>
                <w:szCs w:val="28"/>
              </w:rPr>
              <w:t>9.能较好地发挥示范引领作用，积极开展聚焦课堂教学质量提升的教科研训活动，善于培育、遴选和推广典型经验。</w:t>
            </w:r>
          </w:p>
        </w:tc>
        <w:tc>
          <w:tcPr>
            <w:tcW w:w="680" w:type="dxa"/>
            <w:vMerge w:val="restart"/>
            <w:tcBorders>
              <w:top w:val="single" w:color="000000" w:sz="4" w:space="0"/>
              <w:left w:val="single" w:color="000000" w:sz="4" w:space="0"/>
              <w:right w:val="single" w:color="000000" w:sz="4" w:space="0"/>
            </w:tcBorders>
            <w:noWrap w:val="0"/>
            <w:vAlign w:val="center"/>
          </w:tcPr>
          <w:p w14:paraId="4F916FBB">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59BC7668">
            <w:pPr>
              <w:spacing w:line="320" w:lineRule="exact"/>
              <w:jc w:val="center"/>
              <w:rPr>
                <w:rFonts w:eastAsia="仿宋_GB2312"/>
                <w:sz w:val="28"/>
                <w:szCs w:val="28"/>
              </w:rPr>
            </w:pPr>
          </w:p>
        </w:tc>
        <w:tc>
          <w:tcPr>
            <w:tcW w:w="732" w:type="dxa"/>
            <w:vMerge w:val="restart"/>
            <w:tcBorders>
              <w:top w:val="single" w:color="000000" w:sz="4" w:space="0"/>
              <w:left w:val="single" w:color="000000" w:sz="4" w:space="0"/>
              <w:right w:val="single" w:color="000000" w:sz="4" w:space="0"/>
            </w:tcBorders>
            <w:noWrap w:val="0"/>
            <w:vAlign w:val="center"/>
          </w:tcPr>
          <w:p w14:paraId="3359305A">
            <w:pPr>
              <w:spacing w:line="320" w:lineRule="exact"/>
              <w:jc w:val="center"/>
              <w:rPr>
                <w:rFonts w:eastAsia="仿宋_GB2312"/>
                <w:sz w:val="28"/>
                <w:szCs w:val="28"/>
              </w:rPr>
            </w:pPr>
          </w:p>
        </w:tc>
      </w:tr>
      <w:tr w14:paraId="12A37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continue"/>
            <w:tcBorders>
              <w:left w:val="single" w:color="000000" w:sz="4" w:space="0"/>
              <w:right w:val="single" w:color="000000" w:sz="4" w:space="0"/>
            </w:tcBorders>
            <w:noWrap w:val="0"/>
            <w:vAlign w:val="center"/>
          </w:tcPr>
          <w:p w14:paraId="752DE37B">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7B2730B7">
            <w:pPr>
              <w:spacing w:line="300" w:lineRule="exact"/>
              <w:jc w:val="left"/>
              <w:rPr>
                <w:rFonts w:eastAsia="仿宋_GB2312"/>
                <w:bCs/>
                <w:sz w:val="24"/>
                <w:szCs w:val="28"/>
              </w:rPr>
            </w:pPr>
            <w:r>
              <w:rPr>
                <w:rFonts w:eastAsia="仿宋_GB2312"/>
                <w:bCs/>
                <w:sz w:val="24"/>
                <w:szCs w:val="28"/>
              </w:rPr>
              <w:t>10.积极承担青年教师培养、城乡教师牵手等工作，带动教师共同发展。能蹲点、联系乡村学校或薄弱学校，促进教育优质均衡发展。</w:t>
            </w:r>
          </w:p>
        </w:tc>
        <w:tc>
          <w:tcPr>
            <w:tcW w:w="680" w:type="dxa"/>
            <w:vMerge w:val="continue"/>
            <w:tcBorders>
              <w:left w:val="single" w:color="000000" w:sz="4" w:space="0"/>
              <w:right w:val="single" w:color="000000" w:sz="4" w:space="0"/>
            </w:tcBorders>
            <w:noWrap w:val="0"/>
            <w:vAlign w:val="center"/>
          </w:tcPr>
          <w:p w14:paraId="36A8BDFC">
            <w:pPr>
              <w:spacing w:line="320" w:lineRule="exact"/>
              <w:jc w:val="center"/>
              <w:rPr>
                <w:rFonts w:eastAsia="仿宋_GB2312"/>
                <w:sz w:val="28"/>
                <w:szCs w:val="28"/>
              </w:rPr>
            </w:pPr>
          </w:p>
        </w:tc>
        <w:tc>
          <w:tcPr>
            <w:tcW w:w="680" w:type="dxa"/>
            <w:vMerge w:val="continue"/>
            <w:tcBorders>
              <w:left w:val="single" w:color="auto" w:sz="4" w:space="0"/>
              <w:right w:val="single" w:color="000000" w:sz="4" w:space="0"/>
            </w:tcBorders>
            <w:noWrap w:val="0"/>
            <w:vAlign w:val="center"/>
          </w:tcPr>
          <w:p w14:paraId="28D4F567">
            <w:pPr>
              <w:spacing w:line="320" w:lineRule="exact"/>
              <w:jc w:val="center"/>
              <w:rPr>
                <w:rFonts w:eastAsia="仿宋_GB2312"/>
                <w:sz w:val="28"/>
                <w:szCs w:val="28"/>
              </w:rPr>
            </w:pPr>
          </w:p>
        </w:tc>
        <w:tc>
          <w:tcPr>
            <w:tcW w:w="732" w:type="dxa"/>
            <w:vMerge w:val="continue"/>
            <w:tcBorders>
              <w:left w:val="single" w:color="000000" w:sz="4" w:space="0"/>
              <w:right w:val="single" w:color="000000" w:sz="4" w:space="0"/>
            </w:tcBorders>
            <w:noWrap w:val="0"/>
            <w:vAlign w:val="center"/>
          </w:tcPr>
          <w:p w14:paraId="31DB80F6">
            <w:pPr>
              <w:spacing w:line="320" w:lineRule="exact"/>
              <w:jc w:val="center"/>
              <w:rPr>
                <w:rFonts w:eastAsia="仿宋_GB2312"/>
                <w:sz w:val="28"/>
                <w:szCs w:val="28"/>
              </w:rPr>
            </w:pPr>
          </w:p>
        </w:tc>
      </w:tr>
      <w:tr w14:paraId="67136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Height w:val="680" w:hRule="atLeast"/>
          <w:jc w:val="center"/>
        </w:trPr>
        <w:tc>
          <w:tcPr>
            <w:tcW w:w="775" w:type="dxa"/>
            <w:vMerge w:val="continue"/>
            <w:tcBorders>
              <w:left w:val="single" w:color="000000" w:sz="4" w:space="0"/>
              <w:bottom w:val="single" w:color="000000" w:sz="4" w:space="0"/>
              <w:right w:val="single" w:color="000000" w:sz="4" w:space="0"/>
            </w:tcBorders>
            <w:noWrap w:val="0"/>
            <w:vAlign w:val="center"/>
          </w:tcPr>
          <w:p w14:paraId="4F517F70">
            <w:pPr>
              <w:spacing w:line="400" w:lineRule="exact"/>
              <w:jc w:val="center"/>
              <w:rPr>
                <w:rFonts w:eastAsia="楷体_GB2312"/>
                <w:sz w:val="28"/>
                <w:szCs w:val="28"/>
              </w:rPr>
            </w:pPr>
          </w:p>
        </w:tc>
        <w:tc>
          <w:tcPr>
            <w:tcW w:w="7073" w:type="dxa"/>
            <w:gridSpan w:val="5"/>
            <w:tcBorders>
              <w:top w:val="single" w:color="000000" w:sz="4" w:space="0"/>
              <w:left w:val="single" w:color="000000" w:sz="4" w:space="0"/>
              <w:bottom w:val="single" w:color="000000" w:sz="4" w:space="0"/>
              <w:right w:val="single" w:color="000000" w:sz="4" w:space="0"/>
            </w:tcBorders>
            <w:noWrap w:val="0"/>
            <w:vAlign w:val="center"/>
          </w:tcPr>
          <w:p w14:paraId="43A42C70">
            <w:pPr>
              <w:spacing w:line="300" w:lineRule="exact"/>
              <w:jc w:val="left"/>
              <w:rPr>
                <w:rFonts w:eastAsia="仿宋_GB2312"/>
                <w:bCs/>
                <w:sz w:val="24"/>
                <w:szCs w:val="28"/>
              </w:rPr>
            </w:pPr>
            <w:r>
              <w:rPr>
                <w:rFonts w:eastAsia="仿宋_GB2312"/>
                <w:bCs/>
                <w:sz w:val="24"/>
                <w:szCs w:val="28"/>
              </w:rPr>
              <w:t>11.能全面理解区域教育发展规划，积极为教育行政部门提供决策服务。</w:t>
            </w:r>
          </w:p>
        </w:tc>
        <w:tc>
          <w:tcPr>
            <w:tcW w:w="680" w:type="dxa"/>
            <w:vMerge w:val="continue"/>
            <w:tcBorders>
              <w:left w:val="single" w:color="000000" w:sz="4" w:space="0"/>
              <w:bottom w:val="single" w:color="000000" w:sz="4" w:space="0"/>
              <w:right w:val="single" w:color="000000" w:sz="4" w:space="0"/>
            </w:tcBorders>
            <w:noWrap w:val="0"/>
            <w:vAlign w:val="center"/>
          </w:tcPr>
          <w:p w14:paraId="4C50A2F1">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4FF275CB">
            <w:pPr>
              <w:spacing w:line="320" w:lineRule="exact"/>
              <w:jc w:val="center"/>
              <w:rPr>
                <w:rFonts w:eastAsia="仿宋_GB2312"/>
                <w:sz w:val="28"/>
                <w:szCs w:val="28"/>
              </w:rPr>
            </w:pPr>
          </w:p>
        </w:tc>
        <w:tc>
          <w:tcPr>
            <w:tcW w:w="732" w:type="dxa"/>
            <w:vMerge w:val="continue"/>
            <w:tcBorders>
              <w:left w:val="single" w:color="000000" w:sz="4" w:space="0"/>
              <w:bottom w:val="single" w:color="000000" w:sz="4" w:space="0"/>
              <w:right w:val="single" w:color="000000" w:sz="4" w:space="0"/>
            </w:tcBorders>
            <w:noWrap w:val="0"/>
            <w:vAlign w:val="center"/>
          </w:tcPr>
          <w:p w14:paraId="773B2DB1">
            <w:pPr>
              <w:spacing w:line="320" w:lineRule="exact"/>
              <w:jc w:val="center"/>
              <w:rPr>
                <w:rFonts w:eastAsia="仿宋_GB2312"/>
                <w:sz w:val="28"/>
                <w:szCs w:val="28"/>
              </w:rPr>
            </w:pPr>
          </w:p>
        </w:tc>
      </w:tr>
      <w:tr w14:paraId="1F55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78" w:type="dxa"/>
            <w:gridSpan w:val="2"/>
            <w:tcBorders>
              <w:top w:val="single" w:color="auto" w:sz="4" w:space="0"/>
              <w:left w:val="single" w:color="000000" w:sz="4" w:space="0"/>
              <w:bottom w:val="single" w:color="000000" w:sz="4" w:space="0"/>
              <w:right w:val="single" w:color="000000" w:sz="4" w:space="0"/>
            </w:tcBorders>
            <w:noWrap w:val="0"/>
            <w:vAlign w:val="center"/>
          </w:tcPr>
          <w:p w14:paraId="2B2707FF">
            <w:pPr>
              <w:spacing w:line="400" w:lineRule="exact"/>
              <w:jc w:val="center"/>
              <w:rPr>
                <w:rFonts w:eastAsia="楷体_GB2312"/>
                <w:sz w:val="28"/>
                <w:szCs w:val="28"/>
              </w:rPr>
            </w:pPr>
            <w:r>
              <w:rPr>
                <w:rFonts w:eastAsia="楷体_GB2312"/>
                <w:sz w:val="28"/>
                <w:szCs w:val="28"/>
              </w:rPr>
              <w:t>推荐意见</w:t>
            </w:r>
          </w:p>
        </w:tc>
        <w:tc>
          <w:tcPr>
            <w:tcW w:w="1573" w:type="dxa"/>
            <w:tcBorders>
              <w:top w:val="single" w:color="auto" w:sz="4" w:space="0"/>
              <w:left w:val="single" w:color="000000" w:sz="4" w:space="0"/>
              <w:bottom w:val="single" w:color="000000" w:sz="4" w:space="0"/>
              <w:right w:val="single" w:color="auto" w:sz="4" w:space="0"/>
            </w:tcBorders>
            <w:noWrap w:val="0"/>
            <w:vAlign w:val="center"/>
          </w:tcPr>
          <w:p w14:paraId="2A972874">
            <w:pPr>
              <w:widowControl/>
              <w:spacing w:before="100" w:beforeAutospacing="1" w:after="100" w:afterAutospacing="1" w:line="360" w:lineRule="exact"/>
              <w:jc w:val="center"/>
              <w:rPr>
                <w:rFonts w:eastAsia="黑体"/>
                <w:sz w:val="28"/>
                <w:szCs w:val="32"/>
              </w:rPr>
            </w:pPr>
            <w:r>
              <w:rPr>
                <w:rFonts w:eastAsia="黑体"/>
                <w:sz w:val="28"/>
                <w:szCs w:val="32"/>
              </w:rPr>
              <w:t>推荐</w:t>
            </w:r>
          </w:p>
        </w:tc>
        <w:tc>
          <w:tcPr>
            <w:tcW w:w="2024" w:type="dxa"/>
            <w:tcBorders>
              <w:top w:val="single" w:color="auto" w:sz="4" w:space="0"/>
              <w:left w:val="single" w:color="auto" w:sz="4" w:space="0"/>
              <w:bottom w:val="single" w:color="000000" w:sz="4" w:space="0"/>
              <w:right w:val="single" w:color="auto" w:sz="4" w:space="0"/>
            </w:tcBorders>
            <w:noWrap w:val="0"/>
            <w:vAlign w:val="center"/>
          </w:tcPr>
          <w:p w14:paraId="2EE3BBC9">
            <w:pPr>
              <w:widowControl/>
              <w:spacing w:before="100" w:beforeAutospacing="1" w:after="100" w:afterAutospacing="1" w:line="360" w:lineRule="exact"/>
              <w:jc w:val="center"/>
              <w:rPr>
                <w:rFonts w:eastAsia="黑体"/>
                <w:sz w:val="28"/>
                <w:szCs w:val="32"/>
              </w:rPr>
            </w:pPr>
          </w:p>
        </w:tc>
        <w:tc>
          <w:tcPr>
            <w:tcW w:w="1880" w:type="dxa"/>
            <w:tcBorders>
              <w:top w:val="single" w:color="auto" w:sz="4" w:space="0"/>
              <w:left w:val="single" w:color="auto" w:sz="4" w:space="0"/>
              <w:bottom w:val="single" w:color="000000" w:sz="4" w:space="0"/>
              <w:right w:val="single" w:color="auto" w:sz="4" w:space="0"/>
            </w:tcBorders>
            <w:noWrap w:val="0"/>
            <w:vAlign w:val="center"/>
          </w:tcPr>
          <w:p w14:paraId="1E7709D1">
            <w:pPr>
              <w:widowControl/>
              <w:spacing w:before="100" w:beforeAutospacing="1" w:after="100" w:afterAutospacing="1" w:line="360" w:lineRule="exact"/>
              <w:jc w:val="center"/>
              <w:rPr>
                <w:rFonts w:eastAsia="黑体"/>
                <w:sz w:val="28"/>
                <w:szCs w:val="32"/>
              </w:rPr>
            </w:pPr>
            <w:r>
              <w:rPr>
                <w:rFonts w:eastAsia="黑体"/>
                <w:sz w:val="28"/>
                <w:szCs w:val="32"/>
              </w:rPr>
              <w:t>不推荐</w:t>
            </w:r>
          </w:p>
        </w:tc>
        <w:tc>
          <w:tcPr>
            <w:tcW w:w="2903" w:type="dxa"/>
            <w:gridSpan w:val="5"/>
            <w:tcBorders>
              <w:top w:val="single" w:color="auto" w:sz="4" w:space="0"/>
              <w:left w:val="single" w:color="auto" w:sz="4" w:space="0"/>
              <w:bottom w:val="single" w:color="000000" w:sz="4" w:space="0"/>
              <w:right w:val="single" w:color="000000" w:sz="4" w:space="0"/>
            </w:tcBorders>
            <w:noWrap w:val="0"/>
            <w:vAlign w:val="center"/>
          </w:tcPr>
          <w:p w14:paraId="32E0174F">
            <w:pPr>
              <w:widowControl/>
              <w:spacing w:before="100" w:beforeAutospacing="1" w:after="100" w:afterAutospacing="1" w:line="360" w:lineRule="exact"/>
              <w:jc w:val="center"/>
              <w:rPr>
                <w:rFonts w:eastAsia="仿宋_GB2312"/>
                <w:sz w:val="28"/>
                <w:szCs w:val="28"/>
              </w:rPr>
            </w:pPr>
          </w:p>
        </w:tc>
      </w:tr>
      <w:tr w14:paraId="6340F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578" w:type="dxa"/>
            <w:gridSpan w:val="2"/>
            <w:tcBorders>
              <w:top w:val="single" w:color="auto" w:sz="4" w:space="0"/>
              <w:left w:val="single" w:color="000000" w:sz="4" w:space="0"/>
              <w:bottom w:val="single" w:color="000000" w:sz="4" w:space="0"/>
              <w:right w:val="single" w:color="000000" w:sz="4" w:space="0"/>
            </w:tcBorders>
            <w:noWrap w:val="0"/>
            <w:vAlign w:val="center"/>
          </w:tcPr>
          <w:p w14:paraId="6595FAC1">
            <w:pPr>
              <w:spacing w:line="360" w:lineRule="exact"/>
              <w:jc w:val="center"/>
              <w:rPr>
                <w:rFonts w:eastAsia="楷体_GB2312"/>
                <w:b/>
                <w:sz w:val="28"/>
                <w:szCs w:val="28"/>
              </w:rPr>
            </w:pPr>
            <w:r>
              <w:rPr>
                <w:rFonts w:eastAsia="楷体_GB2312"/>
                <w:sz w:val="28"/>
                <w:szCs w:val="28"/>
              </w:rPr>
              <w:t>意见建议</w:t>
            </w:r>
          </w:p>
        </w:tc>
        <w:tc>
          <w:tcPr>
            <w:tcW w:w="8380" w:type="dxa"/>
            <w:gridSpan w:val="8"/>
            <w:tcBorders>
              <w:top w:val="single" w:color="auto" w:sz="4" w:space="0"/>
              <w:left w:val="single" w:color="000000" w:sz="4" w:space="0"/>
              <w:bottom w:val="single" w:color="000000" w:sz="4" w:space="0"/>
              <w:right w:val="single" w:color="000000" w:sz="4" w:space="0"/>
            </w:tcBorders>
            <w:noWrap w:val="0"/>
            <w:vAlign w:val="top"/>
          </w:tcPr>
          <w:p w14:paraId="3A3591FD">
            <w:pPr>
              <w:widowControl/>
              <w:spacing w:before="100" w:beforeAutospacing="1" w:after="100" w:afterAutospacing="1" w:line="360" w:lineRule="exact"/>
              <w:jc w:val="left"/>
              <w:rPr>
                <w:rFonts w:eastAsia="仿宋_GB2312"/>
                <w:sz w:val="28"/>
                <w:szCs w:val="28"/>
              </w:rPr>
            </w:pPr>
          </w:p>
        </w:tc>
      </w:tr>
    </w:tbl>
    <w:p w14:paraId="0961EAFC">
      <w:pPr>
        <w:spacing w:line="320" w:lineRule="exact"/>
        <w:ind w:firstLine="480" w:firstLineChars="200"/>
        <w:jc w:val="left"/>
        <w:rPr>
          <w:bCs/>
          <w:sz w:val="24"/>
        </w:rPr>
      </w:pPr>
      <w:r>
        <w:rPr>
          <w:bCs/>
          <w:sz w:val="24"/>
        </w:rPr>
        <w:t>注：请在每一项的“优秀、合格、不合格”3个选项中选择最符合的1项打“√”，并在综合评判的基础上提出推荐意见。如有其他意见建议，请具体列出，框内书写不下的，可写在背面。</w:t>
      </w:r>
    </w:p>
    <w:p w14:paraId="456D5186">
      <w:pPr>
        <w:spacing w:before="156" w:beforeLines="50" w:line="500" w:lineRule="exact"/>
        <w:jc w:val="center"/>
        <w:rPr>
          <w:rFonts w:eastAsia="方正小标宋简体"/>
          <w:sz w:val="44"/>
          <w:szCs w:val="44"/>
        </w:rPr>
      </w:pPr>
      <w:r>
        <w:rPr>
          <w:rFonts w:eastAsia="方正小标宋简体"/>
          <w:sz w:val="44"/>
          <w:szCs w:val="44"/>
        </w:rPr>
        <w:t>江苏省特级教师申报对象民主评价表</w:t>
      </w:r>
    </w:p>
    <w:p w14:paraId="34155B8A">
      <w:pPr>
        <w:spacing w:line="400" w:lineRule="exact"/>
        <w:jc w:val="center"/>
        <w:rPr>
          <w:rFonts w:eastAsia="楷体_GB2312"/>
          <w:sz w:val="28"/>
        </w:rPr>
      </w:pPr>
      <w:r>
        <w:rPr>
          <w:rFonts w:eastAsia="楷体_GB2312"/>
          <w:sz w:val="28"/>
        </w:rPr>
        <w:t>（教科研训人员服务对象版）</w:t>
      </w:r>
    </w:p>
    <w:p w14:paraId="63F10C66">
      <w:pPr>
        <w:spacing w:line="500" w:lineRule="exact"/>
        <w:jc w:val="center"/>
        <w:rPr>
          <w:rFonts w:eastAsia="楷体_GB2312"/>
          <w:sz w:val="28"/>
        </w:rPr>
      </w:pPr>
      <w:r>
        <w:rPr>
          <w:rFonts w:eastAsia="楷体_GB2312"/>
          <w:sz w:val="28"/>
        </w:rPr>
        <w:t>测评对象姓名：___________  工作单位</w:t>
      </w:r>
      <w:r>
        <w:rPr>
          <w:rFonts w:hint="eastAsia" w:eastAsia="楷体_GB2312"/>
          <w:sz w:val="28"/>
          <w:lang w:eastAsia="zh-CN"/>
        </w:rPr>
        <w:t>：</w:t>
      </w:r>
      <w:r>
        <w:rPr>
          <w:rFonts w:eastAsia="楷体_GB2312"/>
          <w:sz w:val="28"/>
        </w:rPr>
        <w:t>____________________________</w:t>
      </w:r>
    </w:p>
    <w:tbl>
      <w:tblPr>
        <w:tblStyle w:val="4"/>
        <w:tblW w:w="94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1"/>
        <w:gridCol w:w="804"/>
        <w:gridCol w:w="1415"/>
        <w:gridCol w:w="2231"/>
        <w:gridCol w:w="1455"/>
        <w:gridCol w:w="616"/>
        <w:gridCol w:w="680"/>
        <w:gridCol w:w="680"/>
        <w:gridCol w:w="691"/>
        <w:gridCol w:w="37"/>
      </w:tblGrid>
      <w:tr w14:paraId="255AA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454" w:hRule="atLeast"/>
          <w:jc w:val="center"/>
        </w:trPr>
        <w:tc>
          <w:tcPr>
            <w:tcW w:w="791" w:type="dxa"/>
            <w:vMerge w:val="restart"/>
            <w:tcBorders>
              <w:top w:val="single" w:color="000000" w:sz="4" w:space="0"/>
              <w:left w:val="single" w:color="000000" w:sz="4" w:space="0"/>
              <w:right w:val="single" w:color="000000" w:sz="4" w:space="0"/>
            </w:tcBorders>
            <w:shd w:val="clear" w:color="auto" w:fill="auto"/>
            <w:noWrap w:val="0"/>
            <w:vAlign w:val="center"/>
          </w:tcPr>
          <w:p w14:paraId="5A11B826">
            <w:pPr>
              <w:spacing w:line="400" w:lineRule="exact"/>
              <w:jc w:val="center"/>
              <w:rPr>
                <w:rFonts w:eastAsia="黑体"/>
                <w:sz w:val="28"/>
              </w:rPr>
            </w:pPr>
            <w:r>
              <w:rPr>
                <w:rFonts w:eastAsia="黑体"/>
                <w:sz w:val="28"/>
              </w:rPr>
              <w:t>项</w:t>
            </w:r>
          </w:p>
          <w:p w14:paraId="01A2AAAC">
            <w:pPr>
              <w:spacing w:line="400" w:lineRule="exact"/>
              <w:jc w:val="center"/>
              <w:rPr>
                <w:rFonts w:eastAsia="黑体"/>
                <w:sz w:val="28"/>
              </w:rPr>
            </w:pPr>
            <w:r>
              <w:rPr>
                <w:rFonts w:eastAsia="黑体"/>
                <w:sz w:val="28"/>
              </w:rPr>
              <w:t>目</w:t>
            </w:r>
          </w:p>
        </w:tc>
        <w:tc>
          <w:tcPr>
            <w:tcW w:w="6521" w:type="dxa"/>
            <w:gridSpan w:val="5"/>
            <w:vMerge w:val="restart"/>
            <w:tcBorders>
              <w:top w:val="single" w:color="000000" w:sz="4" w:space="0"/>
              <w:left w:val="single" w:color="000000" w:sz="4" w:space="0"/>
              <w:right w:val="single" w:color="000000" w:sz="4" w:space="0"/>
            </w:tcBorders>
            <w:shd w:val="clear" w:color="auto" w:fill="auto"/>
            <w:noWrap w:val="0"/>
            <w:vAlign w:val="center"/>
          </w:tcPr>
          <w:p w14:paraId="232F4776">
            <w:pPr>
              <w:spacing w:line="400" w:lineRule="exact"/>
              <w:jc w:val="center"/>
              <w:rPr>
                <w:rFonts w:eastAsia="黑体"/>
                <w:sz w:val="28"/>
              </w:rPr>
            </w:pPr>
            <w:r>
              <w:rPr>
                <w:rFonts w:eastAsia="黑体"/>
                <w:sz w:val="28"/>
              </w:rPr>
              <w:t>内  容</w:t>
            </w:r>
          </w:p>
        </w:tc>
        <w:tc>
          <w:tcPr>
            <w:tcW w:w="2051" w:type="dxa"/>
            <w:gridSpan w:val="3"/>
            <w:tcBorders>
              <w:top w:val="single" w:color="auto" w:sz="4" w:space="0"/>
              <w:bottom w:val="single" w:color="auto" w:sz="4" w:space="0"/>
              <w:right w:val="single" w:color="auto" w:sz="4" w:space="0"/>
            </w:tcBorders>
            <w:shd w:val="clear" w:color="auto" w:fill="auto"/>
            <w:noWrap w:val="0"/>
            <w:vAlign w:val="center"/>
          </w:tcPr>
          <w:p w14:paraId="7B9380AD">
            <w:pPr>
              <w:spacing w:line="400" w:lineRule="exact"/>
              <w:jc w:val="center"/>
            </w:pPr>
            <w:r>
              <w:rPr>
                <w:rFonts w:eastAsia="黑体"/>
                <w:sz w:val="28"/>
              </w:rPr>
              <w:t>等次</w:t>
            </w:r>
          </w:p>
        </w:tc>
      </w:tr>
      <w:tr w14:paraId="3C60C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907" w:hRule="atLeast"/>
          <w:jc w:val="center"/>
        </w:trPr>
        <w:tc>
          <w:tcPr>
            <w:tcW w:w="791" w:type="dxa"/>
            <w:vMerge w:val="continue"/>
            <w:tcBorders>
              <w:left w:val="single" w:color="000000" w:sz="4" w:space="0"/>
              <w:right w:val="single" w:color="000000" w:sz="4" w:space="0"/>
            </w:tcBorders>
            <w:noWrap w:val="0"/>
            <w:vAlign w:val="center"/>
          </w:tcPr>
          <w:p w14:paraId="7B7C1074">
            <w:pPr>
              <w:spacing w:line="300" w:lineRule="exact"/>
              <w:jc w:val="center"/>
              <w:rPr>
                <w:rFonts w:eastAsia="黑体"/>
                <w:sz w:val="24"/>
              </w:rPr>
            </w:pPr>
          </w:p>
        </w:tc>
        <w:tc>
          <w:tcPr>
            <w:tcW w:w="6521" w:type="dxa"/>
            <w:gridSpan w:val="5"/>
            <w:vMerge w:val="continue"/>
            <w:tcBorders>
              <w:left w:val="single" w:color="000000" w:sz="4" w:space="0"/>
              <w:right w:val="single" w:color="000000" w:sz="4" w:space="0"/>
            </w:tcBorders>
            <w:noWrap w:val="0"/>
            <w:vAlign w:val="center"/>
          </w:tcPr>
          <w:p w14:paraId="3A6F5E0B">
            <w:pPr>
              <w:spacing w:line="300" w:lineRule="exact"/>
              <w:jc w:val="center"/>
              <w:rPr>
                <w:rFonts w:eastAsia="黑体"/>
                <w:sz w:val="24"/>
              </w:rPr>
            </w:pPr>
          </w:p>
        </w:tc>
        <w:tc>
          <w:tcPr>
            <w:tcW w:w="680" w:type="dxa"/>
            <w:tcBorders>
              <w:top w:val="single" w:color="auto" w:sz="4" w:space="0"/>
              <w:left w:val="single" w:color="000000" w:sz="4" w:space="0"/>
              <w:bottom w:val="single" w:color="auto" w:sz="4" w:space="0"/>
              <w:right w:val="single" w:color="auto" w:sz="4" w:space="0"/>
            </w:tcBorders>
            <w:noWrap w:val="0"/>
            <w:vAlign w:val="center"/>
          </w:tcPr>
          <w:p w14:paraId="42FB08F3">
            <w:pPr>
              <w:spacing w:line="300" w:lineRule="exact"/>
              <w:jc w:val="center"/>
              <w:rPr>
                <w:rFonts w:eastAsia="黑体"/>
                <w:sz w:val="24"/>
              </w:rPr>
            </w:pPr>
            <w:r>
              <w:rPr>
                <w:rFonts w:eastAsia="黑体"/>
                <w:sz w:val="24"/>
              </w:rPr>
              <w:t>优</w:t>
            </w:r>
          </w:p>
          <w:p w14:paraId="2AFF7FC9">
            <w:pPr>
              <w:spacing w:line="300" w:lineRule="exact"/>
              <w:jc w:val="center"/>
              <w:rPr>
                <w:rFonts w:eastAsia="黑体"/>
                <w:sz w:val="24"/>
              </w:rPr>
            </w:pPr>
            <w:r>
              <w:rPr>
                <w:rFonts w:eastAsia="黑体"/>
                <w:sz w:val="24"/>
              </w:rPr>
              <w:t>秀</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19F5F097">
            <w:pPr>
              <w:spacing w:line="300" w:lineRule="exact"/>
              <w:jc w:val="center"/>
              <w:rPr>
                <w:rFonts w:eastAsia="黑体"/>
                <w:sz w:val="24"/>
              </w:rPr>
            </w:pPr>
            <w:r>
              <w:rPr>
                <w:rFonts w:eastAsia="黑体"/>
                <w:sz w:val="24"/>
              </w:rPr>
              <w:t>合</w:t>
            </w:r>
          </w:p>
          <w:p w14:paraId="1E8A5848">
            <w:pPr>
              <w:spacing w:line="300" w:lineRule="exact"/>
              <w:jc w:val="center"/>
              <w:rPr>
                <w:rFonts w:eastAsia="黑体"/>
                <w:sz w:val="24"/>
              </w:rPr>
            </w:pPr>
            <w:r>
              <w:rPr>
                <w:rFonts w:eastAsia="黑体"/>
                <w:sz w:val="24"/>
              </w:rPr>
              <w:t>格</w:t>
            </w:r>
          </w:p>
        </w:tc>
        <w:tc>
          <w:tcPr>
            <w:tcW w:w="691" w:type="dxa"/>
            <w:tcBorders>
              <w:top w:val="single" w:color="auto" w:sz="4" w:space="0"/>
              <w:left w:val="single" w:color="auto" w:sz="4" w:space="0"/>
              <w:bottom w:val="single" w:color="auto" w:sz="4" w:space="0"/>
              <w:right w:val="single" w:color="000000" w:sz="4" w:space="0"/>
            </w:tcBorders>
            <w:noWrap w:val="0"/>
            <w:vAlign w:val="center"/>
          </w:tcPr>
          <w:p w14:paraId="377480FB">
            <w:pPr>
              <w:spacing w:line="300" w:lineRule="exact"/>
              <w:jc w:val="center"/>
              <w:rPr>
                <w:rFonts w:eastAsia="黑体"/>
                <w:sz w:val="24"/>
              </w:rPr>
            </w:pPr>
            <w:r>
              <w:rPr>
                <w:rFonts w:eastAsia="黑体"/>
                <w:sz w:val="24"/>
              </w:rPr>
              <w:t>不</w:t>
            </w:r>
          </w:p>
          <w:p w14:paraId="5563D760">
            <w:pPr>
              <w:spacing w:line="300" w:lineRule="exact"/>
              <w:jc w:val="center"/>
              <w:rPr>
                <w:rFonts w:eastAsia="黑体"/>
                <w:sz w:val="24"/>
              </w:rPr>
            </w:pPr>
            <w:r>
              <w:rPr>
                <w:rFonts w:eastAsia="黑体"/>
                <w:sz w:val="24"/>
              </w:rPr>
              <w:t>合</w:t>
            </w:r>
          </w:p>
          <w:p w14:paraId="3274C744">
            <w:pPr>
              <w:spacing w:line="300" w:lineRule="exact"/>
              <w:jc w:val="center"/>
              <w:rPr>
                <w:rFonts w:eastAsia="黑体"/>
                <w:sz w:val="18"/>
                <w:szCs w:val="18"/>
              </w:rPr>
            </w:pPr>
            <w:r>
              <w:rPr>
                <w:rFonts w:eastAsia="黑体"/>
                <w:sz w:val="24"/>
              </w:rPr>
              <w:t>格</w:t>
            </w:r>
          </w:p>
        </w:tc>
      </w:tr>
      <w:tr w14:paraId="25EB9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restart"/>
            <w:tcBorders>
              <w:top w:val="single" w:color="000000" w:sz="4" w:space="0"/>
              <w:left w:val="single" w:color="000000" w:sz="4" w:space="0"/>
              <w:right w:val="single" w:color="000000" w:sz="4" w:space="0"/>
            </w:tcBorders>
            <w:noWrap w:val="0"/>
            <w:vAlign w:val="center"/>
          </w:tcPr>
          <w:p w14:paraId="756DDB11">
            <w:pPr>
              <w:spacing w:line="400" w:lineRule="exact"/>
              <w:jc w:val="center"/>
              <w:rPr>
                <w:rFonts w:eastAsia="楷体_GB2312"/>
                <w:sz w:val="28"/>
                <w:szCs w:val="28"/>
              </w:rPr>
            </w:pPr>
            <w:r>
              <w:rPr>
                <w:rFonts w:eastAsia="楷体_GB2312"/>
                <w:sz w:val="28"/>
                <w:szCs w:val="28"/>
              </w:rPr>
              <w:t>师</w:t>
            </w:r>
          </w:p>
          <w:p w14:paraId="11AA4905">
            <w:pPr>
              <w:spacing w:line="400" w:lineRule="exact"/>
              <w:jc w:val="center"/>
              <w:rPr>
                <w:rFonts w:eastAsia="楷体_GB2312"/>
                <w:sz w:val="28"/>
                <w:szCs w:val="28"/>
              </w:rPr>
            </w:pPr>
            <w:r>
              <w:rPr>
                <w:rFonts w:eastAsia="楷体_GB2312"/>
                <w:sz w:val="28"/>
                <w:szCs w:val="28"/>
              </w:rPr>
              <w:t>德</w:t>
            </w:r>
          </w:p>
          <w:p w14:paraId="43217297">
            <w:pPr>
              <w:spacing w:line="400" w:lineRule="exact"/>
              <w:jc w:val="center"/>
              <w:rPr>
                <w:rFonts w:eastAsia="楷体_GB2312"/>
                <w:sz w:val="28"/>
                <w:szCs w:val="28"/>
              </w:rPr>
            </w:pPr>
            <w:r>
              <w:rPr>
                <w:rFonts w:eastAsia="楷体_GB2312"/>
                <w:sz w:val="28"/>
                <w:szCs w:val="28"/>
              </w:rPr>
              <w:t>表</w:t>
            </w:r>
          </w:p>
          <w:p w14:paraId="5E8271C3">
            <w:pPr>
              <w:spacing w:line="400" w:lineRule="exact"/>
              <w:jc w:val="center"/>
              <w:rPr>
                <w:rFonts w:eastAsia="楷体_GB2312"/>
                <w:sz w:val="28"/>
                <w:szCs w:val="28"/>
              </w:rPr>
            </w:pPr>
            <w:r>
              <w:rPr>
                <w:rFonts w:eastAsia="楷体_GB2312"/>
                <w:sz w:val="28"/>
                <w:szCs w:val="28"/>
              </w:rPr>
              <w:t>现</w:t>
            </w: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7BAA9D14">
            <w:pPr>
              <w:spacing w:line="300" w:lineRule="exact"/>
              <w:jc w:val="left"/>
              <w:rPr>
                <w:rFonts w:eastAsia="仿宋_GB2312"/>
                <w:sz w:val="26"/>
                <w:szCs w:val="26"/>
              </w:rPr>
            </w:pPr>
            <w:r>
              <w:rPr>
                <w:rFonts w:eastAsia="仿宋_GB2312"/>
                <w:sz w:val="26"/>
                <w:szCs w:val="26"/>
              </w:rPr>
              <w:t>1.师德高尚，作风正派，爱岗敬业，团结协作，遵纪守法，廉洁自律。平等对待每一位指导服务对象，甘为人梯，能够起到模范和表率作用。</w:t>
            </w:r>
          </w:p>
        </w:tc>
        <w:tc>
          <w:tcPr>
            <w:tcW w:w="680" w:type="dxa"/>
            <w:vMerge w:val="restart"/>
            <w:tcBorders>
              <w:top w:val="single" w:color="000000" w:sz="4" w:space="0"/>
              <w:left w:val="single" w:color="000000" w:sz="4" w:space="0"/>
              <w:right w:val="single" w:color="auto" w:sz="4" w:space="0"/>
            </w:tcBorders>
            <w:noWrap w:val="0"/>
            <w:vAlign w:val="center"/>
          </w:tcPr>
          <w:p w14:paraId="2C553CB8">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0620315E">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3A8D10D1">
            <w:pPr>
              <w:spacing w:line="320" w:lineRule="exact"/>
              <w:jc w:val="center"/>
              <w:rPr>
                <w:rFonts w:eastAsia="仿宋_GB2312"/>
                <w:sz w:val="28"/>
                <w:szCs w:val="28"/>
              </w:rPr>
            </w:pPr>
          </w:p>
        </w:tc>
      </w:tr>
      <w:tr w14:paraId="6CF24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continue"/>
            <w:tcBorders>
              <w:left w:val="single" w:color="000000" w:sz="4" w:space="0"/>
              <w:bottom w:val="single" w:color="000000" w:sz="4" w:space="0"/>
              <w:right w:val="single" w:color="000000" w:sz="4" w:space="0"/>
            </w:tcBorders>
            <w:noWrap w:val="0"/>
            <w:vAlign w:val="center"/>
          </w:tcPr>
          <w:p w14:paraId="587BF2E0">
            <w:pPr>
              <w:spacing w:line="400" w:lineRule="exact"/>
              <w:jc w:val="center"/>
              <w:rPr>
                <w:rFonts w:eastAsia="楷体_GB2312"/>
                <w:sz w:val="28"/>
                <w:szCs w:val="28"/>
              </w:rPr>
            </w:pP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7B0A7072">
            <w:pPr>
              <w:spacing w:line="300" w:lineRule="exact"/>
              <w:jc w:val="left"/>
              <w:rPr>
                <w:rFonts w:eastAsia="仿宋_GB2312"/>
                <w:sz w:val="26"/>
                <w:szCs w:val="26"/>
              </w:rPr>
            </w:pPr>
            <w:r>
              <w:rPr>
                <w:rFonts w:eastAsia="仿宋_GB2312"/>
                <w:sz w:val="26"/>
                <w:szCs w:val="26"/>
              </w:rPr>
              <w:t>2.在基层指导工作中没有违规取酬情况。没有向基层推销图书报刊、教辅材料和课外辅导班等情况。</w:t>
            </w:r>
          </w:p>
        </w:tc>
        <w:tc>
          <w:tcPr>
            <w:tcW w:w="680" w:type="dxa"/>
            <w:vMerge w:val="continue"/>
            <w:tcBorders>
              <w:left w:val="single" w:color="000000" w:sz="4" w:space="0"/>
              <w:bottom w:val="single" w:color="000000" w:sz="4" w:space="0"/>
              <w:right w:val="single" w:color="auto" w:sz="4" w:space="0"/>
            </w:tcBorders>
            <w:noWrap w:val="0"/>
            <w:vAlign w:val="center"/>
          </w:tcPr>
          <w:p w14:paraId="71E766C1">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30120899">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4D82CE7B">
            <w:pPr>
              <w:spacing w:line="320" w:lineRule="exact"/>
              <w:jc w:val="center"/>
              <w:rPr>
                <w:rFonts w:eastAsia="仿宋_GB2312"/>
                <w:sz w:val="28"/>
                <w:szCs w:val="28"/>
              </w:rPr>
            </w:pPr>
          </w:p>
        </w:tc>
      </w:tr>
      <w:tr w14:paraId="11A7C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restart"/>
            <w:tcBorders>
              <w:top w:val="single" w:color="000000" w:sz="4" w:space="0"/>
              <w:left w:val="single" w:color="000000" w:sz="4" w:space="0"/>
              <w:right w:val="single" w:color="000000" w:sz="4" w:space="0"/>
            </w:tcBorders>
            <w:noWrap w:val="0"/>
            <w:vAlign w:val="center"/>
          </w:tcPr>
          <w:p w14:paraId="24902CAC">
            <w:pPr>
              <w:spacing w:line="400" w:lineRule="exact"/>
              <w:jc w:val="center"/>
              <w:rPr>
                <w:rFonts w:eastAsia="楷体_GB2312"/>
                <w:sz w:val="28"/>
                <w:szCs w:val="28"/>
              </w:rPr>
            </w:pPr>
            <w:r>
              <w:rPr>
                <w:rFonts w:eastAsia="楷体_GB2312"/>
                <w:sz w:val="28"/>
                <w:szCs w:val="28"/>
              </w:rPr>
              <w:t>指</w:t>
            </w:r>
          </w:p>
          <w:p w14:paraId="6675001C">
            <w:pPr>
              <w:spacing w:line="400" w:lineRule="exact"/>
              <w:jc w:val="center"/>
              <w:rPr>
                <w:rFonts w:eastAsia="楷体_GB2312"/>
                <w:sz w:val="28"/>
                <w:szCs w:val="28"/>
              </w:rPr>
            </w:pPr>
            <w:r>
              <w:rPr>
                <w:rFonts w:eastAsia="楷体_GB2312"/>
                <w:sz w:val="28"/>
                <w:szCs w:val="28"/>
              </w:rPr>
              <w:t>导</w:t>
            </w:r>
          </w:p>
          <w:p w14:paraId="6BEABBBC">
            <w:pPr>
              <w:spacing w:line="400" w:lineRule="exact"/>
              <w:jc w:val="center"/>
              <w:rPr>
                <w:rFonts w:eastAsia="楷体_GB2312"/>
                <w:sz w:val="28"/>
                <w:szCs w:val="28"/>
              </w:rPr>
            </w:pPr>
            <w:r>
              <w:rPr>
                <w:rFonts w:eastAsia="楷体_GB2312"/>
                <w:sz w:val="28"/>
                <w:szCs w:val="28"/>
              </w:rPr>
              <w:t>效</w:t>
            </w:r>
          </w:p>
          <w:p w14:paraId="72190860">
            <w:pPr>
              <w:spacing w:line="400" w:lineRule="exact"/>
              <w:jc w:val="center"/>
              <w:rPr>
                <w:rFonts w:eastAsia="楷体_GB2312"/>
                <w:sz w:val="28"/>
                <w:szCs w:val="28"/>
              </w:rPr>
            </w:pPr>
            <w:r>
              <w:rPr>
                <w:rFonts w:eastAsia="楷体_GB2312"/>
                <w:sz w:val="28"/>
                <w:szCs w:val="28"/>
              </w:rPr>
              <w:t>果</w:t>
            </w: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46170F6F">
            <w:pPr>
              <w:spacing w:line="300" w:lineRule="exact"/>
              <w:jc w:val="left"/>
              <w:rPr>
                <w:rFonts w:eastAsia="仿宋_GB2312"/>
                <w:sz w:val="26"/>
                <w:szCs w:val="26"/>
              </w:rPr>
            </w:pPr>
            <w:r>
              <w:rPr>
                <w:rFonts w:eastAsia="仿宋_GB2312"/>
                <w:sz w:val="26"/>
                <w:szCs w:val="26"/>
              </w:rPr>
              <w:t>3.精准分析校情和学情，引导学科学业评价改革，提升教研服务针对性。</w:t>
            </w:r>
          </w:p>
        </w:tc>
        <w:tc>
          <w:tcPr>
            <w:tcW w:w="680" w:type="dxa"/>
            <w:vMerge w:val="restart"/>
            <w:tcBorders>
              <w:top w:val="single" w:color="000000" w:sz="4" w:space="0"/>
              <w:left w:val="single" w:color="000000" w:sz="4" w:space="0"/>
              <w:right w:val="single" w:color="auto" w:sz="4" w:space="0"/>
            </w:tcBorders>
            <w:noWrap w:val="0"/>
            <w:vAlign w:val="center"/>
          </w:tcPr>
          <w:p w14:paraId="27811B6E">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59EA6123">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6F887934">
            <w:pPr>
              <w:spacing w:line="320" w:lineRule="exact"/>
              <w:jc w:val="center"/>
              <w:rPr>
                <w:rFonts w:eastAsia="仿宋_GB2312"/>
                <w:sz w:val="28"/>
                <w:szCs w:val="28"/>
              </w:rPr>
            </w:pPr>
          </w:p>
        </w:tc>
      </w:tr>
      <w:tr w14:paraId="0D74A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continue"/>
            <w:tcBorders>
              <w:left w:val="single" w:color="000000" w:sz="4" w:space="0"/>
              <w:bottom w:val="single" w:color="000000" w:sz="4" w:space="0"/>
              <w:right w:val="single" w:color="000000" w:sz="4" w:space="0"/>
            </w:tcBorders>
            <w:noWrap w:val="0"/>
            <w:vAlign w:val="center"/>
          </w:tcPr>
          <w:p w14:paraId="65BAAD17">
            <w:pPr>
              <w:spacing w:line="400" w:lineRule="exact"/>
              <w:jc w:val="center"/>
              <w:rPr>
                <w:rFonts w:eastAsia="楷体_GB2312"/>
                <w:sz w:val="28"/>
                <w:szCs w:val="28"/>
              </w:rPr>
            </w:pP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3347765D">
            <w:pPr>
              <w:spacing w:line="300" w:lineRule="exact"/>
              <w:jc w:val="left"/>
              <w:rPr>
                <w:rFonts w:eastAsia="仿宋_GB2312"/>
                <w:sz w:val="26"/>
                <w:szCs w:val="26"/>
              </w:rPr>
            </w:pPr>
            <w:r>
              <w:rPr>
                <w:rFonts w:eastAsia="仿宋_GB2312"/>
                <w:sz w:val="26"/>
                <w:szCs w:val="26"/>
              </w:rPr>
              <w:t>4.指导课程建设、课堂教学、教学科研等能力强，成效显著，能够起示范引领作用。</w:t>
            </w:r>
          </w:p>
        </w:tc>
        <w:tc>
          <w:tcPr>
            <w:tcW w:w="680" w:type="dxa"/>
            <w:vMerge w:val="continue"/>
            <w:tcBorders>
              <w:left w:val="single" w:color="000000" w:sz="4" w:space="0"/>
              <w:bottom w:val="single" w:color="000000" w:sz="4" w:space="0"/>
              <w:right w:val="single" w:color="auto" w:sz="4" w:space="0"/>
            </w:tcBorders>
            <w:noWrap w:val="0"/>
            <w:vAlign w:val="center"/>
          </w:tcPr>
          <w:p w14:paraId="57907ED9">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3A092FD1">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4A1CDFFB">
            <w:pPr>
              <w:spacing w:line="320" w:lineRule="exact"/>
              <w:jc w:val="center"/>
              <w:rPr>
                <w:rFonts w:eastAsia="仿宋_GB2312"/>
                <w:sz w:val="28"/>
                <w:szCs w:val="28"/>
              </w:rPr>
            </w:pPr>
          </w:p>
        </w:tc>
      </w:tr>
      <w:tr w14:paraId="3CAA9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restart"/>
            <w:tcBorders>
              <w:top w:val="single" w:color="000000" w:sz="4" w:space="0"/>
              <w:left w:val="single" w:color="000000" w:sz="4" w:space="0"/>
              <w:right w:val="single" w:color="000000" w:sz="4" w:space="0"/>
            </w:tcBorders>
            <w:noWrap w:val="0"/>
            <w:vAlign w:val="center"/>
          </w:tcPr>
          <w:p w14:paraId="72B44F63">
            <w:pPr>
              <w:spacing w:line="400" w:lineRule="exact"/>
              <w:jc w:val="center"/>
              <w:rPr>
                <w:rFonts w:eastAsia="楷体_GB2312"/>
                <w:sz w:val="28"/>
                <w:szCs w:val="28"/>
              </w:rPr>
            </w:pPr>
            <w:r>
              <w:rPr>
                <w:rFonts w:eastAsia="楷体_GB2312"/>
                <w:sz w:val="28"/>
                <w:szCs w:val="28"/>
              </w:rPr>
              <w:t>服</w:t>
            </w:r>
          </w:p>
          <w:p w14:paraId="326408BD">
            <w:pPr>
              <w:spacing w:line="400" w:lineRule="exact"/>
              <w:jc w:val="center"/>
              <w:rPr>
                <w:rFonts w:eastAsia="楷体_GB2312"/>
                <w:sz w:val="28"/>
                <w:szCs w:val="28"/>
              </w:rPr>
            </w:pPr>
            <w:r>
              <w:rPr>
                <w:rFonts w:eastAsia="楷体_GB2312"/>
                <w:sz w:val="28"/>
                <w:szCs w:val="28"/>
              </w:rPr>
              <w:t>务</w:t>
            </w:r>
          </w:p>
          <w:p w14:paraId="3029E229">
            <w:pPr>
              <w:spacing w:line="400" w:lineRule="exact"/>
              <w:jc w:val="center"/>
              <w:rPr>
                <w:rFonts w:eastAsia="楷体_GB2312"/>
                <w:sz w:val="28"/>
                <w:szCs w:val="28"/>
              </w:rPr>
            </w:pPr>
            <w:r>
              <w:rPr>
                <w:rFonts w:eastAsia="楷体_GB2312"/>
                <w:sz w:val="28"/>
                <w:szCs w:val="28"/>
              </w:rPr>
              <w:t>水</w:t>
            </w:r>
          </w:p>
          <w:p w14:paraId="5EEB6F95">
            <w:pPr>
              <w:spacing w:line="400" w:lineRule="exact"/>
              <w:jc w:val="center"/>
              <w:rPr>
                <w:rFonts w:eastAsia="楷体_GB2312"/>
                <w:sz w:val="28"/>
                <w:szCs w:val="28"/>
              </w:rPr>
            </w:pPr>
            <w:r>
              <w:rPr>
                <w:rFonts w:eastAsia="楷体_GB2312"/>
                <w:sz w:val="28"/>
                <w:szCs w:val="28"/>
              </w:rPr>
              <w:t>平</w:t>
            </w: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6980108A">
            <w:pPr>
              <w:spacing w:line="300" w:lineRule="exact"/>
              <w:jc w:val="left"/>
              <w:rPr>
                <w:rFonts w:eastAsia="仿宋_GB2312"/>
                <w:sz w:val="26"/>
                <w:szCs w:val="26"/>
              </w:rPr>
            </w:pPr>
            <w:r>
              <w:rPr>
                <w:rFonts w:eastAsia="仿宋_GB2312"/>
                <w:sz w:val="26"/>
                <w:szCs w:val="26"/>
              </w:rPr>
              <w:t>5.能以办人民满意教育为目标，能围绕教育教学实际，系列化、项目化开展教科研训工作。</w:t>
            </w:r>
          </w:p>
        </w:tc>
        <w:tc>
          <w:tcPr>
            <w:tcW w:w="680" w:type="dxa"/>
            <w:vMerge w:val="restart"/>
            <w:tcBorders>
              <w:top w:val="single" w:color="000000" w:sz="4" w:space="0"/>
              <w:left w:val="single" w:color="000000" w:sz="4" w:space="0"/>
              <w:right w:val="single" w:color="auto" w:sz="4" w:space="0"/>
            </w:tcBorders>
            <w:noWrap w:val="0"/>
            <w:vAlign w:val="center"/>
          </w:tcPr>
          <w:p w14:paraId="5375977C">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1F607465">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5B90BB12">
            <w:pPr>
              <w:spacing w:line="320" w:lineRule="exact"/>
              <w:jc w:val="center"/>
              <w:rPr>
                <w:rFonts w:eastAsia="仿宋_GB2312"/>
                <w:sz w:val="28"/>
                <w:szCs w:val="28"/>
              </w:rPr>
            </w:pPr>
          </w:p>
        </w:tc>
      </w:tr>
      <w:tr w14:paraId="47ED8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continue"/>
            <w:tcBorders>
              <w:left w:val="single" w:color="000000" w:sz="4" w:space="0"/>
              <w:bottom w:val="single" w:color="000000" w:sz="4" w:space="0"/>
              <w:right w:val="single" w:color="000000" w:sz="4" w:space="0"/>
            </w:tcBorders>
            <w:noWrap w:val="0"/>
            <w:vAlign w:val="center"/>
          </w:tcPr>
          <w:p w14:paraId="71B44B16">
            <w:pPr>
              <w:spacing w:line="400" w:lineRule="exact"/>
              <w:jc w:val="center"/>
              <w:rPr>
                <w:rFonts w:eastAsia="楷体_GB2312"/>
                <w:sz w:val="28"/>
                <w:szCs w:val="28"/>
              </w:rPr>
            </w:pP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24C98517">
            <w:pPr>
              <w:spacing w:line="300" w:lineRule="exact"/>
              <w:jc w:val="left"/>
              <w:rPr>
                <w:rFonts w:eastAsia="仿宋_GB2312"/>
                <w:sz w:val="26"/>
                <w:szCs w:val="26"/>
              </w:rPr>
            </w:pPr>
            <w:r>
              <w:rPr>
                <w:rFonts w:eastAsia="仿宋_GB2312"/>
                <w:sz w:val="26"/>
                <w:szCs w:val="26"/>
              </w:rPr>
              <w:t>6.教研、培训等组织、管理能力强，服务理念新、过程实、专业性强，工作民主、和谐、扎实、高效。</w:t>
            </w:r>
          </w:p>
        </w:tc>
        <w:tc>
          <w:tcPr>
            <w:tcW w:w="680" w:type="dxa"/>
            <w:vMerge w:val="continue"/>
            <w:tcBorders>
              <w:left w:val="single" w:color="000000" w:sz="4" w:space="0"/>
              <w:bottom w:val="single" w:color="000000" w:sz="4" w:space="0"/>
              <w:right w:val="single" w:color="auto" w:sz="4" w:space="0"/>
            </w:tcBorders>
            <w:noWrap w:val="0"/>
            <w:vAlign w:val="center"/>
          </w:tcPr>
          <w:p w14:paraId="0D3EF164">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408EDDB2">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194DBE09">
            <w:pPr>
              <w:spacing w:line="320" w:lineRule="exact"/>
              <w:jc w:val="center"/>
              <w:rPr>
                <w:rFonts w:eastAsia="仿宋_GB2312"/>
                <w:sz w:val="28"/>
                <w:szCs w:val="28"/>
              </w:rPr>
            </w:pPr>
          </w:p>
        </w:tc>
      </w:tr>
      <w:tr w14:paraId="3C9EA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restart"/>
            <w:tcBorders>
              <w:top w:val="single" w:color="000000" w:sz="4" w:space="0"/>
              <w:left w:val="single" w:color="000000" w:sz="4" w:space="0"/>
              <w:right w:val="single" w:color="000000" w:sz="4" w:space="0"/>
            </w:tcBorders>
            <w:noWrap w:val="0"/>
            <w:vAlign w:val="center"/>
          </w:tcPr>
          <w:p w14:paraId="2B7B3BBC">
            <w:pPr>
              <w:spacing w:line="400" w:lineRule="exact"/>
              <w:jc w:val="center"/>
              <w:rPr>
                <w:rFonts w:eastAsia="楷体_GB2312"/>
                <w:sz w:val="28"/>
                <w:szCs w:val="28"/>
              </w:rPr>
            </w:pPr>
            <w:r>
              <w:rPr>
                <w:rFonts w:eastAsia="楷体_GB2312"/>
                <w:sz w:val="28"/>
                <w:szCs w:val="28"/>
              </w:rPr>
              <w:t>示</w:t>
            </w:r>
          </w:p>
          <w:p w14:paraId="77A0CF65">
            <w:pPr>
              <w:spacing w:line="400" w:lineRule="exact"/>
              <w:jc w:val="center"/>
              <w:rPr>
                <w:rFonts w:eastAsia="楷体_GB2312"/>
                <w:sz w:val="28"/>
                <w:szCs w:val="28"/>
              </w:rPr>
            </w:pPr>
            <w:r>
              <w:rPr>
                <w:rFonts w:eastAsia="楷体_GB2312"/>
                <w:sz w:val="28"/>
                <w:szCs w:val="28"/>
              </w:rPr>
              <w:t>范</w:t>
            </w:r>
          </w:p>
          <w:p w14:paraId="278FC05B">
            <w:pPr>
              <w:spacing w:line="400" w:lineRule="exact"/>
              <w:jc w:val="center"/>
              <w:rPr>
                <w:rFonts w:eastAsia="楷体_GB2312"/>
                <w:sz w:val="28"/>
                <w:szCs w:val="28"/>
              </w:rPr>
            </w:pPr>
            <w:r>
              <w:rPr>
                <w:rFonts w:eastAsia="楷体_GB2312"/>
                <w:sz w:val="28"/>
                <w:szCs w:val="28"/>
              </w:rPr>
              <w:t>引</w:t>
            </w:r>
          </w:p>
          <w:p w14:paraId="716A08F1">
            <w:pPr>
              <w:spacing w:line="400" w:lineRule="exact"/>
              <w:jc w:val="center"/>
              <w:rPr>
                <w:rFonts w:eastAsia="楷体_GB2312"/>
                <w:sz w:val="28"/>
                <w:szCs w:val="28"/>
              </w:rPr>
            </w:pPr>
            <w:r>
              <w:rPr>
                <w:rFonts w:eastAsia="楷体_GB2312"/>
                <w:sz w:val="28"/>
                <w:szCs w:val="28"/>
              </w:rPr>
              <w:t>领</w:t>
            </w: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205B446E">
            <w:pPr>
              <w:spacing w:line="300" w:lineRule="exact"/>
              <w:jc w:val="left"/>
              <w:rPr>
                <w:rFonts w:eastAsia="仿宋_GB2312"/>
                <w:sz w:val="26"/>
                <w:szCs w:val="26"/>
              </w:rPr>
            </w:pPr>
            <w:r>
              <w:rPr>
                <w:rFonts w:eastAsia="仿宋_GB2312"/>
                <w:sz w:val="26"/>
                <w:szCs w:val="26"/>
              </w:rPr>
              <w:t>7.专业功底扎实，在课程、教材、教法等方面有深入研究和独到见解。</w:t>
            </w:r>
          </w:p>
        </w:tc>
        <w:tc>
          <w:tcPr>
            <w:tcW w:w="680" w:type="dxa"/>
            <w:vMerge w:val="restart"/>
            <w:tcBorders>
              <w:top w:val="single" w:color="000000" w:sz="4" w:space="0"/>
              <w:left w:val="single" w:color="000000" w:sz="4" w:space="0"/>
              <w:right w:val="single" w:color="000000" w:sz="4" w:space="0"/>
            </w:tcBorders>
            <w:noWrap w:val="0"/>
            <w:vAlign w:val="center"/>
          </w:tcPr>
          <w:p w14:paraId="4BB68951">
            <w:pPr>
              <w:spacing w:line="320" w:lineRule="exact"/>
              <w:jc w:val="center"/>
              <w:rPr>
                <w:rFonts w:eastAsia="仿宋_GB2312"/>
                <w:sz w:val="28"/>
                <w:szCs w:val="28"/>
              </w:rPr>
            </w:pPr>
          </w:p>
        </w:tc>
        <w:tc>
          <w:tcPr>
            <w:tcW w:w="680" w:type="dxa"/>
            <w:vMerge w:val="restart"/>
            <w:tcBorders>
              <w:top w:val="single" w:color="000000" w:sz="4" w:space="0"/>
              <w:left w:val="single" w:color="auto" w:sz="4" w:space="0"/>
              <w:right w:val="single" w:color="000000" w:sz="4" w:space="0"/>
            </w:tcBorders>
            <w:noWrap w:val="0"/>
            <w:vAlign w:val="center"/>
          </w:tcPr>
          <w:p w14:paraId="7260E851">
            <w:pPr>
              <w:spacing w:line="320" w:lineRule="exact"/>
              <w:jc w:val="center"/>
              <w:rPr>
                <w:rFonts w:eastAsia="仿宋_GB2312"/>
                <w:sz w:val="28"/>
                <w:szCs w:val="28"/>
              </w:rPr>
            </w:pPr>
          </w:p>
        </w:tc>
        <w:tc>
          <w:tcPr>
            <w:tcW w:w="691" w:type="dxa"/>
            <w:vMerge w:val="restart"/>
            <w:tcBorders>
              <w:top w:val="single" w:color="000000" w:sz="4" w:space="0"/>
              <w:left w:val="single" w:color="000000" w:sz="4" w:space="0"/>
              <w:right w:val="single" w:color="000000" w:sz="4" w:space="0"/>
            </w:tcBorders>
            <w:noWrap w:val="0"/>
            <w:vAlign w:val="center"/>
          </w:tcPr>
          <w:p w14:paraId="7A81CED9">
            <w:pPr>
              <w:spacing w:line="320" w:lineRule="exact"/>
              <w:jc w:val="center"/>
              <w:rPr>
                <w:rFonts w:eastAsia="仿宋_GB2312"/>
                <w:sz w:val="28"/>
                <w:szCs w:val="28"/>
              </w:rPr>
            </w:pPr>
          </w:p>
        </w:tc>
      </w:tr>
      <w:tr w14:paraId="7605A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750" w:hRule="atLeast"/>
          <w:jc w:val="center"/>
        </w:trPr>
        <w:tc>
          <w:tcPr>
            <w:tcW w:w="791" w:type="dxa"/>
            <w:vMerge w:val="continue"/>
            <w:tcBorders>
              <w:left w:val="single" w:color="000000" w:sz="4" w:space="0"/>
              <w:right w:val="single" w:color="000000" w:sz="4" w:space="0"/>
            </w:tcBorders>
            <w:noWrap w:val="0"/>
            <w:vAlign w:val="center"/>
          </w:tcPr>
          <w:p w14:paraId="1DC8313D">
            <w:pPr>
              <w:spacing w:line="400" w:lineRule="exact"/>
              <w:jc w:val="center"/>
              <w:rPr>
                <w:rFonts w:eastAsia="楷体_GB2312"/>
                <w:sz w:val="28"/>
                <w:szCs w:val="28"/>
              </w:rPr>
            </w:pP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5CF6CF12">
            <w:pPr>
              <w:spacing w:line="300" w:lineRule="exact"/>
              <w:jc w:val="left"/>
              <w:rPr>
                <w:rFonts w:eastAsia="仿宋_GB2312"/>
                <w:sz w:val="26"/>
                <w:szCs w:val="26"/>
              </w:rPr>
            </w:pPr>
            <w:r>
              <w:rPr>
                <w:rFonts w:eastAsia="仿宋_GB2312"/>
                <w:sz w:val="26"/>
                <w:szCs w:val="26"/>
              </w:rPr>
              <w:t>8.具有终身学习能力，熟知教学改革和发展的最新动态，研究成果丰富且有一定的影响力。</w:t>
            </w:r>
          </w:p>
        </w:tc>
        <w:tc>
          <w:tcPr>
            <w:tcW w:w="680" w:type="dxa"/>
            <w:vMerge w:val="continue"/>
            <w:tcBorders>
              <w:left w:val="single" w:color="000000" w:sz="4" w:space="0"/>
              <w:right w:val="single" w:color="000000" w:sz="4" w:space="0"/>
            </w:tcBorders>
            <w:noWrap w:val="0"/>
            <w:vAlign w:val="center"/>
          </w:tcPr>
          <w:p w14:paraId="5BBD2EA1">
            <w:pPr>
              <w:spacing w:line="320" w:lineRule="exact"/>
              <w:jc w:val="center"/>
              <w:rPr>
                <w:rFonts w:eastAsia="仿宋_GB2312"/>
                <w:sz w:val="28"/>
                <w:szCs w:val="28"/>
              </w:rPr>
            </w:pPr>
          </w:p>
        </w:tc>
        <w:tc>
          <w:tcPr>
            <w:tcW w:w="680" w:type="dxa"/>
            <w:vMerge w:val="continue"/>
            <w:tcBorders>
              <w:left w:val="single" w:color="auto" w:sz="4" w:space="0"/>
              <w:right w:val="single" w:color="000000" w:sz="4" w:space="0"/>
            </w:tcBorders>
            <w:noWrap w:val="0"/>
            <w:vAlign w:val="center"/>
          </w:tcPr>
          <w:p w14:paraId="4744F087">
            <w:pPr>
              <w:spacing w:line="320" w:lineRule="exact"/>
              <w:jc w:val="center"/>
              <w:rPr>
                <w:rFonts w:eastAsia="仿宋_GB2312"/>
                <w:sz w:val="28"/>
                <w:szCs w:val="28"/>
              </w:rPr>
            </w:pPr>
          </w:p>
        </w:tc>
        <w:tc>
          <w:tcPr>
            <w:tcW w:w="691" w:type="dxa"/>
            <w:vMerge w:val="continue"/>
            <w:tcBorders>
              <w:left w:val="single" w:color="000000" w:sz="4" w:space="0"/>
              <w:right w:val="single" w:color="000000" w:sz="4" w:space="0"/>
            </w:tcBorders>
            <w:noWrap w:val="0"/>
            <w:vAlign w:val="center"/>
          </w:tcPr>
          <w:p w14:paraId="49B68778">
            <w:pPr>
              <w:spacing w:line="320" w:lineRule="exact"/>
              <w:jc w:val="center"/>
              <w:rPr>
                <w:rFonts w:eastAsia="仿宋_GB2312"/>
                <w:sz w:val="28"/>
                <w:szCs w:val="28"/>
              </w:rPr>
            </w:pPr>
          </w:p>
        </w:tc>
      </w:tr>
      <w:tr w14:paraId="7C6B5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7" w:type="dxa"/>
          <w:trHeight w:val="680" w:hRule="atLeast"/>
          <w:jc w:val="center"/>
        </w:trPr>
        <w:tc>
          <w:tcPr>
            <w:tcW w:w="791" w:type="dxa"/>
            <w:vMerge w:val="continue"/>
            <w:tcBorders>
              <w:left w:val="single" w:color="000000" w:sz="4" w:space="0"/>
              <w:bottom w:val="single" w:color="000000" w:sz="4" w:space="0"/>
              <w:right w:val="single" w:color="000000" w:sz="4" w:space="0"/>
            </w:tcBorders>
            <w:noWrap w:val="0"/>
            <w:vAlign w:val="center"/>
          </w:tcPr>
          <w:p w14:paraId="000E33EA">
            <w:pPr>
              <w:spacing w:line="400" w:lineRule="exact"/>
              <w:jc w:val="center"/>
              <w:rPr>
                <w:rFonts w:eastAsia="楷体_GB2312"/>
                <w:sz w:val="28"/>
                <w:szCs w:val="28"/>
              </w:rPr>
            </w:pPr>
          </w:p>
        </w:tc>
        <w:tc>
          <w:tcPr>
            <w:tcW w:w="6521" w:type="dxa"/>
            <w:gridSpan w:val="5"/>
            <w:tcBorders>
              <w:top w:val="single" w:color="000000" w:sz="4" w:space="0"/>
              <w:left w:val="single" w:color="000000" w:sz="4" w:space="0"/>
              <w:bottom w:val="single" w:color="000000" w:sz="4" w:space="0"/>
              <w:right w:val="single" w:color="000000" w:sz="4" w:space="0"/>
            </w:tcBorders>
            <w:noWrap w:val="0"/>
            <w:vAlign w:val="center"/>
          </w:tcPr>
          <w:p w14:paraId="0CFD34B0">
            <w:pPr>
              <w:spacing w:line="300" w:lineRule="exact"/>
              <w:jc w:val="left"/>
              <w:rPr>
                <w:rFonts w:eastAsia="仿宋_GB2312"/>
                <w:sz w:val="26"/>
                <w:szCs w:val="26"/>
              </w:rPr>
            </w:pPr>
            <w:r>
              <w:rPr>
                <w:rFonts w:eastAsia="仿宋_GB2312"/>
                <w:sz w:val="26"/>
                <w:szCs w:val="26"/>
              </w:rPr>
              <w:t>9.引领教师开展区域性教育、教学改革实验，创新意识强，形成有价值的创新成果并推广应用。</w:t>
            </w:r>
          </w:p>
        </w:tc>
        <w:tc>
          <w:tcPr>
            <w:tcW w:w="680" w:type="dxa"/>
            <w:vMerge w:val="continue"/>
            <w:tcBorders>
              <w:left w:val="single" w:color="000000" w:sz="4" w:space="0"/>
              <w:bottom w:val="single" w:color="000000" w:sz="4" w:space="0"/>
              <w:right w:val="single" w:color="000000" w:sz="4" w:space="0"/>
            </w:tcBorders>
            <w:noWrap w:val="0"/>
            <w:vAlign w:val="center"/>
          </w:tcPr>
          <w:p w14:paraId="474B82BB">
            <w:pPr>
              <w:spacing w:line="320" w:lineRule="exact"/>
              <w:jc w:val="center"/>
              <w:rPr>
                <w:rFonts w:eastAsia="仿宋_GB2312"/>
                <w:sz w:val="28"/>
                <w:szCs w:val="28"/>
              </w:rPr>
            </w:pPr>
          </w:p>
        </w:tc>
        <w:tc>
          <w:tcPr>
            <w:tcW w:w="680" w:type="dxa"/>
            <w:vMerge w:val="continue"/>
            <w:tcBorders>
              <w:left w:val="single" w:color="auto" w:sz="4" w:space="0"/>
              <w:bottom w:val="single" w:color="000000" w:sz="4" w:space="0"/>
              <w:right w:val="single" w:color="000000" w:sz="4" w:space="0"/>
            </w:tcBorders>
            <w:noWrap w:val="0"/>
            <w:vAlign w:val="center"/>
          </w:tcPr>
          <w:p w14:paraId="1FD958D5">
            <w:pPr>
              <w:spacing w:line="320" w:lineRule="exact"/>
              <w:jc w:val="center"/>
              <w:rPr>
                <w:rFonts w:eastAsia="仿宋_GB2312"/>
                <w:sz w:val="28"/>
                <w:szCs w:val="28"/>
              </w:rPr>
            </w:pPr>
          </w:p>
        </w:tc>
        <w:tc>
          <w:tcPr>
            <w:tcW w:w="691" w:type="dxa"/>
            <w:vMerge w:val="continue"/>
            <w:tcBorders>
              <w:left w:val="single" w:color="000000" w:sz="4" w:space="0"/>
              <w:bottom w:val="single" w:color="000000" w:sz="4" w:space="0"/>
              <w:right w:val="single" w:color="000000" w:sz="4" w:space="0"/>
            </w:tcBorders>
            <w:noWrap w:val="0"/>
            <w:vAlign w:val="center"/>
          </w:tcPr>
          <w:p w14:paraId="16A1F530">
            <w:pPr>
              <w:spacing w:line="320" w:lineRule="exact"/>
              <w:jc w:val="center"/>
              <w:rPr>
                <w:rFonts w:eastAsia="仿宋_GB2312"/>
                <w:sz w:val="28"/>
                <w:szCs w:val="28"/>
              </w:rPr>
            </w:pPr>
          </w:p>
        </w:tc>
      </w:tr>
      <w:tr w14:paraId="0EDFF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95" w:type="dxa"/>
            <w:gridSpan w:val="2"/>
            <w:tcBorders>
              <w:top w:val="single" w:color="auto" w:sz="4" w:space="0"/>
              <w:left w:val="single" w:color="000000" w:sz="4" w:space="0"/>
              <w:bottom w:val="single" w:color="000000" w:sz="4" w:space="0"/>
              <w:right w:val="single" w:color="000000" w:sz="4" w:space="0"/>
            </w:tcBorders>
            <w:noWrap w:val="0"/>
            <w:vAlign w:val="center"/>
          </w:tcPr>
          <w:p w14:paraId="37620B73">
            <w:pPr>
              <w:spacing w:line="400" w:lineRule="exact"/>
              <w:jc w:val="center"/>
              <w:rPr>
                <w:rFonts w:eastAsia="楷体_GB2312"/>
                <w:sz w:val="28"/>
                <w:szCs w:val="28"/>
              </w:rPr>
            </w:pPr>
            <w:r>
              <w:rPr>
                <w:rFonts w:eastAsia="楷体_GB2312"/>
                <w:sz w:val="28"/>
                <w:szCs w:val="28"/>
              </w:rPr>
              <w:t>推荐意见</w:t>
            </w:r>
          </w:p>
        </w:tc>
        <w:tc>
          <w:tcPr>
            <w:tcW w:w="1415" w:type="dxa"/>
            <w:tcBorders>
              <w:top w:val="single" w:color="auto" w:sz="4" w:space="0"/>
              <w:left w:val="single" w:color="000000" w:sz="4" w:space="0"/>
              <w:bottom w:val="single" w:color="000000" w:sz="4" w:space="0"/>
              <w:right w:val="single" w:color="auto" w:sz="4" w:space="0"/>
            </w:tcBorders>
            <w:noWrap w:val="0"/>
            <w:vAlign w:val="center"/>
          </w:tcPr>
          <w:p w14:paraId="7D5D9B6D">
            <w:pPr>
              <w:widowControl/>
              <w:spacing w:before="100" w:beforeAutospacing="1" w:after="100" w:afterAutospacing="1" w:line="360" w:lineRule="exact"/>
              <w:jc w:val="center"/>
              <w:rPr>
                <w:rFonts w:eastAsia="黑体"/>
                <w:sz w:val="28"/>
                <w:szCs w:val="32"/>
              </w:rPr>
            </w:pPr>
            <w:r>
              <w:rPr>
                <w:rFonts w:eastAsia="黑体"/>
                <w:sz w:val="28"/>
                <w:szCs w:val="32"/>
              </w:rPr>
              <w:t>推荐</w:t>
            </w:r>
          </w:p>
        </w:tc>
        <w:tc>
          <w:tcPr>
            <w:tcW w:w="2231" w:type="dxa"/>
            <w:tcBorders>
              <w:top w:val="single" w:color="auto" w:sz="4" w:space="0"/>
              <w:left w:val="single" w:color="auto" w:sz="4" w:space="0"/>
              <w:bottom w:val="single" w:color="000000" w:sz="4" w:space="0"/>
              <w:right w:val="single" w:color="auto" w:sz="4" w:space="0"/>
            </w:tcBorders>
            <w:noWrap w:val="0"/>
            <w:vAlign w:val="center"/>
          </w:tcPr>
          <w:p w14:paraId="49DCB68D">
            <w:pPr>
              <w:widowControl/>
              <w:spacing w:before="100" w:beforeAutospacing="1" w:after="100" w:afterAutospacing="1" w:line="360" w:lineRule="exact"/>
              <w:jc w:val="center"/>
              <w:rPr>
                <w:rFonts w:eastAsia="黑体"/>
                <w:sz w:val="28"/>
                <w:szCs w:val="32"/>
              </w:rPr>
            </w:pPr>
          </w:p>
        </w:tc>
        <w:tc>
          <w:tcPr>
            <w:tcW w:w="1455" w:type="dxa"/>
            <w:tcBorders>
              <w:top w:val="single" w:color="auto" w:sz="4" w:space="0"/>
              <w:left w:val="single" w:color="auto" w:sz="4" w:space="0"/>
              <w:bottom w:val="single" w:color="000000" w:sz="4" w:space="0"/>
              <w:right w:val="single" w:color="auto" w:sz="4" w:space="0"/>
            </w:tcBorders>
            <w:noWrap w:val="0"/>
            <w:vAlign w:val="center"/>
          </w:tcPr>
          <w:p w14:paraId="017F6AAE">
            <w:pPr>
              <w:widowControl/>
              <w:spacing w:before="100" w:beforeAutospacing="1" w:after="100" w:afterAutospacing="1" w:line="360" w:lineRule="exact"/>
              <w:jc w:val="center"/>
              <w:rPr>
                <w:rFonts w:eastAsia="黑体"/>
                <w:sz w:val="28"/>
                <w:szCs w:val="32"/>
              </w:rPr>
            </w:pPr>
            <w:r>
              <w:rPr>
                <w:rFonts w:eastAsia="黑体"/>
                <w:sz w:val="28"/>
                <w:szCs w:val="32"/>
              </w:rPr>
              <w:t>不推荐</w:t>
            </w:r>
          </w:p>
        </w:tc>
        <w:tc>
          <w:tcPr>
            <w:tcW w:w="2704" w:type="dxa"/>
            <w:gridSpan w:val="5"/>
            <w:tcBorders>
              <w:top w:val="single" w:color="auto" w:sz="4" w:space="0"/>
              <w:left w:val="single" w:color="auto" w:sz="4" w:space="0"/>
              <w:bottom w:val="single" w:color="000000" w:sz="4" w:space="0"/>
              <w:right w:val="single" w:color="000000" w:sz="4" w:space="0"/>
            </w:tcBorders>
            <w:noWrap w:val="0"/>
            <w:vAlign w:val="center"/>
          </w:tcPr>
          <w:p w14:paraId="164DD740">
            <w:pPr>
              <w:widowControl/>
              <w:spacing w:before="100" w:beforeAutospacing="1" w:after="100" w:afterAutospacing="1" w:line="360" w:lineRule="exact"/>
              <w:jc w:val="center"/>
              <w:rPr>
                <w:rFonts w:eastAsia="仿宋_GB2312"/>
                <w:sz w:val="28"/>
                <w:szCs w:val="28"/>
              </w:rPr>
            </w:pPr>
          </w:p>
        </w:tc>
      </w:tr>
      <w:tr w14:paraId="5F98B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1595" w:type="dxa"/>
            <w:gridSpan w:val="2"/>
            <w:tcBorders>
              <w:top w:val="single" w:color="auto" w:sz="4" w:space="0"/>
              <w:left w:val="single" w:color="000000" w:sz="4" w:space="0"/>
              <w:bottom w:val="single" w:color="000000" w:sz="4" w:space="0"/>
              <w:right w:val="single" w:color="000000" w:sz="4" w:space="0"/>
            </w:tcBorders>
            <w:noWrap w:val="0"/>
            <w:vAlign w:val="center"/>
          </w:tcPr>
          <w:p w14:paraId="7AC79C1B">
            <w:pPr>
              <w:spacing w:line="360" w:lineRule="exact"/>
              <w:jc w:val="center"/>
              <w:rPr>
                <w:rFonts w:eastAsia="楷体_GB2312"/>
                <w:b/>
                <w:sz w:val="28"/>
                <w:szCs w:val="28"/>
              </w:rPr>
            </w:pPr>
            <w:r>
              <w:rPr>
                <w:rFonts w:eastAsia="楷体_GB2312"/>
                <w:sz w:val="28"/>
                <w:szCs w:val="28"/>
              </w:rPr>
              <w:t>意见建议</w:t>
            </w:r>
          </w:p>
        </w:tc>
        <w:tc>
          <w:tcPr>
            <w:tcW w:w="7805" w:type="dxa"/>
            <w:gridSpan w:val="8"/>
            <w:tcBorders>
              <w:top w:val="single" w:color="auto" w:sz="4" w:space="0"/>
              <w:left w:val="single" w:color="000000" w:sz="4" w:space="0"/>
              <w:bottom w:val="single" w:color="000000" w:sz="4" w:space="0"/>
              <w:right w:val="single" w:color="000000" w:sz="4" w:space="0"/>
            </w:tcBorders>
            <w:noWrap w:val="0"/>
            <w:vAlign w:val="top"/>
          </w:tcPr>
          <w:p w14:paraId="4B3088DC">
            <w:pPr>
              <w:widowControl/>
              <w:spacing w:before="100" w:beforeAutospacing="1" w:after="100" w:afterAutospacing="1" w:line="360" w:lineRule="exact"/>
              <w:jc w:val="left"/>
              <w:rPr>
                <w:rFonts w:eastAsia="仿宋_GB2312"/>
                <w:sz w:val="28"/>
                <w:szCs w:val="28"/>
              </w:rPr>
            </w:pPr>
          </w:p>
        </w:tc>
      </w:tr>
    </w:tbl>
    <w:p w14:paraId="13E7A929">
      <w:pPr>
        <w:spacing w:line="320" w:lineRule="exact"/>
        <w:ind w:firstLine="480" w:firstLineChars="200"/>
        <w:jc w:val="left"/>
        <w:rPr>
          <w:rFonts w:eastAsia="方正小标宋_GBK"/>
          <w:sz w:val="44"/>
          <w:szCs w:val="44"/>
        </w:rPr>
      </w:pPr>
      <w:r>
        <w:rPr>
          <w:bCs/>
          <w:sz w:val="24"/>
        </w:rPr>
        <w:t>注：请在每一项的“优秀、合格、不合格”3个选项中选择最符合的1项打“√”，并在综合评判的基础上提出推荐意见。如有其他意见建议，请具体列出，框内书写不下的，可写在背面。</w:t>
      </w:r>
    </w:p>
    <w:p w14:paraId="25591D2E">
      <w:pPr>
        <w:widowControl/>
        <w:jc w:val="left"/>
        <w:rPr>
          <w:rFonts w:eastAsia="仿宋_GB2312"/>
        </w:rPr>
        <w:sectPr>
          <w:footerReference r:id="rId5" w:type="first"/>
          <w:footerReference r:id="rId3" w:type="default"/>
          <w:footerReference r:id="rId4" w:type="even"/>
          <w:pgSz w:w="11906" w:h="16838"/>
          <w:pgMar w:top="2098" w:right="1531" w:bottom="1701" w:left="1531" w:header="851" w:footer="992" w:gutter="0"/>
          <w:pgNumType w:fmt="decimal"/>
          <w:cols w:space="425" w:num="1"/>
          <w:titlePg/>
          <w:docGrid w:type="lines" w:linePitch="312" w:charSpace="0"/>
        </w:sectPr>
      </w:pPr>
    </w:p>
    <w:p w14:paraId="629DE9FE">
      <w:pPr>
        <w:jc w:val="left"/>
        <w:rPr>
          <w:rFonts w:hint="eastAsia" w:eastAsia="黑体"/>
          <w:sz w:val="32"/>
          <w:szCs w:val="32"/>
          <w:lang w:eastAsia="zh-CN"/>
        </w:rPr>
      </w:pPr>
      <w:r>
        <w:rPr>
          <w:rFonts w:eastAsia="黑体"/>
          <w:sz w:val="32"/>
          <w:szCs w:val="32"/>
        </w:rPr>
        <w:t>附件</w:t>
      </w:r>
      <w:r>
        <w:rPr>
          <w:rFonts w:hint="eastAsia" w:eastAsia="黑体"/>
          <w:sz w:val="32"/>
          <w:szCs w:val="32"/>
          <w:lang w:val="en-US" w:eastAsia="zh-CN"/>
        </w:rPr>
        <w:t>4</w:t>
      </w:r>
    </w:p>
    <w:tbl>
      <w:tblPr>
        <w:tblStyle w:val="4"/>
        <w:tblW w:w="13975" w:type="dxa"/>
        <w:jc w:val="center"/>
        <w:tblLayout w:type="autofit"/>
        <w:tblCellMar>
          <w:top w:w="0" w:type="dxa"/>
          <w:left w:w="108" w:type="dxa"/>
          <w:bottom w:w="0" w:type="dxa"/>
          <w:right w:w="108" w:type="dxa"/>
        </w:tblCellMar>
      </w:tblPr>
      <w:tblGrid>
        <w:gridCol w:w="436"/>
        <w:gridCol w:w="436"/>
        <w:gridCol w:w="436"/>
        <w:gridCol w:w="436"/>
        <w:gridCol w:w="436"/>
        <w:gridCol w:w="436"/>
        <w:gridCol w:w="436"/>
        <w:gridCol w:w="436"/>
        <w:gridCol w:w="436"/>
        <w:gridCol w:w="436"/>
        <w:gridCol w:w="500"/>
        <w:gridCol w:w="519"/>
        <w:gridCol w:w="481"/>
        <w:gridCol w:w="415"/>
        <w:gridCol w:w="500"/>
        <w:gridCol w:w="531"/>
        <w:gridCol w:w="500"/>
        <w:gridCol w:w="500"/>
        <w:gridCol w:w="500"/>
        <w:gridCol w:w="500"/>
        <w:gridCol w:w="687"/>
        <w:gridCol w:w="557"/>
        <w:gridCol w:w="11"/>
        <w:gridCol w:w="691"/>
        <w:gridCol w:w="11"/>
        <w:gridCol w:w="691"/>
        <w:gridCol w:w="11"/>
        <w:gridCol w:w="552"/>
        <w:gridCol w:w="22"/>
        <w:gridCol w:w="473"/>
        <w:gridCol w:w="11"/>
        <w:gridCol w:w="505"/>
        <w:gridCol w:w="11"/>
        <w:gridCol w:w="436"/>
      </w:tblGrid>
      <w:tr w14:paraId="3EBCFE94">
        <w:tblPrEx>
          <w:tblCellMar>
            <w:top w:w="0" w:type="dxa"/>
            <w:left w:w="108" w:type="dxa"/>
            <w:bottom w:w="0" w:type="dxa"/>
            <w:right w:w="108" w:type="dxa"/>
          </w:tblCellMar>
        </w:tblPrEx>
        <w:trPr>
          <w:trHeight w:val="675" w:hRule="atLeast"/>
          <w:jc w:val="center"/>
        </w:trPr>
        <w:tc>
          <w:tcPr>
            <w:tcW w:w="13975" w:type="dxa"/>
            <w:gridSpan w:val="34"/>
            <w:tcBorders>
              <w:top w:val="nil"/>
              <w:left w:val="nil"/>
              <w:bottom w:val="nil"/>
              <w:right w:val="nil"/>
            </w:tcBorders>
            <w:shd w:val="clear" w:color="auto" w:fill="auto"/>
            <w:noWrap w:val="0"/>
            <w:vAlign w:val="center"/>
          </w:tcPr>
          <w:p w14:paraId="62B943F7">
            <w:pPr>
              <w:widowControl/>
              <w:jc w:val="center"/>
              <w:rPr>
                <w:rFonts w:eastAsia="黑体"/>
                <w:sz w:val="40"/>
                <w:szCs w:val="40"/>
              </w:rPr>
            </w:pPr>
            <w:r>
              <w:rPr>
                <w:rFonts w:eastAsia="黑体"/>
                <w:sz w:val="40"/>
                <w:szCs w:val="40"/>
              </w:rPr>
              <w:t>江苏省第</w:t>
            </w:r>
            <w:r>
              <w:rPr>
                <w:rFonts w:hint="eastAsia" w:eastAsia="黑体"/>
                <w:sz w:val="40"/>
                <w:szCs w:val="40"/>
              </w:rPr>
              <w:t>十七</w:t>
            </w:r>
            <w:r>
              <w:rPr>
                <w:rFonts w:eastAsia="黑体"/>
                <w:sz w:val="40"/>
                <w:szCs w:val="40"/>
              </w:rPr>
              <w:t>批特级教师推荐人选汇总名册</w:t>
            </w:r>
          </w:p>
        </w:tc>
      </w:tr>
      <w:tr w14:paraId="663F8C26">
        <w:tblPrEx>
          <w:tblCellMar>
            <w:top w:w="0" w:type="dxa"/>
            <w:left w:w="108" w:type="dxa"/>
            <w:bottom w:w="0" w:type="dxa"/>
            <w:right w:w="108" w:type="dxa"/>
          </w:tblCellMar>
        </w:tblPrEx>
        <w:trPr>
          <w:trHeight w:val="485" w:hRule="atLeast"/>
          <w:jc w:val="center"/>
        </w:trPr>
        <w:tc>
          <w:tcPr>
            <w:tcW w:w="13975" w:type="dxa"/>
            <w:gridSpan w:val="34"/>
            <w:tcBorders>
              <w:top w:val="nil"/>
              <w:left w:val="nil"/>
              <w:bottom w:val="single" w:color="auto" w:sz="4" w:space="0"/>
              <w:right w:val="nil"/>
            </w:tcBorders>
            <w:shd w:val="clear" w:color="auto" w:fill="auto"/>
            <w:noWrap w:val="0"/>
            <w:vAlign w:val="center"/>
          </w:tcPr>
          <w:p w14:paraId="56B6FD77">
            <w:pPr>
              <w:widowControl/>
              <w:jc w:val="left"/>
              <w:rPr>
                <w:sz w:val="22"/>
                <w:szCs w:val="22"/>
              </w:rPr>
            </w:pPr>
            <w:r>
              <w:rPr>
                <w:sz w:val="22"/>
                <w:szCs w:val="22"/>
              </w:rPr>
              <w:t>填报单位（盖章）：                            填报人：                 联系电话：                 填报时间：2026年  月  日</w:t>
            </w:r>
          </w:p>
        </w:tc>
      </w:tr>
      <w:tr w14:paraId="34CA367E">
        <w:tblPrEx>
          <w:tblCellMar>
            <w:top w:w="0" w:type="dxa"/>
            <w:left w:w="108" w:type="dxa"/>
            <w:bottom w:w="0" w:type="dxa"/>
            <w:right w:w="108" w:type="dxa"/>
          </w:tblCellMar>
        </w:tblPrEx>
        <w:trPr>
          <w:trHeight w:val="1152" w:hRule="atLeast"/>
          <w:jc w:val="center"/>
        </w:trPr>
        <w:tc>
          <w:tcPr>
            <w:tcW w:w="432" w:type="dxa"/>
            <w:tcBorders>
              <w:top w:val="nil"/>
              <w:left w:val="single" w:color="auto" w:sz="4" w:space="0"/>
              <w:bottom w:val="single" w:color="auto" w:sz="4" w:space="0"/>
              <w:right w:val="single" w:color="auto" w:sz="4" w:space="0"/>
            </w:tcBorders>
            <w:shd w:val="clear" w:color="auto" w:fill="auto"/>
            <w:noWrap w:val="0"/>
            <w:vAlign w:val="center"/>
          </w:tcPr>
          <w:p w14:paraId="1A5D5D0B">
            <w:pPr>
              <w:widowControl/>
              <w:spacing w:line="320" w:lineRule="exact"/>
              <w:jc w:val="center"/>
              <w:rPr>
                <w:sz w:val="22"/>
                <w:szCs w:val="22"/>
              </w:rPr>
            </w:pPr>
            <w:r>
              <w:rPr>
                <w:rFonts w:eastAsia="仿宋_GB2312"/>
                <w:sz w:val="22"/>
                <w:szCs w:val="22"/>
              </w:rPr>
              <w:t>序号</w:t>
            </w:r>
          </w:p>
        </w:tc>
        <w:tc>
          <w:tcPr>
            <w:tcW w:w="432" w:type="dxa"/>
            <w:tcBorders>
              <w:top w:val="nil"/>
              <w:left w:val="nil"/>
              <w:bottom w:val="single" w:color="auto" w:sz="4" w:space="0"/>
              <w:right w:val="single" w:color="auto" w:sz="4" w:space="0"/>
            </w:tcBorders>
            <w:shd w:val="clear" w:color="auto" w:fill="auto"/>
            <w:noWrap w:val="0"/>
            <w:vAlign w:val="center"/>
          </w:tcPr>
          <w:p w14:paraId="271F8851">
            <w:pPr>
              <w:widowControl/>
              <w:spacing w:line="320" w:lineRule="exact"/>
              <w:jc w:val="center"/>
              <w:rPr>
                <w:rFonts w:eastAsia="仿宋_GB2312"/>
                <w:sz w:val="22"/>
                <w:szCs w:val="22"/>
              </w:rPr>
            </w:pPr>
            <w:r>
              <w:rPr>
                <w:rFonts w:eastAsia="仿宋_GB2312"/>
                <w:sz w:val="22"/>
                <w:szCs w:val="22"/>
              </w:rPr>
              <w:t>所在市</w:t>
            </w:r>
          </w:p>
        </w:tc>
        <w:tc>
          <w:tcPr>
            <w:tcW w:w="431" w:type="dxa"/>
            <w:tcBorders>
              <w:top w:val="nil"/>
              <w:left w:val="nil"/>
              <w:bottom w:val="single" w:color="auto" w:sz="4" w:space="0"/>
              <w:right w:val="single" w:color="auto" w:sz="4" w:space="0"/>
            </w:tcBorders>
            <w:shd w:val="clear" w:color="auto" w:fill="auto"/>
            <w:noWrap w:val="0"/>
            <w:vAlign w:val="center"/>
          </w:tcPr>
          <w:p w14:paraId="5EB67A1F">
            <w:pPr>
              <w:widowControl/>
              <w:spacing w:line="320" w:lineRule="exact"/>
              <w:jc w:val="center"/>
              <w:rPr>
                <w:sz w:val="22"/>
                <w:szCs w:val="22"/>
              </w:rPr>
            </w:pPr>
            <w:r>
              <w:rPr>
                <w:rFonts w:eastAsia="仿宋_GB2312"/>
                <w:sz w:val="22"/>
                <w:szCs w:val="22"/>
              </w:rPr>
              <w:t>工作单位</w:t>
            </w:r>
          </w:p>
        </w:tc>
        <w:tc>
          <w:tcPr>
            <w:tcW w:w="431" w:type="dxa"/>
            <w:tcBorders>
              <w:top w:val="nil"/>
              <w:left w:val="nil"/>
              <w:bottom w:val="single" w:color="auto" w:sz="4" w:space="0"/>
              <w:right w:val="single" w:color="auto" w:sz="4" w:space="0"/>
            </w:tcBorders>
            <w:shd w:val="clear" w:color="auto" w:fill="auto"/>
            <w:noWrap w:val="0"/>
            <w:vAlign w:val="center"/>
          </w:tcPr>
          <w:p w14:paraId="1E63E95F">
            <w:pPr>
              <w:widowControl/>
              <w:spacing w:line="320" w:lineRule="exact"/>
              <w:jc w:val="center"/>
              <w:rPr>
                <w:sz w:val="22"/>
                <w:szCs w:val="22"/>
              </w:rPr>
            </w:pPr>
            <w:r>
              <w:rPr>
                <w:rFonts w:eastAsia="仿宋_GB2312"/>
                <w:sz w:val="22"/>
                <w:szCs w:val="22"/>
              </w:rPr>
              <w:t>姓名</w:t>
            </w:r>
          </w:p>
        </w:tc>
        <w:tc>
          <w:tcPr>
            <w:tcW w:w="431" w:type="dxa"/>
            <w:tcBorders>
              <w:top w:val="nil"/>
              <w:left w:val="nil"/>
              <w:bottom w:val="single" w:color="auto" w:sz="4" w:space="0"/>
              <w:right w:val="single" w:color="auto" w:sz="4" w:space="0"/>
            </w:tcBorders>
            <w:shd w:val="clear" w:color="auto" w:fill="auto"/>
            <w:noWrap w:val="0"/>
            <w:vAlign w:val="center"/>
          </w:tcPr>
          <w:p w14:paraId="21B64C06">
            <w:pPr>
              <w:widowControl/>
              <w:spacing w:line="320" w:lineRule="exact"/>
              <w:jc w:val="center"/>
              <w:rPr>
                <w:sz w:val="22"/>
                <w:szCs w:val="22"/>
              </w:rPr>
            </w:pPr>
            <w:r>
              <w:rPr>
                <w:rFonts w:eastAsia="仿宋_GB2312"/>
                <w:sz w:val="22"/>
                <w:szCs w:val="22"/>
              </w:rPr>
              <w:t>性别</w:t>
            </w:r>
          </w:p>
        </w:tc>
        <w:tc>
          <w:tcPr>
            <w:tcW w:w="431" w:type="dxa"/>
            <w:tcBorders>
              <w:top w:val="nil"/>
              <w:left w:val="nil"/>
              <w:bottom w:val="single" w:color="auto" w:sz="4" w:space="0"/>
              <w:right w:val="single" w:color="auto" w:sz="4" w:space="0"/>
            </w:tcBorders>
            <w:shd w:val="clear" w:color="auto" w:fill="auto"/>
            <w:noWrap w:val="0"/>
            <w:vAlign w:val="center"/>
          </w:tcPr>
          <w:p w14:paraId="77C50BF8">
            <w:pPr>
              <w:widowControl/>
              <w:spacing w:line="320" w:lineRule="exact"/>
              <w:jc w:val="center"/>
              <w:rPr>
                <w:sz w:val="22"/>
                <w:szCs w:val="22"/>
              </w:rPr>
            </w:pPr>
            <w:r>
              <w:rPr>
                <w:rFonts w:eastAsia="仿宋_GB2312"/>
                <w:sz w:val="22"/>
                <w:szCs w:val="22"/>
              </w:rPr>
              <w:t>出生年月</w:t>
            </w:r>
          </w:p>
        </w:tc>
        <w:tc>
          <w:tcPr>
            <w:tcW w:w="431" w:type="dxa"/>
            <w:tcBorders>
              <w:top w:val="nil"/>
              <w:left w:val="nil"/>
              <w:bottom w:val="single" w:color="auto" w:sz="4" w:space="0"/>
              <w:right w:val="single" w:color="auto" w:sz="4" w:space="0"/>
            </w:tcBorders>
            <w:shd w:val="clear" w:color="auto" w:fill="auto"/>
            <w:noWrap w:val="0"/>
            <w:vAlign w:val="center"/>
          </w:tcPr>
          <w:p w14:paraId="76721B44">
            <w:pPr>
              <w:widowControl/>
              <w:spacing w:line="320" w:lineRule="exact"/>
              <w:jc w:val="center"/>
              <w:rPr>
                <w:rFonts w:eastAsia="仿宋_GB2312"/>
                <w:sz w:val="22"/>
                <w:szCs w:val="22"/>
              </w:rPr>
            </w:pPr>
            <w:r>
              <w:rPr>
                <w:rFonts w:eastAsia="仿宋_GB2312"/>
                <w:sz w:val="22"/>
                <w:szCs w:val="22"/>
              </w:rPr>
              <w:t>教龄</w:t>
            </w:r>
          </w:p>
        </w:tc>
        <w:tc>
          <w:tcPr>
            <w:tcW w:w="431" w:type="dxa"/>
            <w:tcBorders>
              <w:top w:val="nil"/>
              <w:left w:val="nil"/>
              <w:bottom w:val="single" w:color="auto" w:sz="4" w:space="0"/>
              <w:right w:val="single" w:color="auto" w:sz="4" w:space="0"/>
            </w:tcBorders>
            <w:shd w:val="clear" w:color="auto" w:fill="auto"/>
            <w:noWrap w:val="0"/>
            <w:vAlign w:val="center"/>
          </w:tcPr>
          <w:p w14:paraId="116333AE">
            <w:pPr>
              <w:widowControl/>
              <w:spacing w:line="320" w:lineRule="exact"/>
              <w:jc w:val="center"/>
              <w:rPr>
                <w:rFonts w:eastAsia="仿宋_GB2312"/>
                <w:sz w:val="22"/>
                <w:szCs w:val="22"/>
              </w:rPr>
            </w:pPr>
            <w:r>
              <w:rPr>
                <w:rFonts w:eastAsia="仿宋_GB2312"/>
                <w:sz w:val="22"/>
                <w:szCs w:val="22"/>
              </w:rPr>
              <w:t>班主任年限</w:t>
            </w:r>
          </w:p>
        </w:tc>
        <w:tc>
          <w:tcPr>
            <w:tcW w:w="431" w:type="dxa"/>
            <w:tcBorders>
              <w:top w:val="nil"/>
              <w:left w:val="nil"/>
              <w:bottom w:val="single" w:color="auto" w:sz="4" w:space="0"/>
              <w:right w:val="single" w:color="auto" w:sz="4" w:space="0"/>
            </w:tcBorders>
            <w:shd w:val="clear" w:color="auto" w:fill="auto"/>
            <w:noWrap w:val="0"/>
            <w:vAlign w:val="center"/>
          </w:tcPr>
          <w:p w14:paraId="6198CAF8">
            <w:pPr>
              <w:widowControl/>
              <w:spacing w:line="320" w:lineRule="exact"/>
              <w:jc w:val="center"/>
              <w:rPr>
                <w:sz w:val="22"/>
                <w:szCs w:val="22"/>
              </w:rPr>
            </w:pPr>
            <w:r>
              <w:rPr>
                <w:rFonts w:eastAsia="仿宋_GB2312"/>
                <w:sz w:val="22"/>
                <w:szCs w:val="22"/>
              </w:rPr>
              <w:t>最高学历</w:t>
            </w:r>
          </w:p>
        </w:tc>
        <w:tc>
          <w:tcPr>
            <w:tcW w:w="431" w:type="dxa"/>
            <w:tcBorders>
              <w:top w:val="nil"/>
              <w:left w:val="nil"/>
              <w:bottom w:val="single" w:color="auto" w:sz="4" w:space="0"/>
              <w:right w:val="single" w:color="auto" w:sz="4" w:space="0"/>
            </w:tcBorders>
            <w:shd w:val="clear" w:color="auto" w:fill="auto"/>
            <w:noWrap w:val="0"/>
            <w:vAlign w:val="center"/>
          </w:tcPr>
          <w:p w14:paraId="277A2CF5">
            <w:pPr>
              <w:widowControl/>
              <w:spacing w:line="320" w:lineRule="exact"/>
              <w:jc w:val="center"/>
              <w:rPr>
                <w:sz w:val="22"/>
                <w:szCs w:val="22"/>
              </w:rPr>
            </w:pPr>
            <w:r>
              <w:rPr>
                <w:rFonts w:eastAsia="仿宋_GB2312"/>
                <w:sz w:val="22"/>
                <w:szCs w:val="22"/>
              </w:rPr>
              <w:t>最高学位</w:t>
            </w:r>
          </w:p>
        </w:tc>
        <w:tc>
          <w:tcPr>
            <w:tcW w:w="1032" w:type="dxa"/>
            <w:gridSpan w:val="2"/>
            <w:tcBorders>
              <w:top w:val="single" w:color="auto" w:sz="4" w:space="0"/>
              <w:left w:val="nil"/>
              <w:bottom w:val="single" w:color="auto" w:sz="4" w:space="0"/>
              <w:right w:val="single" w:color="auto" w:sz="4" w:space="0"/>
            </w:tcBorders>
            <w:shd w:val="clear" w:color="auto" w:fill="auto"/>
            <w:noWrap w:val="0"/>
            <w:vAlign w:val="center"/>
          </w:tcPr>
          <w:p w14:paraId="5BCA248F">
            <w:pPr>
              <w:widowControl/>
              <w:spacing w:line="320" w:lineRule="exact"/>
              <w:jc w:val="center"/>
              <w:rPr>
                <w:rFonts w:eastAsia="仿宋_GB2312"/>
                <w:sz w:val="22"/>
                <w:szCs w:val="22"/>
              </w:rPr>
            </w:pPr>
            <w:r>
              <w:rPr>
                <w:rFonts w:eastAsia="仿宋_GB2312"/>
                <w:sz w:val="22"/>
                <w:szCs w:val="22"/>
              </w:rPr>
              <w:t>现职称及聘任时间</w:t>
            </w:r>
          </w:p>
        </w:tc>
        <w:tc>
          <w:tcPr>
            <w:tcW w:w="905" w:type="dxa"/>
            <w:gridSpan w:val="2"/>
            <w:tcBorders>
              <w:top w:val="single" w:color="auto" w:sz="4" w:space="0"/>
              <w:left w:val="nil"/>
              <w:bottom w:val="single" w:color="auto" w:sz="4" w:space="0"/>
              <w:right w:val="single" w:color="auto" w:sz="4" w:space="0"/>
            </w:tcBorders>
            <w:shd w:val="clear" w:color="auto" w:fill="auto"/>
            <w:noWrap w:val="0"/>
            <w:vAlign w:val="center"/>
          </w:tcPr>
          <w:p w14:paraId="4F3B42C6">
            <w:pPr>
              <w:widowControl/>
              <w:tabs>
                <w:tab w:val="left" w:pos="454"/>
              </w:tabs>
              <w:spacing w:line="320" w:lineRule="exact"/>
              <w:jc w:val="center"/>
              <w:rPr>
                <w:sz w:val="22"/>
                <w:szCs w:val="22"/>
              </w:rPr>
            </w:pPr>
            <w:r>
              <w:rPr>
                <w:rFonts w:eastAsia="仿宋_GB2312"/>
                <w:sz w:val="22"/>
                <w:szCs w:val="22"/>
              </w:rPr>
              <w:t>现任行政职务及任职时间</w:t>
            </w:r>
          </w:p>
        </w:tc>
        <w:tc>
          <w:tcPr>
            <w:tcW w:w="501" w:type="dxa"/>
            <w:tcBorders>
              <w:top w:val="nil"/>
              <w:left w:val="nil"/>
              <w:bottom w:val="single" w:color="auto" w:sz="4" w:space="0"/>
              <w:right w:val="single" w:color="auto" w:sz="4" w:space="0"/>
            </w:tcBorders>
            <w:shd w:val="clear" w:color="auto" w:fill="auto"/>
            <w:noWrap w:val="0"/>
            <w:vAlign w:val="center"/>
          </w:tcPr>
          <w:p w14:paraId="37180310">
            <w:pPr>
              <w:widowControl/>
              <w:spacing w:line="320" w:lineRule="exact"/>
              <w:jc w:val="center"/>
              <w:rPr>
                <w:sz w:val="22"/>
                <w:szCs w:val="22"/>
              </w:rPr>
            </w:pPr>
            <w:r>
              <w:rPr>
                <w:rFonts w:eastAsia="仿宋_GB2312"/>
                <w:sz w:val="22"/>
                <w:szCs w:val="22"/>
              </w:rPr>
              <w:t>任教学科</w:t>
            </w:r>
          </w:p>
        </w:tc>
        <w:tc>
          <w:tcPr>
            <w:tcW w:w="533" w:type="dxa"/>
            <w:tcBorders>
              <w:top w:val="nil"/>
              <w:left w:val="nil"/>
              <w:bottom w:val="single" w:color="auto" w:sz="4" w:space="0"/>
              <w:right w:val="single" w:color="auto" w:sz="4" w:space="0"/>
            </w:tcBorders>
            <w:shd w:val="clear" w:color="auto" w:fill="auto"/>
            <w:noWrap w:val="0"/>
            <w:vAlign w:val="center"/>
          </w:tcPr>
          <w:p w14:paraId="7687C2FA">
            <w:pPr>
              <w:widowControl/>
              <w:spacing w:line="320" w:lineRule="exact"/>
              <w:jc w:val="center"/>
              <w:rPr>
                <w:sz w:val="22"/>
                <w:szCs w:val="22"/>
              </w:rPr>
            </w:pPr>
            <w:r>
              <w:rPr>
                <w:rFonts w:eastAsia="仿宋_GB2312"/>
                <w:sz w:val="22"/>
                <w:szCs w:val="22"/>
              </w:rPr>
              <w:t>任教学段</w:t>
            </w:r>
          </w:p>
        </w:tc>
        <w:tc>
          <w:tcPr>
            <w:tcW w:w="501" w:type="dxa"/>
            <w:tcBorders>
              <w:top w:val="nil"/>
              <w:left w:val="nil"/>
              <w:bottom w:val="single" w:color="auto" w:sz="4" w:space="0"/>
              <w:right w:val="single" w:color="auto" w:sz="4" w:space="0"/>
            </w:tcBorders>
            <w:shd w:val="clear" w:color="auto" w:fill="auto"/>
            <w:noWrap w:val="0"/>
            <w:vAlign w:val="center"/>
          </w:tcPr>
          <w:p w14:paraId="333745AE">
            <w:pPr>
              <w:widowControl/>
              <w:spacing w:line="320" w:lineRule="exact"/>
              <w:jc w:val="center"/>
              <w:rPr>
                <w:rFonts w:eastAsia="仿宋_GB2312"/>
                <w:sz w:val="22"/>
                <w:szCs w:val="22"/>
              </w:rPr>
            </w:pPr>
            <w:r>
              <w:rPr>
                <w:rFonts w:eastAsia="仿宋_GB2312"/>
                <w:sz w:val="22"/>
                <w:szCs w:val="22"/>
              </w:rPr>
              <w:t>年课时数</w:t>
            </w:r>
          </w:p>
        </w:tc>
        <w:tc>
          <w:tcPr>
            <w:tcW w:w="501" w:type="dxa"/>
            <w:tcBorders>
              <w:top w:val="nil"/>
              <w:left w:val="nil"/>
              <w:bottom w:val="single" w:color="auto" w:sz="4" w:space="0"/>
              <w:right w:val="single" w:color="auto" w:sz="4" w:space="0"/>
            </w:tcBorders>
            <w:shd w:val="clear" w:color="auto" w:fill="auto"/>
            <w:noWrap w:val="0"/>
            <w:vAlign w:val="center"/>
          </w:tcPr>
          <w:p w14:paraId="22E3E38E">
            <w:pPr>
              <w:widowControl/>
              <w:spacing w:line="320" w:lineRule="exact"/>
              <w:jc w:val="center"/>
              <w:rPr>
                <w:sz w:val="22"/>
                <w:szCs w:val="22"/>
              </w:rPr>
            </w:pPr>
            <w:r>
              <w:rPr>
                <w:rFonts w:eastAsia="仿宋_GB2312"/>
                <w:sz w:val="22"/>
                <w:szCs w:val="22"/>
              </w:rPr>
              <w:t>学校类型</w:t>
            </w:r>
          </w:p>
        </w:tc>
        <w:tc>
          <w:tcPr>
            <w:tcW w:w="501" w:type="dxa"/>
            <w:tcBorders>
              <w:top w:val="nil"/>
              <w:left w:val="nil"/>
              <w:bottom w:val="single" w:color="auto" w:sz="4" w:space="0"/>
              <w:right w:val="single" w:color="auto" w:sz="4" w:space="0"/>
            </w:tcBorders>
            <w:shd w:val="clear" w:color="auto" w:fill="auto"/>
            <w:noWrap w:val="0"/>
            <w:vAlign w:val="center"/>
          </w:tcPr>
          <w:p w14:paraId="06B67422">
            <w:pPr>
              <w:widowControl/>
              <w:spacing w:line="320" w:lineRule="exact"/>
              <w:jc w:val="center"/>
              <w:rPr>
                <w:sz w:val="22"/>
                <w:szCs w:val="22"/>
              </w:rPr>
            </w:pPr>
            <w:r>
              <w:rPr>
                <w:rFonts w:eastAsia="仿宋_GB2312"/>
                <w:sz w:val="22"/>
                <w:szCs w:val="22"/>
              </w:rPr>
              <w:t>人员类型</w:t>
            </w:r>
          </w:p>
        </w:tc>
        <w:tc>
          <w:tcPr>
            <w:tcW w:w="501" w:type="dxa"/>
            <w:tcBorders>
              <w:top w:val="nil"/>
              <w:left w:val="nil"/>
              <w:bottom w:val="single" w:color="auto" w:sz="4" w:space="0"/>
              <w:right w:val="single" w:color="auto" w:sz="4" w:space="0"/>
            </w:tcBorders>
            <w:shd w:val="clear" w:color="auto" w:fill="auto"/>
            <w:noWrap w:val="0"/>
            <w:vAlign w:val="center"/>
          </w:tcPr>
          <w:p w14:paraId="454D61F0">
            <w:pPr>
              <w:widowControl/>
              <w:spacing w:line="320" w:lineRule="exact"/>
              <w:jc w:val="center"/>
              <w:rPr>
                <w:rFonts w:eastAsia="仿宋_GB2312"/>
                <w:sz w:val="22"/>
                <w:szCs w:val="22"/>
              </w:rPr>
            </w:pPr>
            <w:r>
              <w:rPr>
                <w:rFonts w:eastAsia="仿宋_GB2312"/>
                <w:sz w:val="22"/>
                <w:szCs w:val="22"/>
              </w:rPr>
              <w:t>曾获最高荣誉</w:t>
            </w:r>
          </w:p>
        </w:tc>
        <w:tc>
          <w:tcPr>
            <w:tcW w:w="692" w:type="dxa"/>
            <w:tcBorders>
              <w:top w:val="nil"/>
              <w:left w:val="nil"/>
              <w:bottom w:val="single" w:color="auto" w:sz="4" w:space="0"/>
              <w:right w:val="single" w:color="auto" w:sz="4" w:space="0"/>
            </w:tcBorders>
            <w:shd w:val="clear" w:color="auto" w:fill="auto"/>
            <w:noWrap w:val="0"/>
            <w:vAlign w:val="center"/>
          </w:tcPr>
          <w:p w14:paraId="33323129">
            <w:pPr>
              <w:widowControl/>
              <w:spacing w:line="320" w:lineRule="exact"/>
              <w:jc w:val="center"/>
              <w:rPr>
                <w:rFonts w:eastAsia="仿宋_GB2312"/>
                <w:sz w:val="22"/>
                <w:szCs w:val="22"/>
              </w:rPr>
            </w:pPr>
            <w:r>
              <w:rPr>
                <w:rFonts w:eastAsia="仿宋_GB2312"/>
                <w:sz w:val="22"/>
                <w:szCs w:val="22"/>
              </w:rPr>
              <w:t>农村任教或支教年限</w:t>
            </w:r>
          </w:p>
        </w:tc>
        <w:tc>
          <w:tcPr>
            <w:tcW w:w="560" w:type="dxa"/>
            <w:tcBorders>
              <w:top w:val="nil"/>
              <w:left w:val="nil"/>
              <w:bottom w:val="single" w:color="auto" w:sz="4" w:space="0"/>
              <w:right w:val="single" w:color="auto" w:sz="4" w:space="0"/>
            </w:tcBorders>
            <w:shd w:val="clear" w:color="auto" w:fill="auto"/>
            <w:noWrap w:val="0"/>
            <w:vAlign w:val="center"/>
          </w:tcPr>
          <w:p w14:paraId="4590F6BE">
            <w:pPr>
              <w:widowControl/>
              <w:spacing w:line="320" w:lineRule="exact"/>
              <w:jc w:val="center"/>
              <w:rPr>
                <w:rFonts w:eastAsia="仿宋_GB2312"/>
                <w:sz w:val="22"/>
                <w:szCs w:val="22"/>
              </w:rPr>
            </w:pPr>
            <w:r>
              <w:rPr>
                <w:rFonts w:eastAsia="仿宋_GB2312"/>
                <w:sz w:val="22"/>
                <w:szCs w:val="22"/>
              </w:rPr>
              <w:t>民主测评优秀率</w:t>
            </w:r>
          </w:p>
        </w:tc>
        <w:tc>
          <w:tcPr>
            <w:tcW w:w="708" w:type="dxa"/>
            <w:gridSpan w:val="2"/>
            <w:tcBorders>
              <w:top w:val="nil"/>
              <w:left w:val="nil"/>
              <w:bottom w:val="single" w:color="auto" w:sz="4" w:space="0"/>
              <w:right w:val="single" w:color="auto" w:sz="4" w:space="0"/>
            </w:tcBorders>
            <w:shd w:val="clear" w:color="auto" w:fill="auto"/>
            <w:noWrap w:val="0"/>
            <w:vAlign w:val="center"/>
          </w:tcPr>
          <w:p w14:paraId="3DCD0DD4">
            <w:pPr>
              <w:widowControl/>
              <w:spacing w:line="320" w:lineRule="exact"/>
              <w:jc w:val="center"/>
              <w:rPr>
                <w:rFonts w:eastAsia="仿宋_GB2312"/>
                <w:sz w:val="22"/>
                <w:szCs w:val="22"/>
              </w:rPr>
            </w:pPr>
            <w:r>
              <w:rPr>
                <w:rFonts w:eastAsia="仿宋_GB2312"/>
                <w:sz w:val="22"/>
                <w:szCs w:val="22"/>
              </w:rPr>
              <w:t>设区市统一教学测评排名</w:t>
            </w:r>
          </w:p>
        </w:tc>
        <w:tc>
          <w:tcPr>
            <w:tcW w:w="708" w:type="dxa"/>
            <w:gridSpan w:val="2"/>
            <w:tcBorders>
              <w:top w:val="nil"/>
              <w:left w:val="nil"/>
              <w:bottom w:val="single" w:color="auto" w:sz="4" w:space="0"/>
              <w:right w:val="single" w:color="auto" w:sz="4" w:space="0"/>
            </w:tcBorders>
            <w:shd w:val="clear" w:color="auto" w:fill="auto"/>
            <w:noWrap w:val="0"/>
            <w:vAlign w:val="center"/>
          </w:tcPr>
          <w:p w14:paraId="7D02CABD">
            <w:pPr>
              <w:widowControl/>
              <w:spacing w:line="320" w:lineRule="exact"/>
              <w:jc w:val="center"/>
              <w:rPr>
                <w:rFonts w:eastAsia="仿宋_GB2312"/>
                <w:sz w:val="22"/>
                <w:szCs w:val="22"/>
              </w:rPr>
            </w:pPr>
            <w:r>
              <w:rPr>
                <w:rFonts w:eastAsia="仿宋_GB2312"/>
                <w:sz w:val="22"/>
                <w:szCs w:val="22"/>
              </w:rPr>
              <w:t>论文和课题代表作鉴定排名</w:t>
            </w:r>
          </w:p>
        </w:tc>
        <w:tc>
          <w:tcPr>
            <w:tcW w:w="566" w:type="dxa"/>
            <w:gridSpan w:val="2"/>
            <w:tcBorders>
              <w:top w:val="nil"/>
              <w:left w:val="nil"/>
              <w:bottom w:val="single" w:color="auto" w:sz="4" w:space="0"/>
              <w:right w:val="single" w:color="auto" w:sz="4" w:space="0"/>
            </w:tcBorders>
            <w:shd w:val="clear" w:color="auto" w:fill="auto"/>
            <w:noWrap w:val="0"/>
            <w:vAlign w:val="center"/>
          </w:tcPr>
          <w:p w14:paraId="723F14B8">
            <w:pPr>
              <w:widowControl/>
              <w:spacing w:line="320" w:lineRule="exact"/>
              <w:jc w:val="center"/>
              <w:rPr>
                <w:rFonts w:eastAsia="仿宋_GB2312"/>
                <w:sz w:val="22"/>
                <w:szCs w:val="22"/>
              </w:rPr>
            </w:pPr>
            <w:r>
              <w:rPr>
                <w:rFonts w:eastAsia="仿宋_GB2312"/>
                <w:sz w:val="22"/>
                <w:szCs w:val="22"/>
              </w:rPr>
              <w:t>设区市推荐排名</w:t>
            </w:r>
          </w:p>
        </w:tc>
        <w:tc>
          <w:tcPr>
            <w:tcW w:w="496" w:type="dxa"/>
            <w:gridSpan w:val="2"/>
            <w:tcBorders>
              <w:top w:val="nil"/>
              <w:left w:val="nil"/>
              <w:bottom w:val="single" w:color="auto" w:sz="4" w:space="0"/>
              <w:right w:val="single" w:color="auto" w:sz="4" w:space="0"/>
            </w:tcBorders>
            <w:shd w:val="clear" w:color="auto" w:fill="auto"/>
            <w:noWrap w:val="0"/>
            <w:vAlign w:val="center"/>
          </w:tcPr>
          <w:p w14:paraId="655950AD">
            <w:pPr>
              <w:widowControl/>
              <w:spacing w:line="320" w:lineRule="exact"/>
              <w:jc w:val="center"/>
              <w:rPr>
                <w:rFonts w:eastAsia="仿宋_GB2312"/>
                <w:sz w:val="22"/>
                <w:szCs w:val="22"/>
              </w:rPr>
            </w:pPr>
            <w:r>
              <w:rPr>
                <w:rFonts w:eastAsia="仿宋_GB2312"/>
                <w:sz w:val="22"/>
                <w:szCs w:val="22"/>
              </w:rPr>
              <w:t>身份证号码</w:t>
            </w:r>
          </w:p>
        </w:tc>
        <w:tc>
          <w:tcPr>
            <w:tcW w:w="527" w:type="dxa"/>
            <w:gridSpan w:val="3"/>
            <w:tcBorders>
              <w:top w:val="single" w:color="auto" w:sz="4" w:space="0"/>
              <w:left w:val="nil"/>
              <w:bottom w:val="single" w:color="auto" w:sz="4" w:space="0"/>
              <w:right w:val="single" w:color="auto" w:sz="4" w:space="0"/>
            </w:tcBorders>
            <w:shd w:val="clear" w:color="auto" w:fill="auto"/>
            <w:noWrap w:val="0"/>
            <w:vAlign w:val="center"/>
          </w:tcPr>
          <w:p w14:paraId="4B24F654">
            <w:pPr>
              <w:widowControl/>
              <w:spacing w:line="320" w:lineRule="exact"/>
              <w:jc w:val="center"/>
              <w:rPr>
                <w:rFonts w:eastAsia="仿宋_GB2312"/>
                <w:sz w:val="22"/>
                <w:szCs w:val="22"/>
              </w:rPr>
            </w:pPr>
            <w:r>
              <w:rPr>
                <w:rFonts w:eastAsia="仿宋_GB2312"/>
                <w:sz w:val="22"/>
                <w:szCs w:val="22"/>
              </w:rPr>
              <w:t>手机号码</w:t>
            </w:r>
          </w:p>
        </w:tc>
        <w:tc>
          <w:tcPr>
            <w:tcW w:w="431" w:type="dxa"/>
            <w:tcBorders>
              <w:top w:val="single" w:color="auto" w:sz="4" w:space="0"/>
              <w:left w:val="nil"/>
              <w:bottom w:val="single" w:color="auto" w:sz="4" w:space="0"/>
              <w:right w:val="single" w:color="auto" w:sz="4" w:space="0"/>
            </w:tcBorders>
            <w:shd w:val="clear" w:color="auto" w:fill="auto"/>
            <w:noWrap/>
            <w:vAlign w:val="center"/>
          </w:tcPr>
          <w:p w14:paraId="6559F399">
            <w:pPr>
              <w:widowControl/>
              <w:spacing w:line="320" w:lineRule="exact"/>
              <w:jc w:val="center"/>
              <w:rPr>
                <w:sz w:val="22"/>
                <w:szCs w:val="22"/>
              </w:rPr>
            </w:pPr>
            <w:r>
              <w:rPr>
                <w:sz w:val="22"/>
                <w:szCs w:val="22"/>
              </w:rPr>
              <w:t>备注</w:t>
            </w:r>
          </w:p>
        </w:tc>
      </w:tr>
      <w:tr w14:paraId="1E7107A7">
        <w:tblPrEx>
          <w:tblCellMar>
            <w:top w:w="0" w:type="dxa"/>
            <w:left w:w="108" w:type="dxa"/>
            <w:bottom w:w="0" w:type="dxa"/>
            <w:right w:w="108" w:type="dxa"/>
          </w:tblCellMar>
        </w:tblPrEx>
        <w:trPr>
          <w:trHeight w:val="600" w:hRule="atLeast"/>
          <w:jc w:val="center"/>
        </w:trPr>
        <w:tc>
          <w:tcPr>
            <w:tcW w:w="432" w:type="dxa"/>
            <w:tcBorders>
              <w:top w:val="nil"/>
              <w:left w:val="single" w:color="auto" w:sz="4" w:space="0"/>
              <w:bottom w:val="single" w:color="auto" w:sz="4" w:space="0"/>
              <w:right w:val="single" w:color="auto" w:sz="4" w:space="0"/>
            </w:tcBorders>
            <w:shd w:val="clear" w:color="auto" w:fill="auto"/>
            <w:noWrap w:val="0"/>
            <w:vAlign w:val="center"/>
          </w:tcPr>
          <w:p w14:paraId="18FEAA44">
            <w:pPr>
              <w:widowControl/>
              <w:jc w:val="center"/>
              <w:rPr>
                <w:sz w:val="20"/>
              </w:rPr>
            </w:pPr>
            <w:r>
              <w:rPr>
                <w:sz w:val="20"/>
              </w:rPr>
              <w:t>1</w:t>
            </w:r>
          </w:p>
        </w:tc>
        <w:tc>
          <w:tcPr>
            <w:tcW w:w="432" w:type="dxa"/>
            <w:tcBorders>
              <w:top w:val="nil"/>
              <w:left w:val="nil"/>
              <w:bottom w:val="single" w:color="auto" w:sz="4" w:space="0"/>
              <w:right w:val="single" w:color="auto" w:sz="4" w:space="0"/>
            </w:tcBorders>
            <w:shd w:val="clear" w:color="auto" w:fill="auto"/>
            <w:noWrap w:val="0"/>
            <w:vAlign w:val="center"/>
          </w:tcPr>
          <w:p w14:paraId="4C1FAA92">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5504291E">
            <w:pPr>
              <w:widowControl/>
              <w:jc w:val="left"/>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7DDFCCD4">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5E737BDC">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61ADC32C">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0AC4B652">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61D983F9">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27601337">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7C106CB1">
            <w:pPr>
              <w:widowControl/>
              <w:jc w:val="center"/>
              <w:rPr>
                <w:sz w:val="20"/>
              </w:rPr>
            </w:pPr>
          </w:p>
        </w:tc>
        <w:tc>
          <w:tcPr>
            <w:tcW w:w="507" w:type="dxa"/>
            <w:tcBorders>
              <w:top w:val="nil"/>
              <w:left w:val="nil"/>
              <w:bottom w:val="single" w:color="auto" w:sz="4" w:space="0"/>
              <w:right w:val="single" w:color="auto" w:sz="4" w:space="0"/>
            </w:tcBorders>
            <w:shd w:val="clear" w:color="auto" w:fill="auto"/>
            <w:noWrap w:val="0"/>
            <w:vAlign w:val="center"/>
          </w:tcPr>
          <w:p w14:paraId="17F8C056">
            <w:pPr>
              <w:widowControl/>
              <w:jc w:val="center"/>
              <w:rPr>
                <w:sz w:val="20"/>
              </w:rPr>
            </w:pPr>
          </w:p>
        </w:tc>
        <w:tc>
          <w:tcPr>
            <w:tcW w:w="525" w:type="dxa"/>
            <w:tcBorders>
              <w:top w:val="nil"/>
              <w:left w:val="nil"/>
              <w:bottom w:val="single" w:color="auto" w:sz="4" w:space="0"/>
              <w:right w:val="single" w:color="auto" w:sz="4" w:space="0"/>
            </w:tcBorders>
            <w:shd w:val="clear" w:color="auto" w:fill="auto"/>
            <w:noWrap w:val="0"/>
            <w:vAlign w:val="center"/>
          </w:tcPr>
          <w:p w14:paraId="42679E87">
            <w:pPr>
              <w:widowControl/>
              <w:jc w:val="center"/>
              <w:rPr>
                <w:sz w:val="20"/>
              </w:rPr>
            </w:pPr>
          </w:p>
        </w:tc>
        <w:tc>
          <w:tcPr>
            <w:tcW w:w="486" w:type="dxa"/>
            <w:tcBorders>
              <w:top w:val="nil"/>
              <w:left w:val="nil"/>
              <w:bottom w:val="single" w:color="auto" w:sz="4" w:space="0"/>
              <w:right w:val="single" w:color="auto" w:sz="4" w:space="0"/>
            </w:tcBorders>
            <w:shd w:val="clear" w:color="auto" w:fill="auto"/>
            <w:noWrap w:val="0"/>
            <w:vAlign w:val="center"/>
          </w:tcPr>
          <w:p w14:paraId="6204520C">
            <w:pPr>
              <w:widowControl/>
              <w:jc w:val="left"/>
              <w:rPr>
                <w:sz w:val="20"/>
              </w:rPr>
            </w:pPr>
          </w:p>
        </w:tc>
        <w:tc>
          <w:tcPr>
            <w:tcW w:w="419" w:type="dxa"/>
            <w:tcBorders>
              <w:top w:val="nil"/>
              <w:left w:val="nil"/>
              <w:bottom w:val="single" w:color="auto" w:sz="4" w:space="0"/>
              <w:right w:val="single" w:color="auto" w:sz="4" w:space="0"/>
            </w:tcBorders>
            <w:shd w:val="clear" w:color="auto" w:fill="auto"/>
            <w:noWrap w:val="0"/>
            <w:vAlign w:val="center"/>
          </w:tcPr>
          <w:p w14:paraId="4341C23C">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685CEB76">
            <w:pPr>
              <w:widowControl/>
              <w:jc w:val="center"/>
              <w:rPr>
                <w:sz w:val="20"/>
              </w:rPr>
            </w:pPr>
          </w:p>
        </w:tc>
        <w:tc>
          <w:tcPr>
            <w:tcW w:w="533" w:type="dxa"/>
            <w:tcBorders>
              <w:top w:val="nil"/>
              <w:left w:val="nil"/>
              <w:bottom w:val="single" w:color="auto" w:sz="4" w:space="0"/>
              <w:right w:val="single" w:color="auto" w:sz="4" w:space="0"/>
            </w:tcBorders>
            <w:shd w:val="clear" w:color="auto" w:fill="auto"/>
            <w:noWrap w:val="0"/>
            <w:vAlign w:val="center"/>
          </w:tcPr>
          <w:p w14:paraId="38412264">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5489E920">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6DCCBD6A">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78ECB41D">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1A94A639">
            <w:pPr>
              <w:widowControl/>
              <w:jc w:val="center"/>
              <w:rPr>
                <w:sz w:val="20"/>
              </w:rPr>
            </w:pPr>
          </w:p>
        </w:tc>
        <w:tc>
          <w:tcPr>
            <w:tcW w:w="692" w:type="dxa"/>
            <w:tcBorders>
              <w:top w:val="nil"/>
              <w:left w:val="nil"/>
              <w:bottom w:val="single" w:color="auto" w:sz="4" w:space="0"/>
              <w:right w:val="single" w:color="auto" w:sz="4" w:space="0"/>
            </w:tcBorders>
            <w:shd w:val="clear" w:color="auto" w:fill="auto"/>
            <w:noWrap w:val="0"/>
            <w:vAlign w:val="center"/>
          </w:tcPr>
          <w:p w14:paraId="1ED14163">
            <w:pPr>
              <w:widowControl/>
              <w:jc w:val="center"/>
              <w:rPr>
                <w:sz w:val="20"/>
              </w:rPr>
            </w:pPr>
          </w:p>
        </w:tc>
        <w:tc>
          <w:tcPr>
            <w:tcW w:w="571" w:type="dxa"/>
            <w:gridSpan w:val="2"/>
            <w:tcBorders>
              <w:top w:val="nil"/>
              <w:left w:val="nil"/>
              <w:bottom w:val="single" w:color="auto" w:sz="4" w:space="0"/>
              <w:right w:val="single" w:color="auto" w:sz="4" w:space="0"/>
            </w:tcBorders>
            <w:shd w:val="clear" w:color="auto" w:fill="auto"/>
            <w:noWrap w:val="0"/>
            <w:vAlign w:val="center"/>
          </w:tcPr>
          <w:p w14:paraId="603B88F9">
            <w:pPr>
              <w:widowControl/>
              <w:jc w:val="left"/>
              <w:rPr>
                <w:sz w:val="20"/>
              </w:rPr>
            </w:pPr>
          </w:p>
        </w:tc>
        <w:tc>
          <w:tcPr>
            <w:tcW w:w="708" w:type="dxa"/>
            <w:gridSpan w:val="2"/>
            <w:tcBorders>
              <w:top w:val="nil"/>
              <w:left w:val="nil"/>
              <w:bottom w:val="single" w:color="auto" w:sz="4" w:space="0"/>
              <w:right w:val="single" w:color="auto" w:sz="4" w:space="0"/>
            </w:tcBorders>
            <w:shd w:val="clear" w:color="auto" w:fill="auto"/>
            <w:noWrap w:val="0"/>
            <w:vAlign w:val="center"/>
          </w:tcPr>
          <w:p w14:paraId="6593AE62">
            <w:pPr>
              <w:widowControl/>
              <w:jc w:val="left"/>
              <w:rPr>
                <w:sz w:val="20"/>
              </w:rPr>
            </w:pPr>
          </w:p>
        </w:tc>
        <w:tc>
          <w:tcPr>
            <w:tcW w:w="708" w:type="dxa"/>
            <w:gridSpan w:val="2"/>
            <w:tcBorders>
              <w:top w:val="nil"/>
              <w:left w:val="nil"/>
              <w:bottom w:val="single" w:color="auto" w:sz="4" w:space="0"/>
              <w:right w:val="single" w:color="auto" w:sz="4" w:space="0"/>
            </w:tcBorders>
            <w:shd w:val="clear" w:color="auto" w:fill="auto"/>
            <w:noWrap w:val="0"/>
            <w:vAlign w:val="center"/>
          </w:tcPr>
          <w:p w14:paraId="0DF77AB7">
            <w:pPr>
              <w:widowControl/>
              <w:jc w:val="left"/>
              <w:rPr>
                <w:sz w:val="20"/>
              </w:rPr>
            </w:pPr>
          </w:p>
        </w:tc>
        <w:tc>
          <w:tcPr>
            <w:tcW w:w="577" w:type="dxa"/>
            <w:gridSpan w:val="2"/>
            <w:tcBorders>
              <w:top w:val="nil"/>
              <w:left w:val="nil"/>
              <w:bottom w:val="single" w:color="auto" w:sz="4" w:space="0"/>
              <w:right w:val="single" w:color="auto" w:sz="4" w:space="0"/>
            </w:tcBorders>
            <w:shd w:val="clear" w:color="auto" w:fill="auto"/>
            <w:noWrap w:val="0"/>
            <w:vAlign w:val="center"/>
          </w:tcPr>
          <w:p w14:paraId="292DBD2D">
            <w:pPr>
              <w:widowControl/>
              <w:jc w:val="left"/>
              <w:rPr>
                <w:sz w:val="20"/>
              </w:rPr>
            </w:pPr>
          </w:p>
        </w:tc>
        <w:tc>
          <w:tcPr>
            <w:tcW w:w="485" w:type="dxa"/>
            <w:gridSpan w:val="2"/>
            <w:tcBorders>
              <w:top w:val="nil"/>
              <w:left w:val="nil"/>
              <w:bottom w:val="single" w:color="auto" w:sz="4" w:space="0"/>
              <w:right w:val="single" w:color="auto" w:sz="4" w:space="0"/>
            </w:tcBorders>
            <w:shd w:val="clear" w:color="auto" w:fill="auto"/>
            <w:noWrap w:val="0"/>
            <w:vAlign w:val="center"/>
          </w:tcPr>
          <w:p w14:paraId="3BE2B1FE">
            <w:pPr>
              <w:widowControl/>
              <w:jc w:val="center"/>
              <w:rPr>
                <w:sz w:val="20"/>
              </w:rPr>
            </w:pPr>
          </w:p>
        </w:tc>
        <w:tc>
          <w:tcPr>
            <w:tcW w:w="505" w:type="dxa"/>
            <w:tcBorders>
              <w:top w:val="nil"/>
              <w:left w:val="nil"/>
              <w:bottom w:val="single" w:color="auto" w:sz="4" w:space="0"/>
              <w:right w:val="single" w:color="auto" w:sz="4" w:space="0"/>
            </w:tcBorders>
            <w:shd w:val="clear" w:color="auto" w:fill="auto"/>
            <w:noWrap/>
            <w:vAlign w:val="center"/>
          </w:tcPr>
          <w:p w14:paraId="35251308">
            <w:pPr>
              <w:widowControl/>
              <w:jc w:val="left"/>
              <w:rPr>
                <w:sz w:val="22"/>
                <w:szCs w:val="22"/>
              </w:rPr>
            </w:pPr>
          </w:p>
        </w:tc>
        <w:tc>
          <w:tcPr>
            <w:tcW w:w="442" w:type="dxa"/>
            <w:gridSpan w:val="2"/>
            <w:tcBorders>
              <w:top w:val="nil"/>
              <w:left w:val="nil"/>
              <w:bottom w:val="single" w:color="auto" w:sz="4" w:space="0"/>
              <w:right w:val="single" w:color="auto" w:sz="4" w:space="0"/>
            </w:tcBorders>
            <w:shd w:val="clear" w:color="auto" w:fill="auto"/>
            <w:noWrap/>
            <w:vAlign w:val="center"/>
          </w:tcPr>
          <w:p w14:paraId="41A59AB9">
            <w:pPr>
              <w:widowControl/>
              <w:jc w:val="left"/>
              <w:rPr>
                <w:sz w:val="22"/>
                <w:szCs w:val="22"/>
              </w:rPr>
            </w:pPr>
          </w:p>
        </w:tc>
      </w:tr>
      <w:tr w14:paraId="585D39EF">
        <w:tblPrEx>
          <w:tblCellMar>
            <w:top w:w="0" w:type="dxa"/>
            <w:left w:w="108" w:type="dxa"/>
            <w:bottom w:w="0" w:type="dxa"/>
            <w:right w:w="108" w:type="dxa"/>
          </w:tblCellMar>
        </w:tblPrEx>
        <w:trPr>
          <w:trHeight w:val="600" w:hRule="atLeast"/>
          <w:jc w:val="center"/>
        </w:trPr>
        <w:tc>
          <w:tcPr>
            <w:tcW w:w="432" w:type="dxa"/>
            <w:tcBorders>
              <w:top w:val="nil"/>
              <w:left w:val="single" w:color="auto" w:sz="4" w:space="0"/>
              <w:bottom w:val="single" w:color="auto" w:sz="4" w:space="0"/>
              <w:right w:val="single" w:color="auto" w:sz="4" w:space="0"/>
            </w:tcBorders>
            <w:shd w:val="clear" w:color="auto" w:fill="auto"/>
            <w:noWrap w:val="0"/>
            <w:vAlign w:val="center"/>
          </w:tcPr>
          <w:p w14:paraId="150873C2">
            <w:pPr>
              <w:widowControl/>
              <w:jc w:val="center"/>
              <w:rPr>
                <w:sz w:val="20"/>
              </w:rPr>
            </w:pPr>
            <w:r>
              <w:rPr>
                <w:sz w:val="20"/>
              </w:rPr>
              <w:t>2</w:t>
            </w:r>
          </w:p>
        </w:tc>
        <w:tc>
          <w:tcPr>
            <w:tcW w:w="432" w:type="dxa"/>
            <w:tcBorders>
              <w:top w:val="nil"/>
              <w:left w:val="nil"/>
              <w:bottom w:val="single" w:color="auto" w:sz="4" w:space="0"/>
              <w:right w:val="single" w:color="auto" w:sz="4" w:space="0"/>
            </w:tcBorders>
            <w:shd w:val="clear" w:color="auto" w:fill="auto"/>
            <w:noWrap w:val="0"/>
            <w:vAlign w:val="center"/>
          </w:tcPr>
          <w:p w14:paraId="22772D13">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759F5C12">
            <w:pPr>
              <w:widowControl/>
              <w:jc w:val="left"/>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5E0F8C9C">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7F3D20A1">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4C7D1255">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423FE0C2">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267237BD">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3586689D">
            <w:pPr>
              <w:widowControl/>
              <w:jc w:val="center"/>
              <w:rPr>
                <w:sz w:val="20"/>
              </w:rPr>
            </w:pPr>
          </w:p>
        </w:tc>
        <w:tc>
          <w:tcPr>
            <w:tcW w:w="431" w:type="dxa"/>
            <w:tcBorders>
              <w:top w:val="nil"/>
              <w:left w:val="nil"/>
              <w:bottom w:val="single" w:color="auto" w:sz="4" w:space="0"/>
              <w:right w:val="single" w:color="auto" w:sz="4" w:space="0"/>
            </w:tcBorders>
            <w:shd w:val="clear" w:color="auto" w:fill="auto"/>
            <w:noWrap w:val="0"/>
            <w:vAlign w:val="center"/>
          </w:tcPr>
          <w:p w14:paraId="13698172">
            <w:pPr>
              <w:widowControl/>
              <w:jc w:val="center"/>
              <w:rPr>
                <w:sz w:val="20"/>
              </w:rPr>
            </w:pPr>
          </w:p>
        </w:tc>
        <w:tc>
          <w:tcPr>
            <w:tcW w:w="507" w:type="dxa"/>
            <w:tcBorders>
              <w:top w:val="nil"/>
              <w:left w:val="nil"/>
              <w:bottom w:val="single" w:color="auto" w:sz="4" w:space="0"/>
              <w:right w:val="single" w:color="auto" w:sz="4" w:space="0"/>
            </w:tcBorders>
            <w:shd w:val="clear" w:color="auto" w:fill="auto"/>
            <w:noWrap w:val="0"/>
            <w:vAlign w:val="center"/>
          </w:tcPr>
          <w:p w14:paraId="74088D88">
            <w:pPr>
              <w:widowControl/>
              <w:jc w:val="center"/>
              <w:rPr>
                <w:sz w:val="20"/>
              </w:rPr>
            </w:pPr>
          </w:p>
        </w:tc>
        <w:tc>
          <w:tcPr>
            <w:tcW w:w="525" w:type="dxa"/>
            <w:tcBorders>
              <w:top w:val="nil"/>
              <w:left w:val="nil"/>
              <w:bottom w:val="single" w:color="auto" w:sz="4" w:space="0"/>
              <w:right w:val="single" w:color="auto" w:sz="4" w:space="0"/>
            </w:tcBorders>
            <w:shd w:val="clear" w:color="auto" w:fill="auto"/>
            <w:noWrap w:val="0"/>
            <w:vAlign w:val="center"/>
          </w:tcPr>
          <w:p w14:paraId="2EA55B48">
            <w:pPr>
              <w:widowControl/>
              <w:jc w:val="center"/>
              <w:rPr>
                <w:sz w:val="20"/>
              </w:rPr>
            </w:pPr>
          </w:p>
        </w:tc>
        <w:tc>
          <w:tcPr>
            <w:tcW w:w="486" w:type="dxa"/>
            <w:tcBorders>
              <w:top w:val="nil"/>
              <w:left w:val="nil"/>
              <w:bottom w:val="single" w:color="auto" w:sz="4" w:space="0"/>
              <w:right w:val="single" w:color="auto" w:sz="4" w:space="0"/>
            </w:tcBorders>
            <w:shd w:val="clear" w:color="auto" w:fill="auto"/>
            <w:noWrap w:val="0"/>
            <w:vAlign w:val="center"/>
          </w:tcPr>
          <w:p w14:paraId="0BF628EE">
            <w:pPr>
              <w:widowControl/>
              <w:jc w:val="left"/>
              <w:rPr>
                <w:sz w:val="20"/>
              </w:rPr>
            </w:pPr>
          </w:p>
        </w:tc>
        <w:tc>
          <w:tcPr>
            <w:tcW w:w="419" w:type="dxa"/>
            <w:tcBorders>
              <w:top w:val="nil"/>
              <w:left w:val="nil"/>
              <w:bottom w:val="single" w:color="auto" w:sz="4" w:space="0"/>
              <w:right w:val="single" w:color="auto" w:sz="4" w:space="0"/>
            </w:tcBorders>
            <w:shd w:val="clear" w:color="auto" w:fill="auto"/>
            <w:noWrap w:val="0"/>
            <w:vAlign w:val="center"/>
          </w:tcPr>
          <w:p w14:paraId="7A47170F">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1953558D">
            <w:pPr>
              <w:widowControl/>
              <w:jc w:val="center"/>
              <w:rPr>
                <w:sz w:val="20"/>
              </w:rPr>
            </w:pPr>
          </w:p>
        </w:tc>
        <w:tc>
          <w:tcPr>
            <w:tcW w:w="533" w:type="dxa"/>
            <w:tcBorders>
              <w:top w:val="nil"/>
              <w:left w:val="nil"/>
              <w:bottom w:val="single" w:color="auto" w:sz="4" w:space="0"/>
              <w:right w:val="single" w:color="auto" w:sz="4" w:space="0"/>
            </w:tcBorders>
            <w:shd w:val="clear" w:color="auto" w:fill="auto"/>
            <w:noWrap w:val="0"/>
            <w:vAlign w:val="center"/>
          </w:tcPr>
          <w:p w14:paraId="4BFE59E6">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244A7953">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131DFA4D">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462F68E1">
            <w:pPr>
              <w:widowControl/>
              <w:jc w:val="center"/>
              <w:rPr>
                <w:sz w:val="20"/>
              </w:rPr>
            </w:pPr>
          </w:p>
        </w:tc>
        <w:tc>
          <w:tcPr>
            <w:tcW w:w="501" w:type="dxa"/>
            <w:tcBorders>
              <w:top w:val="nil"/>
              <w:left w:val="nil"/>
              <w:bottom w:val="single" w:color="auto" w:sz="4" w:space="0"/>
              <w:right w:val="single" w:color="auto" w:sz="4" w:space="0"/>
            </w:tcBorders>
            <w:shd w:val="clear" w:color="auto" w:fill="auto"/>
            <w:noWrap w:val="0"/>
            <w:vAlign w:val="center"/>
          </w:tcPr>
          <w:p w14:paraId="37312CD9">
            <w:pPr>
              <w:widowControl/>
              <w:jc w:val="center"/>
              <w:rPr>
                <w:sz w:val="20"/>
              </w:rPr>
            </w:pPr>
          </w:p>
        </w:tc>
        <w:tc>
          <w:tcPr>
            <w:tcW w:w="692" w:type="dxa"/>
            <w:tcBorders>
              <w:top w:val="nil"/>
              <w:left w:val="nil"/>
              <w:bottom w:val="single" w:color="auto" w:sz="4" w:space="0"/>
              <w:right w:val="single" w:color="auto" w:sz="4" w:space="0"/>
            </w:tcBorders>
            <w:shd w:val="clear" w:color="auto" w:fill="auto"/>
            <w:noWrap w:val="0"/>
            <w:vAlign w:val="center"/>
          </w:tcPr>
          <w:p w14:paraId="375276FF">
            <w:pPr>
              <w:widowControl/>
              <w:jc w:val="center"/>
              <w:rPr>
                <w:sz w:val="20"/>
              </w:rPr>
            </w:pPr>
          </w:p>
        </w:tc>
        <w:tc>
          <w:tcPr>
            <w:tcW w:w="571" w:type="dxa"/>
            <w:gridSpan w:val="2"/>
            <w:tcBorders>
              <w:top w:val="nil"/>
              <w:left w:val="nil"/>
              <w:bottom w:val="single" w:color="auto" w:sz="4" w:space="0"/>
              <w:right w:val="single" w:color="auto" w:sz="4" w:space="0"/>
            </w:tcBorders>
            <w:shd w:val="clear" w:color="auto" w:fill="auto"/>
            <w:noWrap w:val="0"/>
            <w:vAlign w:val="center"/>
          </w:tcPr>
          <w:p w14:paraId="4E1962D0">
            <w:pPr>
              <w:widowControl/>
              <w:jc w:val="left"/>
              <w:rPr>
                <w:sz w:val="20"/>
              </w:rPr>
            </w:pPr>
          </w:p>
        </w:tc>
        <w:tc>
          <w:tcPr>
            <w:tcW w:w="708" w:type="dxa"/>
            <w:gridSpan w:val="2"/>
            <w:tcBorders>
              <w:top w:val="nil"/>
              <w:left w:val="nil"/>
              <w:bottom w:val="single" w:color="auto" w:sz="4" w:space="0"/>
              <w:right w:val="single" w:color="auto" w:sz="4" w:space="0"/>
            </w:tcBorders>
            <w:shd w:val="clear" w:color="auto" w:fill="auto"/>
            <w:noWrap w:val="0"/>
            <w:vAlign w:val="center"/>
          </w:tcPr>
          <w:p w14:paraId="03D0C9B6">
            <w:pPr>
              <w:widowControl/>
              <w:jc w:val="left"/>
              <w:rPr>
                <w:sz w:val="20"/>
              </w:rPr>
            </w:pPr>
          </w:p>
        </w:tc>
        <w:tc>
          <w:tcPr>
            <w:tcW w:w="708" w:type="dxa"/>
            <w:gridSpan w:val="2"/>
            <w:tcBorders>
              <w:top w:val="nil"/>
              <w:left w:val="nil"/>
              <w:bottom w:val="single" w:color="auto" w:sz="4" w:space="0"/>
              <w:right w:val="single" w:color="auto" w:sz="4" w:space="0"/>
            </w:tcBorders>
            <w:shd w:val="clear" w:color="auto" w:fill="auto"/>
            <w:noWrap w:val="0"/>
            <w:vAlign w:val="center"/>
          </w:tcPr>
          <w:p w14:paraId="428B8558">
            <w:pPr>
              <w:widowControl/>
              <w:jc w:val="left"/>
              <w:rPr>
                <w:sz w:val="20"/>
              </w:rPr>
            </w:pPr>
          </w:p>
        </w:tc>
        <w:tc>
          <w:tcPr>
            <w:tcW w:w="577" w:type="dxa"/>
            <w:gridSpan w:val="2"/>
            <w:tcBorders>
              <w:top w:val="nil"/>
              <w:left w:val="nil"/>
              <w:bottom w:val="single" w:color="auto" w:sz="4" w:space="0"/>
              <w:right w:val="single" w:color="auto" w:sz="4" w:space="0"/>
            </w:tcBorders>
            <w:shd w:val="clear" w:color="auto" w:fill="auto"/>
            <w:noWrap w:val="0"/>
            <w:vAlign w:val="center"/>
          </w:tcPr>
          <w:p w14:paraId="66DBEB02">
            <w:pPr>
              <w:widowControl/>
              <w:jc w:val="left"/>
              <w:rPr>
                <w:sz w:val="20"/>
              </w:rPr>
            </w:pPr>
          </w:p>
        </w:tc>
        <w:tc>
          <w:tcPr>
            <w:tcW w:w="485" w:type="dxa"/>
            <w:gridSpan w:val="2"/>
            <w:tcBorders>
              <w:top w:val="nil"/>
              <w:left w:val="nil"/>
              <w:bottom w:val="single" w:color="auto" w:sz="4" w:space="0"/>
              <w:right w:val="single" w:color="auto" w:sz="4" w:space="0"/>
            </w:tcBorders>
            <w:shd w:val="clear" w:color="auto" w:fill="auto"/>
            <w:noWrap w:val="0"/>
            <w:vAlign w:val="center"/>
          </w:tcPr>
          <w:p w14:paraId="4382BD83">
            <w:pPr>
              <w:widowControl/>
              <w:jc w:val="center"/>
              <w:rPr>
                <w:sz w:val="20"/>
              </w:rPr>
            </w:pPr>
          </w:p>
        </w:tc>
        <w:tc>
          <w:tcPr>
            <w:tcW w:w="505" w:type="dxa"/>
            <w:tcBorders>
              <w:top w:val="nil"/>
              <w:left w:val="nil"/>
              <w:bottom w:val="single" w:color="auto" w:sz="4" w:space="0"/>
              <w:right w:val="single" w:color="auto" w:sz="4" w:space="0"/>
            </w:tcBorders>
            <w:shd w:val="clear" w:color="auto" w:fill="auto"/>
            <w:noWrap/>
            <w:vAlign w:val="center"/>
          </w:tcPr>
          <w:p w14:paraId="3E1C7DB3">
            <w:pPr>
              <w:widowControl/>
              <w:jc w:val="left"/>
              <w:rPr>
                <w:sz w:val="22"/>
                <w:szCs w:val="22"/>
              </w:rPr>
            </w:pPr>
          </w:p>
        </w:tc>
        <w:tc>
          <w:tcPr>
            <w:tcW w:w="442" w:type="dxa"/>
            <w:gridSpan w:val="2"/>
            <w:tcBorders>
              <w:top w:val="nil"/>
              <w:left w:val="nil"/>
              <w:bottom w:val="single" w:color="auto" w:sz="4" w:space="0"/>
              <w:right w:val="single" w:color="auto" w:sz="4" w:space="0"/>
            </w:tcBorders>
            <w:shd w:val="clear" w:color="auto" w:fill="auto"/>
            <w:noWrap/>
            <w:vAlign w:val="center"/>
          </w:tcPr>
          <w:p w14:paraId="76C5E0F8">
            <w:pPr>
              <w:widowControl/>
              <w:jc w:val="left"/>
              <w:rPr>
                <w:sz w:val="22"/>
                <w:szCs w:val="22"/>
              </w:rPr>
            </w:pPr>
          </w:p>
        </w:tc>
      </w:tr>
      <w:tr w14:paraId="4568E721">
        <w:tblPrEx>
          <w:tblCellMar>
            <w:top w:w="0" w:type="dxa"/>
            <w:left w:w="108" w:type="dxa"/>
            <w:bottom w:w="0" w:type="dxa"/>
            <w:right w:w="108" w:type="dxa"/>
          </w:tblCellMar>
        </w:tblPrEx>
        <w:trPr>
          <w:trHeight w:val="2448" w:hRule="atLeast"/>
          <w:jc w:val="center"/>
        </w:trPr>
        <w:tc>
          <w:tcPr>
            <w:tcW w:w="13975" w:type="dxa"/>
            <w:gridSpan w:val="34"/>
            <w:tcBorders>
              <w:top w:val="single" w:color="auto" w:sz="4" w:space="0"/>
              <w:left w:val="nil"/>
              <w:bottom w:val="nil"/>
              <w:right w:val="nil"/>
            </w:tcBorders>
            <w:shd w:val="clear" w:color="auto" w:fill="auto"/>
            <w:noWrap w:val="0"/>
            <w:vAlign w:val="center"/>
          </w:tcPr>
          <w:p w14:paraId="7452C5A0">
            <w:pPr>
              <w:widowControl/>
              <w:spacing w:line="300" w:lineRule="exact"/>
              <w:jc w:val="left"/>
              <w:rPr>
                <w:rFonts w:eastAsia="仿宋_GB2312"/>
                <w:sz w:val="22"/>
                <w:szCs w:val="22"/>
              </w:rPr>
            </w:pPr>
            <w:r>
              <w:rPr>
                <w:rFonts w:eastAsia="仿宋_GB2312"/>
                <w:sz w:val="22"/>
                <w:szCs w:val="22"/>
              </w:rPr>
              <w:t>填写说明：</w:t>
            </w:r>
          </w:p>
          <w:p w14:paraId="54800DE4">
            <w:pPr>
              <w:widowControl/>
              <w:spacing w:line="300" w:lineRule="exact"/>
              <w:ind w:left="420"/>
              <w:jc w:val="left"/>
              <w:rPr>
                <w:rFonts w:eastAsia="仿宋_GB2312"/>
                <w:sz w:val="22"/>
                <w:szCs w:val="22"/>
              </w:rPr>
            </w:pPr>
            <w:r>
              <w:rPr>
                <w:rFonts w:eastAsia="仿宋_GB2312"/>
                <w:sz w:val="22"/>
                <w:szCs w:val="22"/>
              </w:rPr>
              <w:t>1.任教学科为现从教主要学科，按学科规范名称填写。</w:t>
            </w:r>
          </w:p>
          <w:p w14:paraId="71D14A7E">
            <w:pPr>
              <w:widowControl/>
              <w:spacing w:line="300" w:lineRule="exact"/>
              <w:ind w:left="420"/>
              <w:jc w:val="left"/>
              <w:rPr>
                <w:rFonts w:eastAsia="仿宋_GB2312"/>
                <w:sz w:val="22"/>
                <w:szCs w:val="22"/>
              </w:rPr>
            </w:pPr>
            <w:r>
              <w:rPr>
                <w:rFonts w:eastAsia="仿宋_GB2312"/>
                <w:sz w:val="22"/>
                <w:szCs w:val="22"/>
              </w:rPr>
              <w:t>2.任教学段统一为学前、小学、初中、高中或中职，跨学段人员以</w:t>
            </w:r>
            <w:r>
              <w:rPr>
                <w:sz w:val="22"/>
                <w:szCs w:val="22"/>
              </w:rPr>
              <w:t>2026</w:t>
            </w:r>
            <w:r>
              <w:rPr>
                <w:rFonts w:eastAsia="仿宋_GB2312"/>
                <w:sz w:val="22"/>
                <w:szCs w:val="22"/>
              </w:rPr>
              <w:t>年实际从教学段确认。</w:t>
            </w:r>
          </w:p>
          <w:p w14:paraId="5B2B5874">
            <w:pPr>
              <w:widowControl/>
              <w:spacing w:line="300" w:lineRule="exact"/>
              <w:ind w:left="420"/>
              <w:jc w:val="left"/>
              <w:rPr>
                <w:rFonts w:eastAsia="仿宋_GB2312"/>
                <w:sz w:val="22"/>
                <w:szCs w:val="22"/>
              </w:rPr>
            </w:pPr>
            <w:r>
              <w:rPr>
                <w:rFonts w:eastAsia="仿宋_GB2312"/>
                <w:sz w:val="22"/>
                <w:szCs w:val="22"/>
              </w:rPr>
              <w:t>3.年课时数指近6年教学课时平均数（</w:t>
            </w:r>
            <w:r>
              <w:rPr>
                <w:sz w:val="22"/>
                <w:szCs w:val="22"/>
              </w:rPr>
              <w:t>2020-2025</w:t>
            </w:r>
            <w:r>
              <w:rPr>
                <w:rFonts w:eastAsia="仿宋_GB2312"/>
                <w:sz w:val="22"/>
                <w:szCs w:val="22"/>
              </w:rPr>
              <w:t>年）。</w:t>
            </w:r>
          </w:p>
          <w:p w14:paraId="0D02C983">
            <w:pPr>
              <w:widowControl/>
              <w:spacing w:line="300" w:lineRule="exact"/>
              <w:ind w:left="420"/>
              <w:jc w:val="left"/>
              <w:rPr>
                <w:rFonts w:eastAsia="仿宋_GB2312"/>
                <w:sz w:val="22"/>
                <w:szCs w:val="22"/>
              </w:rPr>
            </w:pPr>
            <w:r>
              <w:rPr>
                <w:rFonts w:eastAsia="仿宋_GB2312"/>
                <w:sz w:val="22"/>
                <w:szCs w:val="22"/>
              </w:rPr>
              <w:t>4.人员类型指按评选条件确定的教师、校级领导、教研人员。</w:t>
            </w:r>
          </w:p>
          <w:p w14:paraId="7C5446CF">
            <w:pPr>
              <w:widowControl/>
              <w:spacing w:line="300" w:lineRule="exact"/>
              <w:ind w:left="420"/>
              <w:jc w:val="left"/>
              <w:rPr>
                <w:rFonts w:eastAsia="仿宋_GB2312"/>
                <w:sz w:val="22"/>
                <w:szCs w:val="22"/>
              </w:rPr>
            </w:pPr>
            <w:r>
              <w:rPr>
                <w:rFonts w:eastAsia="仿宋_GB2312"/>
                <w:sz w:val="22"/>
                <w:szCs w:val="22"/>
              </w:rPr>
              <w:t>5.学校类型中只标注乡村学校（包括县级人民政府驻地以外的乡镇、涉农街道和村庄学校）。</w:t>
            </w:r>
          </w:p>
          <w:p w14:paraId="79643B57">
            <w:pPr>
              <w:widowControl/>
              <w:spacing w:line="300" w:lineRule="exact"/>
              <w:ind w:left="420"/>
              <w:jc w:val="left"/>
              <w:rPr>
                <w:rFonts w:eastAsia="仿宋_GB2312"/>
                <w:highlight w:val="yellow"/>
              </w:rPr>
            </w:pPr>
            <w:r>
              <w:rPr>
                <w:rFonts w:eastAsia="仿宋_GB2312"/>
                <w:sz w:val="22"/>
                <w:szCs w:val="22"/>
                <w:highlight w:val="yellow"/>
              </w:rPr>
              <w:t>6.电子表请以</w:t>
            </w:r>
            <w:r>
              <w:rPr>
                <w:sz w:val="22"/>
                <w:szCs w:val="22"/>
                <w:highlight w:val="yellow"/>
              </w:rPr>
              <w:t>excel</w:t>
            </w:r>
            <w:r>
              <w:rPr>
                <w:rFonts w:eastAsia="仿宋_GB2312"/>
                <w:sz w:val="22"/>
                <w:szCs w:val="22"/>
                <w:highlight w:val="yellow"/>
              </w:rPr>
              <w:t>格式发送到</w:t>
            </w:r>
            <w:r>
              <w:rPr>
                <w:rFonts w:hint="eastAsia" w:eastAsia="仿宋_GB2312"/>
                <w:sz w:val="22"/>
                <w:szCs w:val="22"/>
                <w:highlight w:val="yellow"/>
                <w:lang w:val="en-US" w:eastAsia="zh-CN"/>
              </w:rPr>
              <w:t>xyxjyjrsk@163.com</w:t>
            </w:r>
            <w:r>
              <w:rPr>
                <w:rFonts w:eastAsia="仿宋_GB2312"/>
                <w:sz w:val="22"/>
                <w:szCs w:val="22"/>
                <w:highlight w:val="yellow"/>
              </w:rPr>
              <w:t>。</w:t>
            </w:r>
          </w:p>
          <w:p w14:paraId="3E5299EC">
            <w:pPr>
              <w:widowControl/>
              <w:spacing w:line="300" w:lineRule="exact"/>
              <w:ind w:left="420"/>
              <w:jc w:val="left"/>
              <w:rPr>
                <w:rFonts w:eastAsia="仿宋_GB2312"/>
              </w:rPr>
            </w:pPr>
            <w:r>
              <w:rPr>
                <w:rFonts w:eastAsia="仿宋_GB2312"/>
                <w:sz w:val="22"/>
                <w:szCs w:val="22"/>
              </w:rPr>
              <w:t>7.从教研员或校级领导岗位转专任教师岗位人员和从外省引进的特级教师请在“备注”里标注。</w:t>
            </w:r>
          </w:p>
        </w:tc>
      </w:tr>
    </w:tbl>
    <w:p w14:paraId="67132A45">
      <w:pPr>
        <w:spacing w:line="540" w:lineRule="exact"/>
        <w:jc w:val="left"/>
        <w:rPr>
          <w:rFonts w:hint="eastAsia" w:eastAsia="仿宋_GB2312"/>
          <w:sz w:val="32"/>
          <w:szCs w:val="32"/>
        </w:rPr>
      </w:pPr>
    </w:p>
    <w:sectPr>
      <w:footerReference r:id="rId6"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FA5E">
    <w:pPr>
      <w:widowControl w:val="0"/>
      <w:snapToGrid w:val="0"/>
      <w:jc w:val="left"/>
      <w:rPr>
        <w:rFonts w:ascii="Times New Roman" w:hAnsi="Times New Roman" w:eastAsia="仿宋_GB2312"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434C8">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2434C8">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A38FD">
    <w:pPr>
      <w:widowControl w:val="0"/>
      <w:snapToGrid w:val="0"/>
      <w:ind w:left="420" w:leftChars="200" w:right="420" w:rightChars="200"/>
      <w:jc w:val="left"/>
      <w:rPr>
        <w:rFonts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20</w:t>
    </w:r>
    <w:r>
      <w:rPr>
        <w:rFonts w:ascii="宋体" w:hAnsi="宋体" w:eastAsia="宋体" w:cs="Times New Roman"/>
        <w:kern w:val="2"/>
        <w:sz w:val="28"/>
        <w:szCs w:val="28"/>
        <w:lang w:val="en-US" w:eastAsia="zh-CN" w:bidi="ar-SA"/>
      </w:rPr>
      <w:fldChar w:fldCharType="end"/>
    </w:r>
    <w:r>
      <w:rPr>
        <w:rFonts w:hint="eastAsia" w:ascii="宋体" w:hAnsi="宋体" w:eastAsia="宋体" w:cs="Times New Roman"/>
        <w:kern w:val="2"/>
        <w:sz w:val="28"/>
        <w:szCs w:val="28"/>
        <w:lang w:val="en-US" w:eastAsia="zh-CN" w:bidi="ar-SA"/>
      </w:rPr>
      <w:t>—</w:t>
    </w:r>
  </w:p>
  <w:p w14:paraId="27FD7586">
    <w:pPr>
      <w:widowControl w:val="0"/>
      <w:snapToGrid w:val="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CAB22">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7619C">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97619C">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FA8D1">
    <w:pPr>
      <w:pStyle w:val="2"/>
      <w:rPr>
        <w:rFonts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6F5EF">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40</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16F5EF">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40</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7372B"/>
    <w:rsid w:val="0212546F"/>
    <w:rsid w:val="0264611C"/>
    <w:rsid w:val="038D3451"/>
    <w:rsid w:val="03AF31FD"/>
    <w:rsid w:val="059F14A4"/>
    <w:rsid w:val="0671705A"/>
    <w:rsid w:val="0878647D"/>
    <w:rsid w:val="0ABB08A3"/>
    <w:rsid w:val="0B1C1D90"/>
    <w:rsid w:val="0B2B5A29"/>
    <w:rsid w:val="0D570AAE"/>
    <w:rsid w:val="0EF10D38"/>
    <w:rsid w:val="110F7B9B"/>
    <w:rsid w:val="139B3968"/>
    <w:rsid w:val="14D7277E"/>
    <w:rsid w:val="155B57BC"/>
    <w:rsid w:val="15B72137"/>
    <w:rsid w:val="17481711"/>
    <w:rsid w:val="18ED6A14"/>
    <w:rsid w:val="1A4274FB"/>
    <w:rsid w:val="1ADA3EE1"/>
    <w:rsid w:val="1BD63DEB"/>
    <w:rsid w:val="21313216"/>
    <w:rsid w:val="25F56F08"/>
    <w:rsid w:val="26955FF5"/>
    <w:rsid w:val="273F3A39"/>
    <w:rsid w:val="2BFB4B4C"/>
    <w:rsid w:val="2CCB451E"/>
    <w:rsid w:val="2D04063A"/>
    <w:rsid w:val="2FBC579F"/>
    <w:rsid w:val="32EB3B6C"/>
    <w:rsid w:val="34F32864"/>
    <w:rsid w:val="35270760"/>
    <w:rsid w:val="375A4E1C"/>
    <w:rsid w:val="37824373"/>
    <w:rsid w:val="39CE6844"/>
    <w:rsid w:val="3CC64D02"/>
    <w:rsid w:val="3F4150DB"/>
    <w:rsid w:val="4001677D"/>
    <w:rsid w:val="40155D85"/>
    <w:rsid w:val="401C5365"/>
    <w:rsid w:val="44004F9E"/>
    <w:rsid w:val="451C5E07"/>
    <w:rsid w:val="48444CE2"/>
    <w:rsid w:val="4AEF3483"/>
    <w:rsid w:val="4D704F42"/>
    <w:rsid w:val="507A47DF"/>
    <w:rsid w:val="526861E8"/>
    <w:rsid w:val="538F59F6"/>
    <w:rsid w:val="54FE6255"/>
    <w:rsid w:val="55D04A84"/>
    <w:rsid w:val="56352885"/>
    <w:rsid w:val="59926B2F"/>
    <w:rsid w:val="5A7122F9"/>
    <w:rsid w:val="5BCA019E"/>
    <w:rsid w:val="5E587A58"/>
    <w:rsid w:val="5E954808"/>
    <w:rsid w:val="5F313E05"/>
    <w:rsid w:val="60234096"/>
    <w:rsid w:val="615732D7"/>
    <w:rsid w:val="61F03F10"/>
    <w:rsid w:val="656842E0"/>
    <w:rsid w:val="676407D9"/>
    <w:rsid w:val="684753C9"/>
    <w:rsid w:val="6BE91CF0"/>
    <w:rsid w:val="6C7A3290"/>
    <w:rsid w:val="6E6447FF"/>
    <w:rsid w:val="72E5484E"/>
    <w:rsid w:val="75994786"/>
    <w:rsid w:val="773C7ABF"/>
    <w:rsid w:val="78743843"/>
    <w:rsid w:val="7AB61208"/>
    <w:rsid w:val="7BAB0C7D"/>
    <w:rsid w:val="7C3F37F5"/>
    <w:rsid w:val="7DA33211"/>
    <w:rsid w:val="7DDA2A9F"/>
    <w:rsid w:val="7E7C2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9fa4328f-125f-47f4-894c-4001582e3b17</errorID>
      <errorWord>获奖的</errorWord>
      <group>L1_Grammar</group>
      <groupName>语法问题</groupName>
      <ability>L2_Order</ability>
      <abilityName>语序不当</abilityName>
      <candidateList>
        <item>获奖</item>
      </candidateList>
      <explain>句子可能没有遵循时空、逻辑顺序，或者介词、关联词等位置不当。</explain>
      <paraID>65DBBCB5</paraID>
      <start>31</start>
      <end>34</end>
      <status>unmodified</status>
      <modifiedWord/>
      <trackRevisions>false</trackRevisions>
    </reviewItem>
    <reviewItem>
      <errorID>1ca65e10-111b-469b-9061-702344229743</errorID>
      <errorWord>，</errorWord>
      <group>L1_Word</group>
      <groupName>字词问题</groupName>
      <ability>L2_Typo</ability>
      <abilityName>字词错误</abilityName>
      <candidateList>
        <item>，以</item>
      </candidateList>
      <explain/>
      <paraID>20A651F7</paraID>
      <start>85</start>
      <end>86</end>
      <status>unmodified</status>
      <modifiedWord/>
      <trackRevisions>false</trackRevisions>
    </reviewItem>
    <reviewItem>
      <errorID>1ddaa89e-d32b-4afe-9a53-6eaba572529c</errorID>
      <errorWord>一般要</errorWord>
      <group>L1_Word</group>
      <groupName>字词问题</groupName>
      <ability>L2_Typo</ability>
      <abilityName>字词错误</abilityName>
      <candidateList>
        <item>一般</item>
      </candidateList>
      <explain>❶〈形〉一样；同样：哥儿俩长得～高｜火车飞～地向前驰去。❷数量词。一种：别有～滋味。❸〈形〉普通；通常：～性｜～化｜～情况｜他一早出去，～要到天黑才回家｜～地说，吃这种药是很见效的。</explain>
      <paraID>1ABFD264</paraID>
      <start>149</start>
      <end>152</end>
      <status>unmodified</status>
      <modifiedWord/>
      <trackRevisions>false</trackRevisions>
    </reviewItem>
    <reviewItem>
      <errorID>c786289a-f983-4a76-97d0-c0ed6974e775</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 EA837D4</paraID>
      <start>192</start>
      <end>196</end>
      <status>unmodified</status>
      <modifiedWord/>
      <trackRevisions>false</trackRevisions>
    </reviewItem>
    <reviewItem>
      <errorID>bd01d0e7-557d-4727-bb49-2f4f416e5744</errorID>
      <errorWord>，</errorWord>
      <group>L1_Word</group>
      <groupName>字词问题</groupName>
      <ability>L2_Typo</ability>
      <abilityName>字词错误</abilityName>
      <candidateList>
        <item>，在</item>
      </candidateList>
      <explain/>
      <paraID> EA837D4</paraID>
      <start>217</start>
      <end>218</end>
      <status>unmodified</status>
      <modifiedWord/>
      <trackRevisions>false</trackRevisions>
    </reviewItem>
    <reviewItem>
      <errorID>10ab5174-4cfd-476d-8488-5c5a220304f8</errorID>
      <errorWord>至少承担1项教科研课题或市级以上</errorWord>
      <group>L1_Grammar</group>
      <groupName>语法问题</groupName>
      <ability>L2_Grammar</ability>
      <abilityName>语法错误</abilityName>
      <candidateList>
        <item>至少承担1项教科研课题或市级</item>
      </candidateList>
      <explain/>
      <paraID>196276BD</paraID>
      <start>212</start>
      <end>228</end>
      <status>unmodified</status>
      <modifiedWord/>
      <trackRevisions>false</trackRevisions>
    </reviewItem>
    <reviewItem>
      <errorID>3986f93a-70a1-4703-a367-3f26071013ca</errorID>
      <errorWord>“四有”好教师</errorWord>
      <group>L1_Word</group>
      <groupName>字词问题</groupName>
      <ability>L2_Typo</ability>
      <abilityName>字词错误</abilityName>
      <candidateList>
        <item>“四有”好老师</item>
      </candidateList>
      <explain/>
      <paraID>6541710E</paraID>
      <start>46</start>
      <end>53</end>
      <status>unmodified</status>
      <modifiedWord/>
      <trackRevisions>false</trackRevisions>
    </reviewItem>
    <reviewItem>
      <errorID>1aba9cac-f957-4ecc-ae35-08220b850e45</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3FA52399</paraID>
      <start>70</start>
      <end>72</end>
      <status>unmodified</status>
      <modifiedWord/>
      <trackRevisions>false</trackRevisions>
    </reviewItem>
    <reviewItem>
      <errorID>78ecdb86-671a-45f8-89ea-b73cc626a302</errorID>
      <errorWord>涉及到</errorWord>
      <group>L1_Grammar</group>
      <groupName>语法问题</groupName>
      <ability>L2_Grammar</ability>
      <abilityName>语法错误</abilityName>
      <candidateList>
        <item>涉及</item>
      </candidateList>
      <explain>〈动〉牵涉到；关联到：案子～好几个人｜这个问题～面很广。</explain>
      <paraID>7D011951</paraID>
      <start>18</start>
      <end>21</end>
      <status>unmodified</status>
      <modifiedWord/>
      <trackRevisions>false</trackRevisions>
    </reviewItem>
    <reviewItem>
      <errorID>b5ae7330-275f-466c-bb5f-b8c4a0384f7d</errorID>
      <errorWord>深入到</errorWord>
      <group>L1_Word</group>
      <groupName>字词问题</groupName>
      <ability>L2_Typo</ability>
      <abilityName>字词错误</abilityName>
      <candidateList>
        <item>深入</item>
      </candidateList>
      <explain>❶〈动〉透过外部，达到事物内部或中心：孤军～｜～实际｜～人心。❷〈形〉深刻；透彻：～地分析｜这个问题需要作～的调查研究。</explain>
      <paraID>4E49C135</paraID>
      <start>293</start>
      <end>296</end>
      <status>unmodified</status>
      <modifiedWord/>
      <trackRevisions>false</trackRevisions>
    </reviewItem>
    <reviewItem>
      <errorID>02c9150b-0937-426e-bf8d-c087300e3816</errorID>
      <errorWord>在</errorWord>
      <group>L1_Word</group>
      <groupName>字词问题</groupName>
      <ability>L2_Typo</ability>
      <abilityName>字词错误</abilityName>
      <candidateList>
        <item>在担</item>
      </candidateList>
      <explain/>
      <paraID>30A47599</paraID>
      <start>80</start>
      <end>81</end>
      <status>unmodified</status>
      <modifiedWord/>
      <trackRevisions>false</trackRevisions>
    </reviewItem>
    <reviewItem>
      <errorID>143b62cc-69b0-47a7-8df1-ab3af44cf4f8</errorID>
      <errorWord>，</errorWord>
      <group>L1_Word</group>
      <groupName>字词问题</groupName>
      <ability>L2_Typo</ability>
      <abilityName>字词错误</abilityName>
      <candidateList>
        <item>，在</item>
      </candidateList>
      <explain/>
      <paraID> DCCB151</paraID>
      <start>40</start>
      <end>41</end>
      <status>unmodified</status>
      <modifiedWord/>
      <trackRevisions>false</trackRevisions>
    </reviewItem>
    <reviewItem>
      <errorID>bcb28bbe-b396-4eed-b8af-f9b1a2a2915a</errorID>
      <errorWord>春</errorWord>
      <group>L1_Word</group>
      <groupName>字词问题</groupName>
      <ability>L2_Typo</ability>
      <abilityName>字词错误</abilityName>
      <candidateList>
        <item>春季</item>
      </candidateList>
      <explain/>
      <paraID> FFD5A48</paraID>
      <start>5</start>
      <end>6</end>
      <status>unmodified</status>
      <modifiedWord/>
      <trackRevisions>false</trackRevisions>
    </reviewItem>
    <reviewItem>
      <errorID>3604fc04-2301-44af-ba11-5f0a4f8cbdf1</errorID>
      <errorWord>春</errorWord>
      <group>L1_Word</group>
      <groupName>字词问题</groupName>
      <ability>L2_Typo</ability>
      <abilityName>字词错误</abilityName>
      <candidateList>
        <item>春季</item>
      </candidateList>
      <explain/>
      <paraID>58F6DCC7</paraID>
      <start>5</start>
      <end>6</end>
      <status>unmodified</status>
      <modifiedWord/>
      <trackRevisions>false</trackRevisions>
    </reviewItem>
    <reviewItem>
      <errorID>e547fc6f-9f92-4a7d-ab2f-e4d134adb21f</errorID>
      <errorWord>春</errorWord>
      <group>L1_Word</group>
      <groupName>字词问题</groupName>
      <ability>L2_Typo</ability>
      <abilityName>字词错误</abilityName>
      <candidateList>
        <item>春季</item>
      </candidateList>
      <explain/>
      <paraID>516EA9F2</paraID>
      <start>5</start>
      <end>6</end>
      <status>unmodified</status>
      <modifiedWord/>
      <trackRevisions>false</trackRevisions>
    </reviewItem>
    <reviewItem>
      <errorID>c69398cd-9a04-4d15-ba93-fb29e35d719b</errorID>
      <errorWord>(</errorWord>
      <group>L1_Format</group>
      <groupName>格式问题</groupName>
      <ability>L2_HalfPunc</ability>
      <abilityName>全半角检查</abilityName>
      <candidateList>
        <item>（</item>
      </candidateList>
      <explain>文本全半角错误。</explain>
      <paraID>37DBE232</paraID>
      <start>9</start>
      <end>10</end>
      <status>unmodified</status>
      <modifiedWord/>
      <trackRevisions>false</trackRevisions>
    </reviewItem>
    <reviewItem>
      <errorID>425f38cd-3440-4a33-b9df-e966a0445b08</errorID>
      <errorWord>)</errorWord>
      <group>L1_Format</group>
      <groupName>格式问题</groupName>
      <ability>L2_HalfPunc</ability>
      <abilityName>全半角检查</abilityName>
      <candidateList>
        <item>）</item>
      </candidateList>
      <explain>文本全半角错误。</explain>
      <paraID>37DBE232</paraID>
      <start>14</start>
      <end>15</end>
      <status>unmodified</status>
      <modifiedWord/>
      <trackRevisions>false</trackRevisions>
    </reviewItem>
    <reviewItem>
      <errorID>31983f39-efab-4575-81dc-622c48e7fbce</errorID>
      <errorWord>(</errorWord>
      <group>L1_Format</group>
      <groupName>格式问题</groupName>
      <ability>L2_HalfPunc</ability>
      <abilityName>全半角检查</abilityName>
      <candidateList>
        <item>（</item>
      </candidateList>
      <explain>文本全半角错误。</explain>
      <paraID>2BEC0875</paraID>
      <start>4</start>
      <end>5</end>
      <status>unmodified</status>
      <modifiedWord/>
      <trackRevisions>false</trackRevisions>
    </reviewItem>
    <reviewItem>
      <errorID>13f3f4cf-e220-4196-b6d1-7d2e7fa7e82c</errorID>
      <errorWord>)</errorWord>
      <group>L1_Format</group>
      <groupName>格式问题</groupName>
      <ability>L2_HalfPunc</ability>
      <abilityName>全半角检查</abilityName>
      <candidateList>
        <item>）</item>
      </candidateList>
      <explain>文本全半角错误。</explain>
      <paraID>2BEC0875</paraID>
      <start>19</start>
      <end>20</end>
      <status>unmodified</status>
      <modifiedWord/>
      <trackRevisions>false</trackRevisions>
    </reviewItem>
    <reviewItem>
      <errorID>b7f854f8-f333-4f32-b65d-df73ba3ae24c</errorID>
      <errorWord>具</errorWord>
      <group>L1_Word</group>
      <groupName>字词问题</groupName>
      <ability>L2_Typo</ability>
      <abilityName>字词错误</abilityName>
      <candidateList>
        <item>具有</item>
      </candidateList>
      <explain>〈动〉有（多用于抽象事物）：～信心｜～伟大的意义。</explain>
      <paraID>5DAE3ACF</paraID>
      <start>30</start>
      <end>31</end>
      <status>unmodified</status>
      <modifiedWord/>
      <trackRevisions>false</trackRevisions>
    </reviewItem>
    <reviewItem>
      <errorID>3adb636f-c280-47ef-85cd-a1b5d771c42b</errorID>
      <errorWord>是否是</errorWord>
      <group>L1_Word</group>
      <groupName>字词问题</groupName>
      <ability>L2_Typo</ability>
      <abilityName>字词错误</abilityName>
      <candidateList>
        <item>是不是</item>
      </candidateList>
      <explain/>
      <paraID>5EE28D70</paraID>
      <start>2</start>
      <end>5</end>
      <status>unmodified</status>
      <modifiedWord/>
      <trackRevisions>false</trackRevisions>
    </reviewItem>
    <reviewItem>
      <errorID>a3a84d0f-f482-4896-9aed-a55ae6776d4d</errorID>
      <errorWord>是否是</errorWord>
      <group>L1_Word</group>
      <groupName>字词问题</groupName>
      <ability>L2_Typo</ability>
      <abilityName>字词错误</abilityName>
      <candidateList>
        <item>是不是</item>
      </candidateList>
      <explain/>
      <paraID>41251B63</paraID>
      <start>2</start>
      <end>5</end>
      <status>unmodified</status>
      <modifiedWord/>
      <trackRevisions>false</trackRevisions>
    </reviewItem>
    <reviewItem>
      <errorID>9ceedd0a-03fe-4b0b-91d5-d5a64fe848d1</errorID>
      <errorWord>是否是</errorWord>
      <group>L1_Word</group>
      <groupName>字词问题</groupName>
      <ability>L2_Typo</ability>
      <abilityName>字词错误</abilityName>
      <candidateList>
        <item>是不是</item>
      </candidateList>
      <explain/>
      <paraID> 594A3AE</paraID>
      <start>2</start>
      <end>5</end>
      <status>unmodified</status>
      <modifiedWord/>
      <trackRevisions>false</trackRevisions>
    </reviewItem>
    <reviewItem>
      <errorID>3c408913-8903-4dd1-be63-68910bf8a198</errorID>
      <errorWord>是否是</errorWord>
      <group>L1_Word</group>
      <groupName>字词问题</groupName>
      <ability>L2_Typo</ability>
      <abilityName>字词错误</abilityName>
      <candidateList>
        <item>是不是</item>
      </candidateList>
      <explain/>
      <paraID> 5B80AE2</paraID>
      <start>2</start>
      <end>5</end>
      <status>unmodified</status>
      <modifiedWord/>
      <trackRevisions>false</trackRevisions>
    </reviewItem>
    <reviewItem>
      <errorID>22864d30-7d7b-4c31-8eb0-3622060cef9d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75324F84</paraID>
      <start>222</start>
      <end>223</end>
      <status>unmodified</status>
      <modifiedWord/>
      <trackRevisions>false</trackRevisions>
    </reviewItem>
    <reviewItem>
      <errorID>26765682-0c8f-471b-8913-f3bad1618f8e</errorID>
      <errorWord>测</errorWord>
      <group>L1_Word</group>
      <groupName>字词问题</groupName>
      <ability>L2_Typo</ability>
      <abilityName>字词错误</abilityName>
      <candidateList>
        <item>的</item>
      </candidateList>
      <explain>“的”常用于连接修饰语与名词性中心语，表示属性、所属或描述。</explain>
      <paraID>6574F399</paraID>
      <start>0</start>
      <end>1</end>
      <status>unmodified</status>
      <modifiedWord/>
      <trackRevisions>false</trackRevisions>
    </reviewItem>
    <reviewItem>
      <errorID>8652a345-fa38-4c73-b2d2-38397348dbbf</errorID>
      <errorWord>德</errorWord>
      <group>L1_Word</group>
      <groupName>字词问题</groupName>
      <ability>L2_Typo</ability>
      <abilityName>字词错误</abilityName>
      <candidateList>
        <item>的</item>
      </candidateList>
      <explain>“的”常用于连接修饰语与名词性中心语，表示属性、所属或描述。</explain>
      <paraID>774975B7</paraID>
      <start>0</start>
      <end>1</end>
      <status>unmodified</status>
      <modifiedWord/>
      <trackRevisions>false</trackRevisions>
    </reviewItem>
    <reviewItem>
      <errorID>861586fc-37f3-4df9-8f32-4c4a6bb7ebca</errorID>
      <errorWord>德</errorWord>
      <group>L1_Word</group>
      <groupName>字词问题</groupName>
      <ability>L2_Typo</ability>
      <abilityName>字词错误</abilityName>
      <candidateList>
        <item>的</item>
      </candidateList>
      <explain>“的”常用于连接修饰语与名词性中心语，表示属性、所属或描述。</explain>
      <paraID>655ADA54</paraID>
      <start>0</start>
      <end>1</end>
      <status>unmodified</status>
      <modifiedWord/>
      <trackRevisions>false</trackRevisions>
    </reviewItem>
    <reviewItem>
      <errorID>906042ff-0904-45dc-ab29-f4a82f8cbf8e</errorID>
      <errorWord>:</errorWord>
      <group>L1_Format</group>
      <groupName>格式问题</groupName>
      <ability>L2_HalfPunc</ability>
      <abilityName>全半角检查</abilityName>
      <candidateList>
        <item>：</item>
      </candidateList>
      <explain>文本全半角错误。</explain>
      <paraID>16C63C8D</paraID>
      <start>24</start>
      <end>25</end>
      <status>unmodified</status>
      <modifiedWord/>
      <trackRevisions>false</trackRevisions>
    </reviewItem>
    <reviewItem>
      <errorID>c772bee5-bc27-4a7f-83dd-4809b01bf0be</errorID>
      <errorWord>德</errorWord>
      <group>L1_Word</group>
      <groupName>字词问题</groupName>
      <ability>L2_Typo</ability>
      <abilityName>字词错误</abilityName>
      <candidateList>
        <item>的</item>
      </candidateList>
      <explain>“的”常用于连接修饰语与名词性中心语，表示属性、所属或描述。</explain>
      <paraID>2D158F58</paraID>
      <start>0</start>
      <end>1</end>
      <status>unmodified</status>
      <modifiedWord/>
      <trackRevisions>false</trackRevisions>
    </reviewItem>
    <reviewItem>
      <errorID>b51c276a-7634-4573-88bf-a9bf763d5bd0</errorID>
      <errorWord>得到了</errorWord>
      <group>L1_Word</group>
      <groupName>字词问题</groupName>
      <ability>L2_Typo</ability>
      <abilityName>字词错误</abilityName>
      <candidateList>
        <item>得到</item>
      </candidateList>
      <explain>〈动〉事物为自己所有；获得：～鼓励｜～一张奖状｜～一次学习的机会｜得不到一点儿消息。</explain>
      <paraID>587EF23F</paraID>
      <start>55</start>
      <end>58</end>
      <status>unmodified</status>
      <modifiedWord/>
      <trackRevisions>false</trackRevisions>
    </reviewItem>
    <reviewItem>
      <errorID>ebb020e4-18e9-469f-8a8f-ab23dda9c4c2</errorID>
      <errorWord>德</errorWord>
      <group>L1_Word</group>
      <groupName>字词问题</groupName>
      <ability>L2_Typo</ability>
      <abilityName>字词错误</abilityName>
      <candidateList>
        <item>的</item>
      </candidateList>
      <explain>“的”常用于连接修饰语与名词性中心语，表示属性、所属或描述。</explain>
      <paraID>49FA0B03</paraID>
      <start>0</start>
      <end>1</end>
      <status>unmodified</status>
      <modifiedWord/>
      <trackRevisions>false</trackRevisions>
    </reviewItem>
    <reviewItem>
      <errorID>99315210-4b5e-418e-84b3-21354211697c</errorID>
      <errorWord>，</errorWord>
      <group>L1_Word</group>
      <groupName>字词问题</groupName>
      <ability>L2_Typo</ability>
      <abilityName>字词错误</abilityName>
      <candidateList>
        <item>，具</item>
      </candidateList>
      <explain/>
      <paraID>48521457</paraID>
      <start>16</start>
      <end>17</end>
      <status>unmodified</status>
      <modifiedWord/>
      <trackRevisions>false</trackRevisions>
    </reviewItem>
    <reviewItem>
      <errorID>7e1b9fe1-fd6b-451f-9ec4-ec87c416331e</errorID>
      <errorWord>德</errorWord>
      <group>L1_Word</group>
      <groupName>字词问题</groupName>
      <ability>L2_Typo</ability>
      <abilityName>字词错误</abilityName>
      <candidateList>
        <item>的</item>
      </candidateList>
      <explain>“的”常用于连接修饰语与名词性中心语，表示属性、所属或描述。</explain>
      <paraID>11AA4905</paraID>
      <start>0</start>
      <end>1</end>
      <status>unmodified</status>
      <modifiedWord/>
      <trackRevisions>false</trackRevisions>
    </reviewItem>
    <reviewItem>
      <errorID>006c1730-9c4d-4d84-ab8f-3295f14fbc25</errorID>
      <errorWord>起</errorWord>
      <group>L1_Word</group>
      <groupName>字词问题</groupName>
      <ability>L2_Typo</ability>
      <abilityName>字词错误</abilityName>
      <candidateList>
        <item>起到</item>
      </candidateList>
      <explain/>
      <paraID>3347765D</paraID>
      <start>30</start>
      <end>31</end>
      <status>unmodified</status>
      <modifiedWord/>
      <trackRevisions>false</trackRevisions>
    </reviewItem>
    <reviewItem>
      <errorID>127f0538-8cf2-46c4-9ad6-48cf3b669d39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5B2B5874</paraID>
      <start>22</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6b9c87-726c-4948-b2e9-b21e3ad66a39}">
  <ds:schemaRefs/>
</ds:datastoreItem>
</file>

<file path=docProps/app.xml><?xml version="1.0" encoding="utf-8"?>
<Properties xmlns="http://schemas.openxmlformats.org/officeDocument/2006/extended-properties" xmlns:vt="http://schemas.openxmlformats.org/officeDocument/2006/docPropsVTypes">
  <Template>Normal.dotm</Template>
  <Pages>38</Pages>
  <Words>5394</Words>
  <Characters>5502</Characters>
  <Lines>0</Lines>
  <Paragraphs>0</Paragraphs>
  <TotalTime>0</TotalTime>
  <ScaleCrop>false</ScaleCrop>
  <LinksUpToDate>false</LinksUpToDate>
  <CharactersWithSpaces>5661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2026-03-30T06:13:00Z</dcterms:created>
  <dc:creator>user</dc:creator>
  <cp:lastModifiedBy>世安゛</cp:lastModifiedBy>
  <cp:lastPrinted>2026-04-07T03:28:14Z</cp:lastPrinted>
  <dcterms:modified xsi:type="dcterms:W3CDTF">2026-04-07T03:44:00Z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eyJoZGlkIjoiMjliOTI3MDg1N2QxMTBjNTU2ZDg1NDY3MzNmYTI3ODMiLCJ1c2VySWQiOiIxMTIxNzYxMTM0In0=</vt:lpwstr>
  </property>
  <property fmtid="{D5CDD505-2E9C-101B-9397-08002B2CF9AE}" pid="4" name="ICV">
    <vt:lpwstr>533FC6C2563D40B48E1A7BD5B82658E5_12</vt:lpwstr>
  </property>
</Properties>
</file>