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887" w:rsidRDefault="00FC6738">
      <w:pPr>
        <w:spacing w:line="520" w:lineRule="exact"/>
        <w:ind w:firstLine="643"/>
        <w:jc w:val="center"/>
        <w:rPr>
          <w:rFonts w:ascii="宋体" w:hAnsi="宋体" w:cs="宋体"/>
          <w:b/>
          <w:sz w:val="32"/>
          <w:szCs w:val="32"/>
        </w:rPr>
      </w:pPr>
      <w:r>
        <w:rPr>
          <w:rFonts w:ascii="宋体" w:hAnsi="宋体" w:cs="宋体" w:hint="eastAsia"/>
          <w:b/>
          <w:sz w:val="32"/>
          <w:szCs w:val="32"/>
        </w:rPr>
        <w:t>江苏省中等职业学校国际贸易类</w:t>
      </w:r>
    </w:p>
    <w:p w:rsidR="001D5887" w:rsidRDefault="00FC6738">
      <w:pPr>
        <w:spacing w:line="520" w:lineRule="exact"/>
        <w:ind w:firstLine="643"/>
        <w:jc w:val="center"/>
        <w:rPr>
          <w:rFonts w:ascii="宋体" w:hAnsi="宋体" w:cs="宋体"/>
          <w:b/>
          <w:sz w:val="32"/>
          <w:szCs w:val="32"/>
        </w:rPr>
      </w:pPr>
      <w:r>
        <w:rPr>
          <w:rFonts w:ascii="宋体" w:hAnsi="宋体" w:cs="宋体" w:hint="eastAsia"/>
          <w:b/>
          <w:sz w:val="32"/>
          <w:szCs w:val="32"/>
        </w:rPr>
        <w:t>商</w:t>
      </w:r>
      <w:r>
        <w:rPr>
          <w:rFonts w:ascii="宋体" w:hAnsi="宋体" w:cs="宋体" w:hint="eastAsia"/>
          <w:b/>
          <w:sz w:val="32"/>
          <w:szCs w:val="32"/>
        </w:rPr>
        <w:t>务英语专业指导性人才培养方案（试行）</w:t>
      </w:r>
    </w:p>
    <w:p w:rsidR="001D5887" w:rsidRDefault="001D5887">
      <w:pPr>
        <w:spacing w:line="400" w:lineRule="exact"/>
        <w:ind w:firstLine="482"/>
        <w:rPr>
          <w:rFonts w:ascii="宋体" w:hAnsi="宋体" w:cs="宋体"/>
          <w:b/>
          <w:sz w:val="24"/>
          <w:szCs w:val="24"/>
        </w:rPr>
      </w:pP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一</w:t>
      </w:r>
      <w:r>
        <w:rPr>
          <w:rFonts w:ascii="宋体" w:hAnsi="宋体" w:cs="宋体" w:hint="eastAsia"/>
          <w:b/>
          <w:sz w:val="24"/>
          <w:szCs w:val="24"/>
        </w:rPr>
        <w:t>、专业及代码</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专</w:t>
      </w:r>
      <w:r>
        <w:rPr>
          <w:rFonts w:ascii="宋体" w:hAnsi="宋体" w:cs="宋体" w:hint="eastAsia"/>
          <w:sz w:val="24"/>
          <w:szCs w:val="24"/>
        </w:rPr>
        <w:t>业类别：</w:t>
      </w:r>
      <w:r>
        <w:rPr>
          <w:rFonts w:ascii="宋体" w:hAnsi="宋体" w:cs="宋体" w:hint="eastAsia"/>
          <w:sz w:val="24"/>
          <w:szCs w:val="24"/>
          <w:lang w:eastAsia="zh-Hans"/>
        </w:rPr>
        <w:t>国际贸易</w:t>
      </w:r>
      <w:r>
        <w:rPr>
          <w:rFonts w:ascii="宋体" w:hAnsi="宋体" w:cs="宋体" w:hint="eastAsia"/>
          <w:sz w:val="24"/>
          <w:szCs w:val="24"/>
        </w:rPr>
        <w:t>类（代码：</w:t>
      </w:r>
      <w:r>
        <w:rPr>
          <w:rFonts w:ascii="宋体" w:hAnsi="宋体" w:cs="宋体" w:hint="eastAsia"/>
          <w:sz w:val="24"/>
          <w:szCs w:val="24"/>
        </w:rPr>
        <w:t>27</w:t>
      </w:r>
      <w:r>
        <w:rPr>
          <w:rFonts w:ascii="宋体" w:hAnsi="宋体" w:cs="宋体" w:hint="eastAsia"/>
          <w:sz w:val="24"/>
          <w:szCs w:val="24"/>
        </w:rPr>
        <w:t>）</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专</w:t>
      </w:r>
      <w:r>
        <w:rPr>
          <w:rFonts w:ascii="宋体" w:hAnsi="宋体" w:cs="宋体" w:hint="eastAsia"/>
          <w:sz w:val="24"/>
          <w:szCs w:val="24"/>
        </w:rPr>
        <w:t>业名称：</w:t>
      </w:r>
      <w:r>
        <w:rPr>
          <w:rFonts w:ascii="宋体" w:hAnsi="宋体" w:cs="宋体" w:hint="eastAsia"/>
          <w:sz w:val="24"/>
          <w:szCs w:val="24"/>
          <w:lang w:eastAsia="zh-Hans"/>
        </w:rPr>
        <w:t>商务英语</w:t>
      </w:r>
      <w:r>
        <w:rPr>
          <w:rFonts w:ascii="宋体" w:hAnsi="宋体" w:cs="宋体" w:hint="eastAsia"/>
          <w:sz w:val="24"/>
          <w:szCs w:val="24"/>
        </w:rPr>
        <w:t>（专业代码：</w:t>
      </w:r>
      <w:r>
        <w:rPr>
          <w:rFonts w:ascii="宋体" w:hAnsi="宋体" w:cs="宋体" w:hint="eastAsia"/>
          <w:sz w:val="24"/>
          <w:szCs w:val="24"/>
        </w:rPr>
        <w:t>770201</w:t>
      </w:r>
      <w:r>
        <w:rPr>
          <w:rFonts w:ascii="宋体" w:hAnsi="宋体" w:cs="宋体" w:hint="eastAsia"/>
          <w:sz w:val="24"/>
          <w:szCs w:val="24"/>
        </w:rPr>
        <w:t>）</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二</w:t>
      </w:r>
      <w:r>
        <w:rPr>
          <w:rFonts w:ascii="宋体" w:hAnsi="宋体" w:cs="宋体" w:hint="eastAsia"/>
          <w:b/>
          <w:sz w:val="24"/>
          <w:szCs w:val="24"/>
        </w:rPr>
        <w:t>、入学要求与基本学制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入</w:t>
      </w:r>
      <w:r>
        <w:rPr>
          <w:rFonts w:ascii="宋体" w:hAnsi="宋体" w:cs="宋体" w:hint="eastAsia"/>
          <w:sz w:val="24"/>
          <w:szCs w:val="24"/>
        </w:rPr>
        <w:t>学要求：初中毕业生或具有同等学力者</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基</w:t>
      </w:r>
      <w:r>
        <w:rPr>
          <w:rFonts w:ascii="宋体" w:hAnsi="宋体" w:cs="宋体" w:hint="eastAsia"/>
          <w:sz w:val="24"/>
          <w:szCs w:val="24"/>
        </w:rPr>
        <w:t>本学制：</w:t>
      </w:r>
      <w:r>
        <w:rPr>
          <w:rFonts w:ascii="宋体" w:hAnsi="宋体" w:cs="宋体" w:hint="eastAsia"/>
          <w:sz w:val="24"/>
          <w:szCs w:val="24"/>
        </w:rPr>
        <w:t>3</w:t>
      </w:r>
      <w:r>
        <w:rPr>
          <w:rFonts w:ascii="宋体" w:hAnsi="宋体" w:cs="宋体" w:hint="eastAsia"/>
          <w:sz w:val="24"/>
          <w:szCs w:val="24"/>
        </w:rPr>
        <w:t>年</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三</w:t>
      </w:r>
      <w:r>
        <w:rPr>
          <w:rFonts w:ascii="宋体" w:hAnsi="宋体" w:cs="宋体" w:hint="eastAsia"/>
          <w:b/>
          <w:sz w:val="24"/>
          <w:szCs w:val="24"/>
        </w:rPr>
        <w:t>、培养目标</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本</w:t>
      </w:r>
      <w:r>
        <w:rPr>
          <w:rFonts w:ascii="宋体" w:hAnsi="宋体" w:cs="宋体" w:hint="eastAsia"/>
          <w:sz w:val="24"/>
          <w:szCs w:val="24"/>
        </w:rPr>
        <w:t>专业落实立德树人根本任务，注重学生德智体美劳全面发展，培养具有良好的职业品质和劳动素养，掌握跨入</w:t>
      </w:r>
      <w:r>
        <w:rPr>
          <w:rFonts w:ascii="宋体" w:hAnsi="宋体" w:cs="宋体" w:hint="eastAsia"/>
          <w:sz w:val="24"/>
          <w:szCs w:val="24"/>
          <w:lang w:eastAsia="zh-Hans"/>
        </w:rPr>
        <w:t>国际贸易</w:t>
      </w:r>
      <w:r>
        <w:rPr>
          <w:rFonts w:ascii="宋体" w:hAnsi="宋体" w:cs="宋体" w:hint="eastAsia"/>
          <w:sz w:val="24"/>
          <w:szCs w:val="24"/>
        </w:rPr>
        <w:t>行业所必需的基础知识与通用技能，以及本专业对应职业岗位所必备的知识与技能，能胜任</w:t>
      </w:r>
      <w:r>
        <w:rPr>
          <w:rFonts w:ascii="宋体" w:hAnsi="宋体" w:cs="宋体" w:hint="eastAsia"/>
          <w:sz w:val="24"/>
          <w:szCs w:val="24"/>
          <w:lang w:eastAsia="zh-Hans"/>
        </w:rPr>
        <w:t>外销</w:t>
      </w:r>
      <w:r>
        <w:rPr>
          <w:rFonts w:ascii="宋体" w:hAnsi="宋体" w:cs="宋体" w:hint="eastAsia"/>
          <w:sz w:val="24"/>
          <w:szCs w:val="24"/>
        </w:rPr>
        <w:t>、</w:t>
      </w:r>
      <w:r>
        <w:rPr>
          <w:rFonts w:ascii="宋体" w:hAnsi="宋体" w:cs="宋体" w:hint="eastAsia"/>
          <w:sz w:val="24"/>
          <w:szCs w:val="24"/>
          <w:lang w:eastAsia="zh-Hans"/>
        </w:rPr>
        <w:t>制单、跟单、跨文化沟通</w:t>
      </w:r>
      <w:r>
        <w:rPr>
          <w:rFonts w:ascii="宋体" w:hAnsi="宋体" w:cs="宋体" w:hint="eastAsia"/>
          <w:sz w:val="24"/>
          <w:szCs w:val="24"/>
        </w:rPr>
        <w:t>、跨境电商平台操作、</w:t>
      </w:r>
      <w:r>
        <w:rPr>
          <w:rFonts w:ascii="宋体" w:hAnsi="宋体" w:cs="宋体" w:hint="eastAsia"/>
          <w:sz w:val="24"/>
        </w:rPr>
        <w:t>国际货运代理服务、</w:t>
      </w:r>
      <w:r>
        <w:rPr>
          <w:rFonts w:ascii="宋体" w:hAnsi="宋体" w:cs="宋体" w:hint="eastAsia"/>
          <w:sz w:val="24"/>
          <w:szCs w:val="24"/>
        </w:rPr>
        <w:t>商务策划</w:t>
      </w:r>
      <w:r>
        <w:rPr>
          <w:rFonts w:ascii="宋体" w:hAnsi="宋体" w:cs="宋体" w:hint="eastAsia"/>
          <w:sz w:val="24"/>
          <w:szCs w:val="24"/>
          <w:lang w:eastAsia="zh-Hans"/>
        </w:rPr>
        <w:t>以及</w:t>
      </w:r>
      <w:r>
        <w:rPr>
          <w:rFonts w:ascii="宋体" w:hAnsi="宋体" w:cs="宋体" w:hint="eastAsia"/>
          <w:sz w:val="24"/>
          <w:szCs w:val="24"/>
        </w:rPr>
        <w:t>相应服务、管理等一线工作，具备职业适应能力和可持续发展能力的高素质劳动者和复合型技术技能人才。</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四</w:t>
      </w:r>
      <w:r>
        <w:rPr>
          <w:rFonts w:ascii="宋体" w:hAnsi="宋体" w:cs="宋体" w:hint="eastAsia"/>
          <w:b/>
          <w:sz w:val="24"/>
          <w:szCs w:val="24"/>
        </w:rPr>
        <w:t>、职业面向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2395"/>
        <w:gridCol w:w="1776"/>
        <w:gridCol w:w="1439"/>
      </w:tblGrid>
      <w:tr w:rsidR="001D5887">
        <w:trPr>
          <w:trHeight w:val="20"/>
          <w:jc w:val="center"/>
        </w:trPr>
        <w:tc>
          <w:tcPr>
            <w:tcW w:w="2692" w:type="dxa"/>
            <w:vAlign w:val="center"/>
          </w:tcPr>
          <w:p w:rsidR="001D5887" w:rsidRDefault="00FC6738">
            <w:pPr>
              <w:autoSpaceDE w:val="0"/>
              <w:autoSpaceDN w:val="0"/>
              <w:adjustRightInd w:val="0"/>
              <w:spacing w:line="0" w:lineRule="atLeast"/>
              <w:ind w:firstLineChars="100" w:firstLine="211"/>
              <w:jc w:val="center"/>
              <w:rPr>
                <w:rFonts w:ascii="宋体" w:hAnsi="宋体" w:cs="宋体"/>
                <w:b/>
                <w:bCs/>
                <w:szCs w:val="21"/>
                <w:lang w:val="zh-CN"/>
              </w:rPr>
            </w:pPr>
            <w:r>
              <w:rPr>
                <w:rFonts w:ascii="宋体" w:hAnsi="宋体" w:cs="宋体" w:hint="eastAsia"/>
                <w:b/>
                <w:bCs/>
                <w:szCs w:val="21"/>
                <w:lang w:val="zh-CN"/>
              </w:rPr>
              <w:t>主</w:t>
            </w:r>
            <w:r>
              <w:rPr>
                <w:rFonts w:ascii="宋体" w:hAnsi="宋体" w:cs="宋体" w:hint="eastAsia"/>
                <w:b/>
                <w:bCs/>
                <w:szCs w:val="21"/>
                <w:lang w:val="zh-CN"/>
              </w:rPr>
              <w:t>要职业</w:t>
            </w:r>
          </w:p>
          <w:p w:rsidR="001D5887" w:rsidRDefault="00FC6738">
            <w:pPr>
              <w:autoSpaceDE w:val="0"/>
              <w:autoSpaceDN w:val="0"/>
              <w:adjustRightInd w:val="0"/>
              <w:spacing w:line="0" w:lineRule="atLeast"/>
              <w:ind w:firstLineChars="100" w:firstLine="211"/>
              <w:jc w:val="center"/>
              <w:rPr>
                <w:rFonts w:ascii="宋体" w:hAnsi="宋体" w:cs="宋体"/>
                <w:b/>
                <w:bCs/>
                <w:szCs w:val="21"/>
                <w:lang w:val="zh-CN"/>
              </w:rPr>
            </w:pPr>
            <w:r>
              <w:rPr>
                <w:rFonts w:ascii="宋体" w:hAnsi="宋体" w:cs="宋体" w:hint="eastAsia"/>
                <w:b/>
                <w:bCs/>
                <w:szCs w:val="21"/>
                <w:lang w:val="zh-CN"/>
              </w:rPr>
              <w:t>（</w:t>
            </w:r>
            <w:r>
              <w:rPr>
                <w:rFonts w:ascii="宋体" w:hAnsi="宋体" w:cs="宋体" w:hint="eastAsia"/>
                <w:b/>
                <w:bCs/>
                <w:szCs w:val="21"/>
                <w:lang w:val="zh-CN"/>
              </w:rPr>
              <w:t>代码）</w:t>
            </w:r>
          </w:p>
        </w:tc>
        <w:tc>
          <w:tcPr>
            <w:tcW w:w="2395" w:type="dxa"/>
            <w:vAlign w:val="center"/>
          </w:tcPr>
          <w:p w:rsidR="001D5887" w:rsidRDefault="00FC6738">
            <w:pPr>
              <w:autoSpaceDE w:val="0"/>
              <w:autoSpaceDN w:val="0"/>
              <w:adjustRightInd w:val="0"/>
              <w:spacing w:line="0" w:lineRule="atLeast"/>
              <w:ind w:firstLineChars="100" w:firstLine="211"/>
              <w:jc w:val="center"/>
              <w:rPr>
                <w:rFonts w:ascii="宋体" w:hAnsi="宋体" w:cs="宋体"/>
                <w:b/>
                <w:bCs/>
                <w:szCs w:val="21"/>
                <w:lang w:val="zh-CN"/>
              </w:rPr>
            </w:pPr>
            <w:r>
              <w:rPr>
                <w:rFonts w:ascii="宋体" w:hAnsi="宋体" w:cs="宋体" w:hint="eastAsia"/>
                <w:b/>
                <w:szCs w:val="21"/>
              </w:rPr>
              <w:t>职</w:t>
            </w:r>
            <w:r>
              <w:rPr>
                <w:rFonts w:ascii="宋体" w:hAnsi="宋体" w:cs="宋体" w:hint="eastAsia"/>
                <w:b/>
                <w:szCs w:val="21"/>
              </w:rPr>
              <w:t>业资格或职业技能等级要求</w:t>
            </w:r>
          </w:p>
        </w:tc>
        <w:tc>
          <w:tcPr>
            <w:tcW w:w="3215" w:type="dxa"/>
            <w:gridSpan w:val="2"/>
            <w:vAlign w:val="center"/>
          </w:tcPr>
          <w:p w:rsidR="001D5887" w:rsidRDefault="00FC6738">
            <w:pPr>
              <w:autoSpaceDE w:val="0"/>
              <w:autoSpaceDN w:val="0"/>
              <w:adjustRightInd w:val="0"/>
              <w:spacing w:line="0" w:lineRule="atLeast"/>
              <w:ind w:firstLine="482"/>
              <w:jc w:val="center"/>
              <w:rPr>
                <w:rFonts w:ascii="宋体" w:hAnsi="宋体" w:cs="宋体"/>
                <w:b/>
                <w:bCs/>
                <w:szCs w:val="21"/>
                <w:lang w:val="zh-CN"/>
              </w:rPr>
            </w:pPr>
            <w:r>
              <w:rPr>
                <w:rFonts w:ascii="宋体" w:hAnsi="宋体" w:cs="宋体" w:hint="eastAsia"/>
                <w:b/>
                <w:bCs/>
                <w:szCs w:val="21"/>
                <w:lang w:val="zh-CN"/>
              </w:rPr>
              <w:t>继</w:t>
            </w:r>
            <w:r>
              <w:rPr>
                <w:rFonts w:ascii="宋体" w:hAnsi="宋体" w:cs="宋体" w:hint="eastAsia"/>
                <w:b/>
                <w:bCs/>
                <w:szCs w:val="21"/>
                <w:lang w:val="zh-CN"/>
              </w:rPr>
              <w:t>续学习专业</w:t>
            </w:r>
          </w:p>
        </w:tc>
      </w:tr>
      <w:tr w:rsidR="001D5887">
        <w:trPr>
          <w:trHeight w:val="272"/>
          <w:jc w:val="center"/>
        </w:trPr>
        <w:tc>
          <w:tcPr>
            <w:tcW w:w="2692" w:type="dxa"/>
            <w:vMerge w:val="restart"/>
            <w:vAlign w:val="center"/>
          </w:tcPr>
          <w:p w:rsidR="001D5887" w:rsidRDefault="00FC6738">
            <w:pPr>
              <w:autoSpaceDE w:val="0"/>
              <w:autoSpaceDN w:val="0"/>
              <w:adjustRightInd w:val="0"/>
              <w:spacing w:line="0" w:lineRule="atLeast"/>
              <w:jc w:val="center"/>
              <w:rPr>
                <w:rFonts w:ascii="宋体" w:hAnsi="宋体" w:cs="宋体"/>
                <w:szCs w:val="21"/>
                <w:lang w:val="zh-CN" w:eastAsia="zh-Hans"/>
              </w:rPr>
            </w:pPr>
            <w:r>
              <w:rPr>
                <w:rFonts w:ascii="宋体" w:hAnsi="宋体" w:cs="宋体" w:hint="eastAsia"/>
                <w:szCs w:val="21"/>
              </w:rPr>
              <w:t>国</w:t>
            </w:r>
            <w:r>
              <w:rPr>
                <w:rFonts w:ascii="宋体" w:hAnsi="宋体" w:cs="宋体" w:hint="eastAsia"/>
                <w:szCs w:val="21"/>
              </w:rPr>
              <w:t>际</w:t>
            </w:r>
            <w:r>
              <w:rPr>
                <w:rFonts w:ascii="宋体" w:hAnsi="宋体" w:cs="宋体" w:hint="eastAsia"/>
                <w:szCs w:val="21"/>
                <w:lang w:eastAsia="zh-Hans"/>
              </w:rPr>
              <w:t>商务</w:t>
            </w:r>
            <w:r>
              <w:rPr>
                <w:rFonts w:ascii="宋体" w:hAnsi="宋体" w:cs="宋体" w:hint="eastAsia"/>
                <w:szCs w:val="21"/>
              </w:rPr>
              <w:t>专业</w:t>
            </w:r>
            <w:r>
              <w:rPr>
                <w:rFonts w:ascii="宋体" w:hAnsi="宋体" w:cs="宋体" w:hint="eastAsia"/>
                <w:szCs w:val="21"/>
                <w:lang w:eastAsia="zh-Hans"/>
              </w:rPr>
              <w:t>人员</w:t>
            </w:r>
          </w:p>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lang w:val="zh-CN" w:eastAsia="zh-Hans"/>
              </w:rPr>
              <w:t>（</w:t>
            </w:r>
            <w:r>
              <w:rPr>
                <w:rFonts w:ascii="宋体" w:hAnsi="宋体" w:cs="宋体" w:hint="eastAsia"/>
                <w:szCs w:val="21"/>
                <w:lang w:val="zh-CN" w:eastAsia="zh-Hans"/>
              </w:rPr>
              <w:t>2-0</w:t>
            </w:r>
            <w:r>
              <w:rPr>
                <w:rFonts w:ascii="宋体" w:hAnsi="宋体" w:cs="宋体" w:hint="eastAsia"/>
                <w:szCs w:val="21"/>
                <w:lang w:eastAsia="zh-Hans"/>
              </w:rPr>
              <w:t>6</w:t>
            </w:r>
            <w:r>
              <w:rPr>
                <w:rFonts w:ascii="宋体" w:hAnsi="宋体" w:cs="宋体" w:hint="eastAsia"/>
                <w:szCs w:val="21"/>
                <w:lang w:val="zh-CN" w:eastAsia="zh-Hans"/>
              </w:rPr>
              <w:t>-</w:t>
            </w:r>
            <w:r>
              <w:rPr>
                <w:rFonts w:ascii="宋体" w:hAnsi="宋体" w:cs="宋体" w:hint="eastAsia"/>
                <w:szCs w:val="21"/>
                <w:lang w:eastAsia="zh-Hans"/>
              </w:rPr>
              <w:t>0</w:t>
            </w:r>
            <w:r>
              <w:rPr>
                <w:rFonts w:ascii="宋体" w:hAnsi="宋体" w:cs="宋体" w:hint="eastAsia"/>
                <w:szCs w:val="21"/>
              </w:rPr>
              <w:t>7</w:t>
            </w:r>
            <w:r>
              <w:rPr>
                <w:rFonts w:ascii="宋体" w:hAnsi="宋体" w:cs="宋体" w:hint="eastAsia"/>
                <w:szCs w:val="21"/>
                <w:lang w:val="zh-CN" w:eastAsia="zh-Hans"/>
              </w:rPr>
              <w:t>-0</w:t>
            </w:r>
            <w:r>
              <w:rPr>
                <w:rFonts w:ascii="宋体" w:hAnsi="宋体" w:cs="宋体" w:hint="eastAsia"/>
                <w:szCs w:val="21"/>
              </w:rPr>
              <w:t>1</w:t>
            </w:r>
            <w:r>
              <w:rPr>
                <w:rFonts w:ascii="宋体" w:hAnsi="宋体" w:cs="宋体" w:hint="eastAsia"/>
                <w:szCs w:val="21"/>
                <w:lang w:val="zh-CN" w:eastAsia="zh-Hans"/>
              </w:rPr>
              <w:t>）</w:t>
            </w:r>
          </w:p>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电</w:t>
            </w:r>
            <w:r>
              <w:rPr>
                <w:rFonts w:ascii="宋体" w:hAnsi="宋体" w:cs="宋体" w:hint="eastAsia"/>
                <w:szCs w:val="21"/>
              </w:rPr>
              <w:t>子商务师</w:t>
            </w:r>
          </w:p>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w:t>
            </w:r>
            <w:r>
              <w:rPr>
                <w:rFonts w:ascii="宋体" w:hAnsi="宋体" w:cs="宋体" w:hint="eastAsia"/>
                <w:szCs w:val="21"/>
              </w:rPr>
              <w:t>4-01-02-02</w:t>
            </w:r>
            <w:r>
              <w:rPr>
                <w:rFonts w:ascii="宋体" w:hAnsi="宋体" w:cs="宋体" w:hint="eastAsia"/>
                <w:szCs w:val="21"/>
              </w:rPr>
              <w:t>）</w:t>
            </w:r>
          </w:p>
        </w:tc>
        <w:tc>
          <w:tcPr>
            <w:tcW w:w="2395" w:type="dxa"/>
            <w:vMerge w:val="restart"/>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跨</w:t>
            </w:r>
            <w:r>
              <w:rPr>
                <w:rFonts w:ascii="宋体" w:hAnsi="宋体" w:cs="宋体" w:hint="eastAsia"/>
                <w:szCs w:val="21"/>
              </w:rPr>
              <w:t>境电商</w:t>
            </w:r>
            <w:r>
              <w:rPr>
                <w:rFonts w:ascii="宋体" w:hAnsi="宋体" w:cs="宋体" w:hint="eastAsia"/>
                <w:szCs w:val="21"/>
              </w:rPr>
              <w:t>B2B</w:t>
            </w:r>
            <w:r>
              <w:rPr>
                <w:rFonts w:ascii="宋体" w:hAnsi="宋体" w:cs="宋体" w:hint="eastAsia"/>
                <w:szCs w:val="21"/>
              </w:rPr>
              <w:t>数据运营（初级）</w:t>
            </w:r>
          </w:p>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电</w:t>
            </w:r>
            <w:r>
              <w:rPr>
                <w:rFonts w:ascii="宋体" w:hAnsi="宋体" w:cs="宋体" w:hint="eastAsia"/>
                <w:szCs w:val="21"/>
              </w:rPr>
              <w:t>子商务师（中级）</w:t>
            </w:r>
          </w:p>
        </w:tc>
        <w:tc>
          <w:tcPr>
            <w:tcW w:w="1776" w:type="dxa"/>
            <w:vMerge w:val="restart"/>
            <w:vAlign w:val="center"/>
          </w:tcPr>
          <w:p w:rsidR="001D5887" w:rsidRDefault="00FC6738">
            <w:pPr>
              <w:autoSpaceDE w:val="0"/>
              <w:autoSpaceDN w:val="0"/>
              <w:adjustRightInd w:val="0"/>
              <w:spacing w:line="0" w:lineRule="atLeast"/>
              <w:rPr>
                <w:rFonts w:ascii="宋体" w:hAnsi="宋体" w:cs="宋体"/>
                <w:szCs w:val="21"/>
                <w:lang w:val="zh-CN"/>
              </w:rPr>
            </w:pPr>
            <w:r>
              <w:rPr>
                <w:rFonts w:ascii="宋体" w:hAnsi="宋体" w:cs="宋体" w:hint="eastAsia"/>
                <w:szCs w:val="21"/>
                <w:lang w:val="zh-CN"/>
              </w:rPr>
              <w:t>高</w:t>
            </w:r>
            <w:r>
              <w:rPr>
                <w:rFonts w:ascii="宋体" w:hAnsi="宋体" w:cs="宋体" w:hint="eastAsia"/>
                <w:szCs w:val="21"/>
                <w:lang w:val="zh-CN"/>
              </w:rPr>
              <w:t>职：</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lang w:eastAsia="zh-Hans"/>
              </w:rPr>
              <w:t>商</w:t>
            </w:r>
            <w:r>
              <w:rPr>
                <w:rFonts w:ascii="宋体" w:hAnsi="宋体" w:cs="宋体" w:hint="eastAsia"/>
                <w:szCs w:val="21"/>
                <w:lang w:eastAsia="zh-Hans"/>
              </w:rPr>
              <w:t>务英语、</w:t>
            </w:r>
            <w:r>
              <w:rPr>
                <w:rFonts w:ascii="宋体" w:hAnsi="宋体" w:cs="宋体" w:hint="eastAsia"/>
                <w:szCs w:val="21"/>
              </w:rPr>
              <w:t>国际经济与贸易、应用英语</w:t>
            </w:r>
            <w:r>
              <w:rPr>
                <w:rFonts w:ascii="宋体" w:hAnsi="宋体" w:cs="宋体" w:hint="eastAsia"/>
                <w:szCs w:val="21"/>
                <w:lang w:eastAsia="zh-Hans"/>
              </w:rPr>
              <w:t>、跨境电子商务</w:t>
            </w:r>
            <w:r>
              <w:rPr>
                <w:rFonts w:ascii="宋体" w:hAnsi="宋体" w:cs="宋体" w:hint="eastAsia"/>
                <w:szCs w:val="21"/>
              </w:rPr>
              <w:t>等</w:t>
            </w:r>
          </w:p>
        </w:tc>
        <w:tc>
          <w:tcPr>
            <w:tcW w:w="1439" w:type="dxa"/>
            <w:vMerge w:val="restart"/>
            <w:vAlign w:val="center"/>
          </w:tcPr>
          <w:p w:rsidR="001D5887" w:rsidRDefault="00FC6738">
            <w:pPr>
              <w:autoSpaceDE w:val="0"/>
              <w:autoSpaceDN w:val="0"/>
              <w:adjustRightInd w:val="0"/>
              <w:spacing w:line="0" w:lineRule="atLeast"/>
              <w:rPr>
                <w:rFonts w:ascii="宋体" w:hAnsi="宋体" w:cs="宋体"/>
                <w:szCs w:val="21"/>
                <w:lang w:val="zh-CN"/>
              </w:rPr>
            </w:pPr>
            <w:r>
              <w:rPr>
                <w:rFonts w:ascii="宋体" w:hAnsi="宋体" w:cs="宋体" w:hint="eastAsia"/>
                <w:szCs w:val="21"/>
                <w:lang w:val="zh-CN"/>
              </w:rPr>
              <w:t>本</w:t>
            </w:r>
            <w:r>
              <w:rPr>
                <w:rFonts w:ascii="宋体" w:hAnsi="宋体" w:cs="宋体" w:hint="eastAsia"/>
                <w:szCs w:val="21"/>
                <w:lang w:val="zh-CN"/>
              </w:rPr>
              <w:t>科：</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lang w:eastAsia="zh-Hans"/>
              </w:rPr>
              <w:t>商</w:t>
            </w:r>
            <w:r>
              <w:rPr>
                <w:rFonts w:ascii="宋体" w:hAnsi="宋体" w:cs="宋体" w:hint="eastAsia"/>
                <w:szCs w:val="21"/>
                <w:lang w:eastAsia="zh-Hans"/>
              </w:rPr>
              <w:t>务英语、</w:t>
            </w:r>
            <w:r>
              <w:rPr>
                <w:rFonts w:ascii="宋体" w:hAnsi="宋体" w:cs="宋体" w:hint="eastAsia"/>
                <w:szCs w:val="21"/>
              </w:rPr>
              <w:t>国际经济与贸易、英语等</w:t>
            </w:r>
          </w:p>
        </w:tc>
      </w:tr>
      <w:tr w:rsidR="001D5887">
        <w:trPr>
          <w:trHeight w:val="400"/>
          <w:jc w:val="center"/>
        </w:trPr>
        <w:tc>
          <w:tcPr>
            <w:tcW w:w="2692" w:type="dxa"/>
            <w:vMerge/>
            <w:vAlign w:val="center"/>
          </w:tcPr>
          <w:p w:rsidR="001D5887" w:rsidRDefault="001D5887">
            <w:pPr>
              <w:autoSpaceDE w:val="0"/>
              <w:autoSpaceDN w:val="0"/>
              <w:adjustRightInd w:val="0"/>
              <w:spacing w:line="400" w:lineRule="exact"/>
              <w:jc w:val="center"/>
              <w:rPr>
                <w:rFonts w:ascii="宋体" w:hAnsi="宋体" w:cs="宋体"/>
                <w:sz w:val="24"/>
                <w:szCs w:val="24"/>
                <w:lang w:val="zh-CN"/>
              </w:rPr>
            </w:pPr>
          </w:p>
        </w:tc>
        <w:tc>
          <w:tcPr>
            <w:tcW w:w="2395" w:type="dxa"/>
            <w:vMerge/>
            <w:vAlign w:val="center"/>
          </w:tcPr>
          <w:p w:rsidR="001D5887" w:rsidRDefault="001D5887">
            <w:pPr>
              <w:autoSpaceDE w:val="0"/>
              <w:autoSpaceDN w:val="0"/>
              <w:adjustRightInd w:val="0"/>
              <w:spacing w:line="400" w:lineRule="exact"/>
              <w:jc w:val="center"/>
              <w:rPr>
                <w:rFonts w:ascii="宋体" w:hAnsi="宋体" w:cs="宋体"/>
                <w:sz w:val="24"/>
                <w:szCs w:val="24"/>
                <w:lang w:val="zh-CN"/>
              </w:rPr>
            </w:pPr>
          </w:p>
        </w:tc>
        <w:tc>
          <w:tcPr>
            <w:tcW w:w="1776" w:type="dxa"/>
            <w:vMerge/>
            <w:vAlign w:val="center"/>
          </w:tcPr>
          <w:p w:rsidR="001D5887" w:rsidRDefault="001D5887">
            <w:pPr>
              <w:spacing w:line="400" w:lineRule="exact"/>
              <w:jc w:val="center"/>
              <w:rPr>
                <w:rFonts w:ascii="宋体" w:hAnsi="宋体" w:cs="宋体"/>
                <w:sz w:val="24"/>
                <w:szCs w:val="24"/>
              </w:rPr>
            </w:pPr>
          </w:p>
        </w:tc>
        <w:tc>
          <w:tcPr>
            <w:tcW w:w="1439" w:type="dxa"/>
            <w:vMerge/>
            <w:vAlign w:val="center"/>
          </w:tcPr>
          <w:p w:rsidR="001D5887" w:rsidRDefault="001D5887">
            <w:pPr>
              <w:spacing w:line="400" w:lineRule="exact"/>
              <w:jc w:val="center"/>
              <w:rPr>
                <w:rFonts w:ascii="宋体" w:hAnsi="宋体" w:cs="宋体"/>
                <w:sz w:val="24"/>
                <w:szCs w:val="24"/>
              </w:rPr>
            </w:pPr>
          </w:p>
        </w:tc>
      </w:tr>
    </w:tbl>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五</w:t>
      </w:r>
      <w:r>
        <w:rPr>
          <w:rFonts w:ascii="宋体" w:hAnsi="宋体" w:cs="宋体" w:hint="eastAsia"/>
          <w:b/>
          <w:sz w:val="24"/>
          <w:szCs w:val="24"/>
        </w:rPr>
        <w:t>、培养规格</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一）综合素质</w:t>
      </w:r>
    </w:p>
    <w:p w:rsidR="001D5887" w:rsidRDefault="00FC6738">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hint="eastAsia"/>
          <w:sz w:val="24"/>
        </w:rPr>
        <w:t>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rsidR="001D5887" w:rsidRDefault="00FC6738">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w:t>
      </w:r>
      <w:r>
        <w:rPr>
          <w:rFonts w:ascii="宋体" w:hAnsi="宋体" w:cs="宋体" w:hint="eastAsia"/>
          <w:sz w:val="24"/>
        </w:rPr>
        <w:t>具有社会责任感，履行公民义务，行使公民权利，维护社会公平正义。具有较强的法治意识和良好的道德品质，遵法守纪、履行公民道德规范和中职生行为规范。</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具有扎实的文化基础知识和较强的学习能力，树立文化自信，具有诚实守信、合作共赢、贸易强国的意识，为专业发展和终身发展奠定坚实的基础。</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具有理性思维品质，崇尚真知，能理解和掌握基本的科学原理和方法，能</w:t>
      </w:r>
      <w:r>
        <w:rPr>
          <w:rFonts w:ascii="宋体" w:hAnsi="宋体" w:cs="宋体" w:hint="eastAsia"/>
          <w:sz w:val="24"/>
          <w:szCs w:val="24"/>
        </w:rPr>
        <w:lastRenderedPageBreak/>
        <w:t>运用科学的思维方式认识事物、解决问题、指导行为。</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具有良好的心理素质和健全的人格，理解生命意义和人生价值，掌握基本运动知识和运动技能，养成健康文明的行为习惯和生活方式，具有健康的体魄。</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具有一定的审美意识和人文素养，了解古今中外人文领域基本知识和文化成果，能够通过</w:t>
      </w: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项艺术爱好，展现艺术表达和创意表现的兴趣和意识。</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w:t>
      </w:r>
      <w:r>
        <w:rPr>
          <w:rFonts w:ascii="宋体" w:hAnsi="宋体" w:cs="宋体" w:hint="eastAsia"/>
          <w:sz w:val="24"/>
          <w:szCs w:val="24"/>
        </w:rPr>
        <w:t>具有积极劳动态度和良好劳动习惯，具有良好职业道德、职业行为，形成通过诚实合法劳动创造成功生活的意识和行为，在劳</w:t>
      </w:r>
      <w:r>
        <w:rPr>
          <w:rFonts w:ascii="宋体" w:hAnsi="宋体" w:cs="宋体" w:hint="eastAsia"/>
          <w:sz w:val="24"/>
          <w:szCs w:val="24"/>
        </w:rPr>
        <w:t>动中弘扬劳动精神、劳模精神和工匠精神。</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w:t>
      </w:r>
      <w:r>
        <w:rPr>
          <w:rFonts w:ascii="宋体" w:hAnsi="宋体" w:cs="宋体" w:hint="eastAsia"/>
          <w:sz w:val="24"/>
          <w:szCs w:val="24"/>
        </w:rPr>
        <w:t>具有正确职业理想、科学职业观念和一定的职业生涯规划能力，能够适应社会发展和职业岗位变化。</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9</w:t>
      </w:r>
      <w:r>
        <w:rPr>
          <w:rFonts w:ascii="宋体" w:hAnsi="宋体" w:cs="宋体" w:hint="eastAsia"/>
          <w:sz w:val="24"/>
          <w:szCs w:val="24"/>
        </w:rPr>
        <w:t>.</w:t>
      </w:r>
      <w:r>
        <w:rPr>
          <w:rFonts w:ascii="宋体" w:hAnsi="宋体" w:cs="宋体" w:hint="eastAsia"/>
          <w:sz w:val="24"/>
          <w:szCs w:val="24"/>
        </w:rPr>
        <w:t>具有良好的社会参与意识和人际交往能力、团队协作精神。热心公益、志愿服务，具有奉献精神。</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0.</w:t>
      </w:r>
      <w:r>
        <w:rPr>
          <w:rFonts w:ascii="宋体" w:hAnsi="宋体" w:cs="宋体" w:hint="eastAsia"/>
          <w:sz w:val="24"/>
          <w:szCs w:val="24"/>
        </w:rPr>
        <w:t>具备质量意识、环保意识、安全意识、创新思维。</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二）职业能力（职业能力分析见附件</w:t>
      </w:r>
      <w:r>
        <w:rPr>
          <w:rFonts w:ascii="宋体" w:hAnsi="宋体" w:cs="宋体" w:hint="eastAsia"/>
          <w:b/>
          <w:sz w:val="24"/>
          <w:szCs w:val="24"/>
        </w:rPr>
        <w:t>1</w:t>
      </w:r>
      <w:r>
        <w:rPr>
          <w:rFonts w:ascii="宋体" w:hAnsi="宋体" w:cs="宋体" w:hint="eastAsia"/>
          <w:b/>
          <w:sz w:val="24"/>
          <w:szCs w:val="24"/>
        </w:rPr>
        <w:t>）</w:t>
      </w:r>
    </w:p>
    <w:p w:rsidR="001D5887" w:rsidRDefault="00FC6738">
      <w:pPr>
        <w:spacing w:line="400" w:lineRule="exact"/>
        <w:ind w:firstLineChars="200" w:firstLine="480"/>
        <w:rPr>
          <w:rFonts w:ascii="宋体" w:hAnsi="宋体" w:cs="宋体"/>
          <w:sz w:val="24"/>
          <w:szCs w:val="24"/>
        </w:rPr>
      </w:pPr>
      <w:r>
        <w:rPr>
          <w:rFonts w:ascii="宋体" w:hAnsi="宋体" w:cs="宋体"/>
          <w:sz w:val="24"/>
          <w:szCs w:val="24"/>
        </w:rPr>
        <w:t>1</w:t>
      </w:r>
      <w:r>
        <w:rPr>
          <w:rFonts w:ascii="宋体" w:hAnsi="宋体" w:cs="宋体"/>
          <w:sz w:val="24"/>
          <w:szCs w:val="24"/>
        </w:rPr>
        <w:t>.</w:t>
      </w:r>
      <w:r>
        <w:rPr>
          <w:rFonts w:ascii="宋体" w:hAnsi="宋体" w:cs="宋体"/>
          <w:sz w:val="24"/>
          <w:szCs w:val="24"/>
        </w:rPr>
        <w:t>行业通用能力</w:t>
      </w:r>
    </w:p>
    <w:p w:rsidR="001D5887" w:rsidRDefault="00FC6738">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1</w:t>
      </w:r>
      <w:r>
        <w:rPr>
          <w:rFonts w:ascii="宋体" w:hAnsi="宋体" w:cs="宋体" w:hint="eastAsia"/>
          <w:color w:val="000000" w:themeColor="text1"/>
          <w:sz w:val="24"/>
          <w:szCs w:val="24"/>
        </w:rPr>
        <w:t>）了解国际贸易行业相关的国内外主要政策法规和国际惯例，知晓对外贸易发展的最新业态，熟悉外贸营销员、外贸跟单员等职业岗位的工作任务和工作职责，能适应贸易数字化发展背景下贸易模</w:t>
      </w:r>
      <w:r>
        <w:rPr>
          <w:rFonts w:ascii="宋体" w:hAnsi="宋体" w:cs="宋体" w:hint="eastAsia"/>
          <w:color w:val="000000" w:themeColor="text1"/>
          <w:sz w:val="24"/>
          <w:szCs w:val="24"/>
        </w:rPr>
        <w:t>式、贸易流程变化。</w:t>
      </w:r>
    </w:p>
    <w:p w:rsidR="001D5887" w:rsidRDefault="00FC6738">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2</w:t>
      </w:r>
      <w:r>
        <w:rPr>
          <w:rFonts w:ascii="宋体" w:hAnsi="宋体" w:cs="宋体" w:hint="eastAsia"/>
          <w:color w:val="000000" w:themeColor="text1"/>
          <w:sz w:val="24"/>
          <w:szCs w:val="24"/>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1D5887" w:rsidRDefault="00FC6738">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3</w:t>
      </w:r>
      <w:r>
        <w:rPr>
          <w:rFonts w:ascii="宋体" w:hAnsi="宋体" w:cs="宋体" w:hint="eastAsia"/>
          <w:color w:val="000000" w:themeColor="text1"/>
          <w:sz w:val="24"/>
          <w:szCs w:val="24"/>
        </w:rPr>
        <w:t>）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rsidR="001D5887" w:rsidRDefault="00FC6738">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4</w:t>
      </w:r>
      <w:r>
        <w:rPr>
          <w:rFonts w:ascii="宋体" w:hAnsi="宋体" w:cs="宋体" w:hint="eastAsia"/>
          <w:color w:val="000000" w:themeColor="text1"/>
          <w:sz w:val="24"/>
          <w:szCs w:val="24"/>
        </w:rPr>
        <w:t>）能用英文进行基本的商务沟通，能够草拟外贸合同和基本往来函电，会缮制和处理外贸合同、商业发票、提单、装箱单及保险单等外贸常用单证，能够完成进出口价格核算、运输安排、保险办理等外贸相关环节工作，做到贸易环节的完整流畅。</w:t>
      </w:r>
    </w:p>
    <w:p w:rsidR="001D5887" w:rsidRDefault="00FC6738">
      <w:pPr>
        <w:spacing w:line="400" w:lineRule="exact"/>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w:t>
      </w:r>
      <w:r>
        <w:rPr>
          <w:rFonts w:ascii="宋体" w:hAnsi="宋体" w:cs="宋体" w:hint="eastAsia"/>
          <w:color w:val="000000" w:themeColor="text1"/>
          <w:sz w:val="24"/>
          <w:szCs w:val="24"/>
        </w:rPr>
        <w:t>5</w:t>
      </w:r>
      <w:r>
        <w:rPr>
          <w:rFonts w:ascii="宋体" w:hAnsi="宋体" w:cs="宋体" w:hint="eastAsia"/>
          <w:color w:val="000000" w:themeColor="text1"/>
          <w:sz w:val="24"/>
          <w:szCs w:val="24"/>
        </w:rPr>
        <w:t>）具备一定的国际视野、诚信经营的职业操守、严谨的职业品质，能适应外贸业务工作岗位和工作环境变化，具备较强的商业开拓进取精神。</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专业核心能力</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）具备初级的英语听、说能力，能</w:t>
      </w:r>
      <w:r>
        <w:rPr>
          <w:rFonts w:ascii="宋体" w:hAnsi="宋体" w:cs="宋体" w:hint="eastAsia"/>
          <w:sz w:val="24"/>
          <w:szCs w:val="24"/>
          <w:lang w:eastAsia="zh-Hans"/>
        </w:rPr>
        <w:t>听懂一般商务场景下的基本对话与内容</w:t>
      </w:r>
      <w:r>
        <w:rPr>
          <w:rFonts w:ascii="宋体" w:hAnsi="宋体" w:cs="宋体" w:hint="eastAsia"/>
          <w:sz w:val="24"/>
          <w:szCs w:val="24"/>
        </w:rPr>
        <w:t>，并能用英语</w:t>
      </w:r>
      <w:r>
        <w:rPr>
          <w:rFonts w:ascii="宋体" w:hAnsi="宋体" w:cs="宋体" w:hint="eastAsia"/>
          <w:sz w:val="24"/>
          <w:szCs w:val="24"/>
          <w:lang w:eastAsia="zh-Hans"/>
        </w:rPr>
        <w:t>与英语为母语或非英语母语国家的客户进行基本</w:t>
      </w:r>
      <w:r>
        <w:rPr>
          <w:rFonts w:ascii="宋体" w:hAnsi="宋体" w:cs="宋体" w:hint="eastAsia"/>
          <w:sz w:val="24"/>
          <w:szCs w:val="24"/>
        </w:rPr>
        <w:t>商务</w:t>
      </w:r>
      <w:r>
        <w:rPr>
          <w:rFonts w:ascii="宋体" w:hAnsi="宋体" w:cs="宋体" w:hint="eastAsia"/>
          <w:sz w:val="24"/>
          <w:szCs w:val="24"/>
          <w:lang w:eastAsia="zh-Hans"/>
        </w:rPr>
        <w:t>交流</w:t>
      </w:r>
      <w:r>
        <w:rPr>
          <w:rFonts w:ascii="宋体" w:hAnsi="宋体" w:cs="宋体" w:hint="eastAsia"/>
          <w:sz w:val="24"/>
          <w:szCs w:val="24"/>
        </w:rPr>
        <w:t>，会用</w:t>
      </w:r>
      <w:r>
        <w:rPr>
          <w:rFonts w:ascii="宋体" w:hAnsi="宋体" w:cs="宋体" w:hint="eastAsia"/>
          <w:sz w:val="24"/>
          <w:szCs w:val="24"/>
        </w:rPr>
        <w:lastRenderedPageBreak/>
        <w:t>英语开</w:t>
      </w:r>
      <w:r>
        <w:rPr>
          <w:rFonts w:ascii="宋体" w:hAnsi="宋体" w:cs="宋体" w:hint="eastAsia"/>
          <w:sz w:val="24"/>
          <w:szCs w:val="24"/>
        </w:rPr>
        <w:t>展常规的商务活动。</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）具备初级的英语读、写、译能力，能阅读和翻译一般性国际商务活动的相关资料，能正确解读商务文书中的条款内容，并能用英文撰写常规性商务活动文书。</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熟悉英语国家沟通交流的常用聊天软件和邮件收发功能，会使用邮件信函及商务文书进行业务沟通与洽谈。掌握外贸信函撰写规范、英语沟通和谈判技巧，能对交易条件进行磋商，促使交易达成，并能依据合同要素拟定涉外合同，完成合同签订和审核工作。</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）熟悉进出口贸易业务操作流程，掌握国际结算方式，能熟练的开展开证、审证、改证工作，能依据不同的结算方式缮制商</w:t>
      </w:r>
      <w:r>
        <w:rPr>
          <w:rFonts w:ascii="宋体" w:hAnsi="宋体" w:cs="宋体" w:hint="eastAsia"/>
          <w:sz w:val="24"/>
          <w:szCs w:val="24"/>
        </w:rPr>
        <w:t>业发票、装箱单、海运提单等全套出口单据和开立信用证、保险单、进口报关等全套进口单据，能按信用证条款或合同条款完成结汇工作，并能依据外贸业务要求对各类单证归档。</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职业特定能力</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具备基本的贸易法律意识、外贸业务跟踪能力。掌握基本的进出口贸易知识，熟悉外贸业务流程，能独立处理外贸业务，能与客户及生产人员沟通协调，能够协助对贸易合同项下的货物在生产加工、运输、通关等环节进行跟踪或操作。</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）具备跨境电商平台及相关工具的基本操作技能，掌握跨境电商客服沟通技巧，会洞察客户的购买心理，向客户提供相关产品的知识</w:t>
      </w:r>
      <w:r>
        <w:rPr>
          <w:rFonts w:ascii="宋体" w:hAnsi="宋体" w:cs="宋体" w:hint="eastAsia"/>
          <w:sz w:val="24"/>
          <w:szCs w:val="24"/>
        </w:rPr>
        <w:t>和合理的建议；掌握直播营销团队的架构方式和直播营销方案的设计技巧，会使用直播引流方法与宣传规划，会策划直播营销方案。</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跨行业职业能力</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）具有适应岗位变化的能力，能根据职业技能等级证书制度，取得跨岗位职业技能等级证书。</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）具有创新创业能力。</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）具有一线生产管理能力。</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六</w:t>
      </w:r>
      <w:r>
        <w:rPr>
          <w:rFonts w:ascii="宋体" w:hAnsi="宋体" w:cs="宋体" w:hint="eastAsia"/>
          <w:b/>
          <w:sz w:val="24"/>
          <w:szCs w:val="24"/>
        </w:rPr>
        <w:t>、课程设置及教学要求</w:t>
      </w:r>
    </w:p>
    <w:p w:rsidR="001D5887" w:rsidRDefault="00FC6738">
      <w:pPr>
        <w:spacing w:line="400" w:lineRule="exact"/>
        <w:ind w:firstLineChars="200" w:firstLine="482"/>
        <w:rPr>
          <w:rFonts w:ascii="宋体" w:hAnsi="宋体" w:cs="宋体"/>
          <w:sz w:val="24"/>
          <w:szCs w:val="24"/>
        </w:rPr>
      </w:pPr>
      <w:r>
        <w:rPr>
          <w:rFonts w:ascii="宋体" w:hAnsi="宋体" w:cs="宋体" w:hint="eastAsia"/>
          <w:b/>
          <w:sz w:val="24"/>
          <w:szCs w:val="24"/>
        </w:rPr>
        <w:t>（</w:t>
      </w:r>
      <w:r>
        <w:rPr>
          <w:rFonts w:ascii="宋体" w:hAnsi="宋体" w:cs="宋体" w:hint="eastAsia"/>
          <w:b/>
          <w:sz w:val="24"/>
          <w:szCs w:val="24"/>
        </w:rPr>
        <w:t>一）课程结构</w:t>
      </w:r>
      <w:r>
        <w:rPr>
          <w:rFonts w:ascii="宋体" w:hAnsi="宋体" w:cs="宋体" w:hint="eastAsia"/>
          <w:sz w:val="24"/>
          <w:szCs w:val="24"/>
        </w:rPr>
        <w:t xml:space="preserve"> </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 xml:space="preserve"> </w:t>
      </w:r>
    </w:p>
    <w:p w:rsidR="001D5887" w:rsidRDefault="00FC6738">
      <w:pPr>
        <w:spacing w:line="360" w:lineRule="auto"/>
        <w:ind w:left="420" w:hangingChars="200" w:hanging="420"/>
        <w:rPr>
          <w:rFonts w:ascii="宋体" w:hAnsi="宋体" w:cs="宋体"/>
          <w:b/>
          <w:sz w:val="24"/>
          <w:szCs w:val="24"/>
        </w:rPr>
      </w:pPr>
      <w:r>
        <w:rPr>
          <w:noProof/>
        </w:rPr>
        <w:lastRenderedPageBreak/>
        <w:drawing>
          <wp:inline distT="0" distB="0" distL="0" distR="0">
            <wp:extent cx="5274310" cy="390652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74310" cy="3906520"/>
                    </a:xfrm>
                    <a:prstGeom prst="rect">
                      <a:avLst/>
                    </a:prstGeom>
                  </pic:spPr>
                </pic:pic>
              </a:graphicData>
            </a:graphic>
          </wp:inline>
        </w:drawing>
      </w:r>
      <w:r>
        <w:rPr>
          <w:rFonts w:ascii="宋体" w:hAnsi="宋体"/>
        </w:rPr>
        <w:t xml:space="preserve"> </w:t>
      </w:r>
      <w:r>
        <w:rPr>
          <w:rFonts w:ascii="宋体" w:hAnsi="宋体" w:cs="宋体" w:hint="eastAsia"/>
          <w:b/>
          <w:sz w:val="24"/>
          <w:szCs w:val="24"/>
        </w:rPr>
        <w:t>（二）主要课程教学要求</w:t>
      </w:r>
    </w:p>
    <w:p w:rsidR="001D5887" w:rsidRDefault="00FC6738">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hint="eastAsia"/>
          <w:sz w:val="24"/>
        </w:rPr>
        <w:t>公共基础课程教学要求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0"/>
        <w:gridCol w:w="6203"/>
        <w:gridCol w:w="804"/>
      </w:tblGrid>
      <w:tr w:rsidR="001D5887">
        <w:trPr>
          <w:trHeight w:val="20"/>
          <w:jc w:val="center"/>
        </w:trPr>
        <w:tc>
          <w:tcPr>
            <w:tcW w:w="1300" w:type="dxa"/>
            <w:vAlign w:val="center"/>
          </w:tcPr>
          <w:p w:rsidR="001D5887" w:rsidRDefault="00FC6738">
            <w:pPr>
              <w:spacing w:line="400" w:lineRule="exact"/>
              <w:jc w:val="center"/>
              <w:rPr>
                <w:rFonts w:ascii="宋体" w:hAnsi="宋体" w:cs="宋体"/>
                <w:b/>
                <w:szCs w:val="21"/>
              </w:rPr>
            </w:pPr>
            <w:r>
              <w:rPr>
                <w:rFonts w:ascii="宋体" w:hAnsi="宋体" w:cs="宋体" w:hint="eastAsia"/>
                <w:b/>
                <w:szCs w:val="21"/>
              </w:rPr>
              <w:t>课</w:t>
            </w:r>
            <w:r>
              <w:rPr>
                <w:rFonts w:ascii="宋体" w:hAnsi="宋体" w:cs="宋体" w:hint="eastAsia"/>
                <w:b/>
                <w:szCs w:val="21"/>
              </w:rPr>
              <w:t>程名称</w:t>
            </w:r>
          </w:p>
        </w:tc>
        <w:tc>
          <w:tcPr>
            <w:tcW w:w="6203" w:type="dxa"/>
            <w:vAlign w:val="center"/>
          </w:tcPr>
          <w:p w:rsidR="001D5887" w:rsidRDefault="00FC6738">
            <w:pPr>
              <w:spacing w:line="400" w:lineRule="exact"/>
              <w:jc w:val="center"/>
              <w:rPr>
                <w:rFonts w:ascii="宋体" w:hAnsi="宋体" w:cs="宋体"/>
                <w:b/>
                <w:szCs w:val="21"/>
              </w:rPr>
            </w:pPr>
            <w:r>
              <w:rPr>
                <w:rFonts w:ascii="宋体" w:hAnsi="宋体" w:cs="宋体" w:hint="eastAsia"/>
                <w:b/>
                <w:szCs w:val="21"/>
              </w:rPr>
              <w:t>教</w:t>
            </w:r>
            <w:r>
              <w:rPr>
                <w:rFonts w:ascii="宋体" w:hAnsi="宋体" w:cs="宋体" w:hint="eastAsia"/>
                <w:b/>
                <w:szCs w:val="21"/>
              </w:rPr>
              <w:t>学内容及要求</w:t>
            </w:r>
          </w:p>
        </w:tc>
        <w:tc>
          <w:tcPr>
            <w:tcW w:w="804" w:type="dxa"/>
            <w:vAlign w:val="center"/>
          </w:tcPr>
          <w:p w:rsidR="001D5887" w:rsidRDefault="00FC6738">
            <w:pPr>
              <w:spacing w:line="400" w:lineRule="exact"/>
              <w:jc w:val="center"/>
              <w:rPr>
                <w:rFonts w:ascii="宋体" w:hAnsi="宋体" w:cs="宋体"/>
                <w:b/>
                <w:szCs w:val="21"/>
              </w:rPr>
            </w:pPr>
            <w:r>
              <w:rPr>
                <w:rFonts w:ascii="宋体" w:hAnsi="宋体" w:cs="宋体" w:hint="eastAsia"/>
                <w:b/>
                <w:szCs w:val="21"/>
              </w:rPr>
              <w:t>参</w:t>
            </w:r>
            <w:r>
              <w:rPr>
                <w:rFonts w:ascii="宋体" w:hAnsi="宋体" w:cs="宋体" w:hint="eastAsia"/>
                <w:b/>
                <w:szCs w:val="21"/>
              </w:rPr>
              <w:t>考学时</w:t>
            </w:r>
          </w:p>
        </w:tc>
      </w:tr>
      <w:tr w:rsidR="001D5887">
        <w:trPr>
          <w:trHeight w:val="20"/>
          <w:jc w:val="center"/>
        </w:trPr>
        <w:tc>
          <w:tcPr>
            <w:tcW w:w="1300" w:type="dxa"/>
            <w:tcBorders>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思</w:t>
            </w:r>
            <w:r>
              <w:rPr>
                <w:rFonts w:ascii="宋体" w:hAnsi="宋体" w:cs="宋体" w:hint="eastAsia"/>
                <w:szCs w:val="21"/>
                <w:lang w:val="zh-CN"/>
              </w:rPr>
              <w:t>想政治</w:t>
            </w:r>
          </w:p>
        </w:tc>
        <w:tc>
          <w:tcPr>
            <w:tcW w:w="6203" w:type="dxa"/>
            <w:tcBorders>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行教育部颁布的《中等职业学校思想政治课程标准》和省有关本课程的教学要求，注重与行业发展、专业实际相结合。学校可结合办学特色、专业情况和学生发展需求，增加不超过</w:t>
            </w:r>
            <w:r>
              <w:rPr>
                <w:rFonts w:ascii="宋体" w:hAnsi="宋体" w:cs="宋体" w:hint="eastAsia"/>
                <w:szCs w:val="21"/>
                <w:lang w:val="zh-CN"/>
              </w:rPr>
              <w:t>36</w:t>
            </w:r>
            <w:r>
              <w:rPr>
                <w:rFonts w:ascii="宋体" w:hAnsi="宋体" w:cs="宋体" w:hint="eastAsia"/>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44+</w:t>
            </w:r>
          </w:p>
          <w:p w:rsidR="001D5887" w:rsidRDefault="00FC6738">
            <w:pPr>
              <w:spacing w:line="400" w:lineRule="exact"/>
              <w:jc w:val="center"/>
              <w:rPr>
                <w:rFonts w:ascii="宋体" w:hAnsi="宋体" w:cs="宋体"/>
                <w:szCs w:val="21"/>
              </w:rPr>
            </w:pPr>
            <w:r>
              <w:rPr>
                <w:rFonts w:ascii="宋体" w:hAnsi="宋体" w:cs="宋体" w:hint="eastAsia"/>
                <w:szCs w:val="21"/>
                <w:lang w:val="zh-CN"/>
              </w:rPr>
              <w:t>（</w:t>
            </w:r>
            <w:r>
              <w:rPr>
                <w:rFonts w:ascii="宋体" w:hAnsi="宋体" w:cs="宋体" w:hint="eastAsia"/>
                <w:szCs w:val="21"/>
                <w:lang w:val="zh-CN"/>
              </w:rPr>
              <w:t>36</w:t>
            </w:r>
            <w:r>
              <w:rPr>
                <w:rFonts w:ascii="宋体" w:hAnsi="宋体" w:cs="宋体" w:hint="eastAsia"/>
                <w:szCs w:val="21"/>
                <w:lang w:val="zh-CN"/>
              </w:rPr>
              <w:t>）</w:t>
            </w:r>
          </w:p>
        </w:tc>
      </w:tr>
      <w:tr w:rsidR="001D5887">
        <w:trPr>
          <w:trHeight w:val="20"/>
          <w:jc w:val="center"/>
        </w:trPr>
        <w:tc>
          <w:tcPr>
            <w:tcW w:w="1300" w:type="dxa"/>
            <w:tcBorders>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语</w:t>
            </w:r>
            <w:r>
              <w:rPr>
                <w:rFonts w:ascii="宋体" w:hAnsi="宋体" w:cs="宋体" w:hint="eastAsia"/>
                <w:szCs w:val="21"/>
                <w:lang w:val="zh-CN"/>
              </w:rPr>
              <w:t>文</w:t>
            </w:r>
          </w:p>
        </w:tc>
        <w:tc>
          <w:tcPr>
            <w:tcW w:w="6203" w:type="dxa"/>
            <w:tcBorders>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行教育部颁布的《中等职业学校语文课程标准》和省有关本课程的教学要求，注重与行业发展、专业实际相结合。其中限定选修（职业模块）</w:t>
            </w:r>
            <w:r>
              <w:rPr>
                <w:rFonts w:ascii="宋体" w:hAnsi="宋体" w:cs="宋体" w:hint="eastAsia"/>
                <w:szCs w:val="21"/>
                <w:lang w:val="zh-CN"/>
              </w:rPr>
              <w:t>54</w:t>
            </w:r>
            <w:r>
              <w:rPr>
                <w:rFonts w:ascii="宋体" w:hAnsi="宋体" w:cs="宋体" w:hint="eastAsia"/>
                <w:szCs w:val="21"/>
                <w:lang w:val="zh-CN"/>
              </w:rPr>
              <w:t>学时的教学内容，由学校结合专业情况和学生发展需求，依据课程标准，在部颁教材中选择确定</w:t>
            </w:r>
          </w:p>
        </w:tc>
        <w:tc>
          <w:tcPr>
            <w:tcW w:w="804" w:type="dxa"/>
            <w:tcBorders>
              <w:bottom w:val="single" w:sz="4" w:space="0" w:color="auto"/>
            </w:tcBorders>
            <w:vAlign w:val="center"/>
          </w:tcPr>
          <w:p w:rsidR="001D5887" w:rsidRDefault="00FC6738">
            <w:pPr>
              <w:spacing w:line="400" w:lineRule="exact"/>
              <w:jc w:val="center"/>
              <w:rPr>
                <w:rFonts w:ascii="宋体" w:hAnsi="宋体" w:cs="宋体"/>
                <w:szCs w:val="21"/>
              </w:rPr>
            </w:pPr>
            <w:r>
              <w:rPr>
                <w:rFonts w:ascii="宋体" w:hAnsi="宋体" w:cs="宋体" w:hint="eastAsia"/>
                <w:szCs w:val="21"/>
              </w:rPr>
              <w:t>1</w:t>
            </w:r>
            <w:r>
              <w:rPr>
                <w:rFonts w:ascii="宋体" w:hAnsi="宋体" w:cs="宋体" w:hint="eastAsia"/>
                <w:szCs w:val="21"/>
              </w:rPr>
              <w:t>98</w:t>
            </w:r>
          </w:p>
        </w:tc>
      </w:tr>
      <w:tr w:rsidR="001D5887">
        <w:trPr>
          <w:trHeight w:val="20"/>
          <w:jc w:val="center"/>
        </w:trPr>
        <w:tc>
          <w:tcPr>
            <w:tcW w:w="1300" w:type="dxa"/>
            <w:tcBorders>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历</w:t>
            </w:r>
            <w:r>
              <w:rPr>
                <w:rFonts w:ascii="宋体" w:hAnsi="宋体" w:cs="宋体" w:hint="eastAsia"/>
                <w:szCs w:val="21"/>
                <w:lang w:val="zh-CN"/>
              </w:rPr>
              <w:t>史</w:t>
            </w:r>
          </w:p>
        </w:tc>
        <w:tc>
          <w:tcPr>
            <w:tcW w:w="6203" w:type="dxa"/>
            <w:tcBorders>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行教育部颁布的《中等职业学校历史课程标准》和省有关本课程的教学要求，注重与行业发展、专业实际相结合。学校可结合办学特色、专业情况和学生发展需求，增加不超过</w:t>
            </w:r>
            <w:r>
              <w:rPr>
                <w:rFonts w:ascii="宋体" w:hAnsi="宋体" w:cs="宋体" w:hint="eastAsia"/>
                <w:szCs w:val="21"/>
                <w:lang w:val="zh-CN"/>
              </w:rPr>
              <w:t>18</w:t>
            </w:r>
            <w:r>
              <w:rPr>
                <w:rFonts w:ascii="宋体" w:hAnsi="宋体" w:cs="宋体" w:hint="eastAsia"/>
                <w:szCs w:val="21"/>
                <w:lang w:val="zh-CN"/>
              </w:rPr>
              <w:t>学时的任意选修内容（拓展模块），相应教学内容依据课程标准，在部颁教材中选择确定</w:t>
            </w:r>
          </w:p>
        </w:tc>
        <w:tc>
          <w:tcPr>
            <w:tcW w:w="804" w:type="dxa"/>
            <w:tcBorders>
              <w:bottom w:val="single" w:sz="4" w:space="0" w:color="auto"/>
            </w:tcBorders>
            <w:vAlign w:val="center"/>
          </w:tcPr>
          <w:p w:rsidR="001D5887" w:rsidRDefault="00FC6738">
            <w:pPr>
              <w:spacing w:line="400" w:lineRule="exact"/>
              <w:jc w:val="center"/>
              <w:rPr>
                <w:rFonts w:ascii="宋体" w:hAnsi="宋体" w:cs="宋体"/>
                <w:szCs w:val="21"/>
              </w:rPr>
            </w:pPr>
            <w:r>
              <w:rPr>
                <w:rFonts w:ascii="宋体" w:hAnsi="宋体" w:cs="宋体" w:hint="eastAsia"/>
                <w:szCs w:val="21"/>
              </w:rPr>
              <w:t>7</w:t>
            </w:r>
            <w:r>
              <w:rPr>
                <w:rFonts w:ascii="宋体" w:hAnsi="宋体" w:cs="宋体" w:hint="eastAsia"/>
                <w:szCs w:val="21"/>
              </w:rPr>
              <w:t>2+</w:t>
            </w:r>
          </w:p>
          <w:p w:rsidR="001D5887" w:rsidRDefault="00FC6738">
            <w:pPr>
              <w:spacing w:line="400" w:lineRule="exact"/>
              <w:jc w:val="center"/>
              <w:rPr>
                <w:rFonts w:ascii="宋体" w:hAnsi="宋体" w:cs="宋体"/>
                <w:szCs w:val="21"/>
                <w:lang w:val="zh-CN"/>
              </w:rPr>
            </w:pPr>
            <w:r>
              <w:rPr>
                <w:rFonts w:ascii="宋体" w:hAnsi="宋体" w:cs="宋体" w:hint="eastAsia"/>
                <w:szCs w:val="21"/>
              </w:rPr>
              <w:t>（</w:t>
            </w:r>
            <w:r>
              <w:rPr>
                <w:rFonts w:ascii="宋体" w:hAnsi="宋体" w:cs="宋体" w:hint="eastAsia"/>
                <w:szCs w:val="21"/>
              </w:rPr>
              <w:t>18</w:t>
            </w:r>
            <w:r>
              <w:rPr>
                <w:rFonts w:ascii="宋体" w:hAnsi="宋体" w:cs="宋体" w:hint="eastAsia"/>
                <w:szCs w:val="21"/>
              </w:rPr>
              <w:t>）</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数</w:t>
            </w:r>
            <w:r>
              <w:rPr>
                <w:rFonts w:ascii="宋体" w:hAnsi="宋体" w:cs="宋体" w:hint="eastAsia"/>
                <w:szCs w:val="21"/>
                <w:lang w:val="zh-CN"/>
              </w:rPr>
              <w:t>学</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行教育部颁布的《中等职业学校数学课程标准》和省有关本课程的教学要求，注重与行业发展、专业实际相结合。其中限定选修（职业模块）</w:t>
            </w:r>
            <w:r>
              <w:rPr>
                <w:rFonts w:ascii="宋体" w:hAnsi="宋体" w:cs="宋体" w:hint="eastAsia"/>
                <w:szCs w:val="21"/>
                <w:lang w:val="zh-CN"/>
              </w:rPr>
              <w:t>36</w:t>
            </w:r>
            <w:r>
              <w:rPr>
                <w:rFonts w:ascii="宋体" w:hAnsi="宋体" w:cs="宋体" w:hint="eastAsia"/>
                <w:szCs w:val="21"/>
                <w:lang w:val="zh-CN"/>
              </w:rPr>
              <w:t>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rPr>
              <w:t>44</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英</w:t>
            </w:r>
            <w:r>
              <w:rPr>
                <w:rFonts w:ascii="宋体" w:hAnsi="宋体" w:cs="宋体" w:hint="eastAsia"/>
                <w:szCs w:val="21"/>
                <w:lang w:val="zh-CN"/>
              </w:rPr>
              <w:t>语</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行教育部颁布的《中等职业学校英语课程标准》和省有关本课程的教学要求，注重与行业发展、专业实际相结合。其中限定选修（职业模块）</w:t>
            </w:r>
            <w:r>
              <w:rPr>
                <w:rFonts w:ascii="宋体" w:hAnsi="宋体" w:cs="宋体" w:hint="eastAsia"/>
                <w:szCs w:val="21"/>
                <w:lang w:val="zh-CN"/>
              </w:rPr>
              <w:t>36</w:t>
            </w:r>
            <w:r>
              <w:rPr>
                <w:rFonts w:ascii="宋体" w:hAnsi="宋体" w:cs="宋体" w:hint="eastAsia"/>
                <w:szCs w:val="21"/>
                <w:lang w:val="zh-CN"/>
              </w:rPr>
              <w:t>学时的教学内容，由学校结合专业情况和学生发展需求，</w:t>
            </w:r>
            <w:r>
              <w:rPr>
                <w:rFonts w:ascii="宋体" w:hAnsi="宋体" w:cs="宋体" w:hint="eastAsia"/>
                <w:szCs w:val="21"/>
                <w:lang w:val="zh-CN"/>
              </w:rPr>
              <w:lastRenderedPageBreak/>
              <w:t>依据课程标准选择确定</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lang w:val="zh-CN"/>
              </w:rPr>
              <w:lastRenderedPageBreak/>
              <w:t>1</w:t>
            </w:r>
            <w:r>
              <w:rPr>
                <w:rFonts w:ascii="宋体" w:hAnsi="宋体" w:cs="宋体" w:hint="eastAsia"/>
                <w:szCs w:val="21"/>
              </w:rPr>
              <w:t>44</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lastRenderedPageBreak/>
              <w:t>信</w:t>
            </w:r>
            <w:r>
              <w:rPr>
                <w:rFonts w:ascii="宋体" w:hAnsi="宋体" w:cs="宋体" w:hint="eastAsia"/>
                <w:szCs w:val="21"/>
                <w:lang w:val="zh-CN"/>
              </w:rPr>
              <w:t>息技术</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行教育部颁布的《中等职业学校信息技术课程标准》和省有关本课程的教学要求，注重与行业发展、专业实际相结合。具体教学内容应结合专业情况、学生发展需要，依据课程标准选择确定</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rPr>
              <w:t>1</w:t>
            </w:r>
            <w:r>
              <w:rPr>
                <w:rFonts w:ascii="宋体" w:hAnsi="宋体" w:cs="宋体" w:hint="eastAsia"/>
                <w:szCs w:val="21"/>
              </w:rPr>
              <w:t>08</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体</w:t>
            </w:r>
            <w:r>
              <w:rPr>
                <w:rFonts w:ascii="宋体" w:hAnsi="宋体" w:cs="宋体" w:hint="eastAsia"/>
                <w:szCs w:val="21"/>
                <w:lang w:val="zh-CN"/>
              </w:rPr>
              <w:t>育与健康</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rPr>
              <w:t>80</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left="-19" w:hanging="27"/>
              <w:jc w:val="center"/>
              <w:rPr>
                <w:rFonts w:ascii="宋体" w:hAnsi="宋体" w:cs="宋体"/>
                <w:szCs w:val="21"/>
                <w:lang w:val="zh-CN"/>
              </w:rPr>
            </w:pPr>
            <w:r>
              <w:rPr>
                <w:rFonts w:ascii="宋体" w:hAnsi="宋体" w:cs="宋体" w:hint="eastAsia"/>
                <w:szCs w:val="21"/>
                <w:lang w:val="zh-CN"/>
              </w:rPr>
              <w:t>艺</w:t>
            </w:r>
            <w:r>
              <w:rPr>
                <w:rFonts w:ascii="宋体" w:hAnsi="宋体" w:cs="宋体" w:hint="eastAsia"/>
                <w:szCs w:val="21"/>
                <w:lang w:val="zh-CN"/>
              </w:rPr>
              <w:t>术</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left="-19" w:hanging="28"/>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lang w:val="zh-CN"/>
              </w:rPr>
            </w:pPr>
            <w:r>
              <w:rPr>
                <w:rFonts w:ascii="宋体" w:hAnsi="宋体" w:cs="宋体" w:hint="eastAsia"/>
                <w:szCs w:val="21"/>
              </w:rPr>
              <w:t>3</w:t>
            </w:r>
            <w:r>
              <w:rPr>
                <w:rFonts w:ascii="宋体" w:hAnsi="宋体" w:cs="宋体" w:hint="eastAsia"/>
                <w:szCs w:val="21"/>
              </w:rPr>
              <w:t>6</w:t>
            </w:r>
          </w:p>
        </w:tc>
      </w:tr>
      <w:tr w:rsidR="001D5887">
        <w:trPr>
          <w:trHeight w:val="20"/>
          <w:jc w:val="center"/>
        </w:trPr>
        <w:tc>
          <w:tcPr>
            <w:tcW w:w="1300" w:type="dxa"/>
            <w:tcBorders>
              <w:top w:val="single" w:sz="4" w:space="0" w:color="auto"/>
              <w:bottom w:val="single" w:sz="4" w:space="0" w:color="auto"/>
            </w:tcBorders>
            <w:vAlign w:val="center"/>
          </w:tcPr>
          <w:p w:rsidR="001D5887" w:rsidRDefault="00FC6738">
            <w:pPr>
              <w:autoSpaceDE w:val="0"/>
              <w:autoSpaceDN w:val="0"/>
              <w:adjustRightInd w:val="0"/>
              <w:spacing w:line="400" w:lineRule="exact"/>
              <w:ind w:hanging="27"/>
              <w:jc w:val="center"/>
              <w:rPr>
                <w:rFonts w:ascii="宋体" w:hAnsi="宋体" w:cs="宋体"/>
                <w:szCs w:val="21"/>
                <w:lang w:val="zh-CN"/>
              </w:rPr>
            </w:pPr>
            <w:r>
              <w:rPr>
                <w:rFonts w:ascii="宋体" w:hAnsi="宋体" w:cs="宋体" w:hint="eastAsia"/>
                <w:szCs w:val="21"/>
                <w:lang w:val="zh-CN"/>
              </w:rPr>
              <w:t>劳</w:t>
            </w:r>
            <w:r>
              <w:rPr>
                <w:rFonts w:ascii="宋体" w:hAnsi="宋体" w:cs="宋体" w:hint="eastAsia"/>
                <w:szCs w:val="21"/>
                <w:lang w:val="zh-CN"/>
              </w:rPr>
              <w:t>动教育</w:t>
            </w:r>
          </w:p>
        </w:tc>
        <w:tc>
          <w:tcPr>
            <w:tcW w:w="6203" w:type="dxa"/>
            <w:tcBorders>
              <w:top w:val="single" w:sz="4" w:space="0" w:color="auto"/>
              <w:bottom w:val="single" w:sz="4" w:space="0" w:color="auto"/>
            </w:tcBorders>
            <w:vAlign w:val="center"/>
          </w:tcPr>
          <w:p w:rsidR="001D5887" w:rsidRDefault="00FC6738">
            <w:pPr>
              <w:autoSpaceDE w:val="0"/>
              <w:autoSpaceDN w:val="0"/>
              <w:adjustRightInd w:val="0"/>
              <w:spacing w:line="0" w:lineRule="atLeast"/>
              <w:ind w:hanging="28"/>
              <w:jc w:val="left"/>
              <w:rPr>
                <w:rFonts w:ascii="宋体" w:hAnsi="宋体" w:cs="宋体"/>
                <w:szCs w:val="21"/>
                <w:lang w:val="zh-CN"/>
              </w:rPr>
            </w:pPr>
            <w:r>
              <w:rPr>
                <w:rFonts w:ascii="宋体" w:hAnsi="宋体" w:cs="宋体" w:hint="eastAsia"/>
                <w:szCs w:val="21"/>
                <w:lang w:val="zh-CN"/>
              </w:rPr>
              <w:t>执</w:t>
            </w:r>
            <w:r>
              <w:rPr>
                <w:rFonts w:ascii="宋体" w:hAnsi="宋体" w:cs="宋体" w:hint="eastAsia"/>
                <w:szCs w:val="21"/>
                <w:lang w:val="zh-CN"/>
              </w:rPr>
              <w:t>行中共中央</w:t>
            </w:r>
            <w:r>
              <w:rPr>
                <w:rFonts w:ascii="宋体" w:hAnsi="宋体" w:cs="宋体" w:hint="eastAsia"/>
                <w:szCs w:val="21"/>
                <w:lang w:val="zh-CN"/>
              </w:rPr>
              <w:t xml:space="preserve"> </w:t>
            </w:r>
            <w:r>
              <w:rPr>
                <w:rFonts w:ascii="宋体" w:hAnsi="宋体" w:cs="宋体" w:hint="eastAsia"/>
                <w:szCs w:val="21"/>
                <w:lang w:val="zh-CN"/>
              </w:rPr>
              <w:t>国务院发布的《关于全面加强新时代大中小学劳动教育的意见》相关要求，劳动教育以实习实训课为主要载体开展，其中劳动精神、劳模精神、工匠精神专题教育不少于</w:t>
            </w:r>
            <w:r>
              <w:rPr>
                <w:rFonts w:ascii="宋体" w:hAnsi="宋体" w:cs="宋体" w:hint="eastAsia"/>
                <w:szCs w:val="21"/>
                <w:lang w:val="zh-CN"/>
              </w:rPr>
              <w:t>16</w:t>
            </w:r>
            <w:r>
              <w:rPr>
                <w:rFonts w:ascii="宋体" w:hAnsi="宋体" w:cs="宋体" w:hint="eastAsia"/>
                <w:szCs w:val="21"/>
                <w:lang w:val="zh-CN"/>
              </w:rPr>
              <w:t>学时</w:t>
            </w:r>
          </w:p>
        </w:tc>
        <w:tc>
          <w:tcPr>
            <w:tcW w:w="804" w:type="dxa"/>
            <w:tcBorders>
              <w:top w:val="single" w:sz="4" w:space="0" w:color="auto"/>
              <w:bottom w:val="single" w:sz="4" w:space="0" w:color="auto"/>
            </w:tcBorders>
            <w:vAlign w:val="center"/>
          </w:tcPr>
          <w:p w:rsidR="001D5887" w:rsidRDefault="00FC6738">
            <w:pPr>
              <w:spacing w:line="400" w:lineRule="exact"/>
              <w:jc w:val="center"/>
              <w:rPr>
                <w:rFonts w:ascii="宋体" w:hAnsi="宋体" w:cs="宋体"/>
                <w:szCs w:val="21"/>
              </w:rPr>
            </w:pPr>
            <w:r>
              <w:rPr>
                <w:rFonts w:ascii="宋体" w:hAnsi="宋体" w:cs="宋体" w:hint="eastAsia"/>
                <w:szCs w:val="21"/>
              </w:rPr>
              <w:t>1</w:t>
            </w:r>
            <w:r>
              <w:rPr>
                <w:rFonts w:ascii="宋体" w:hAnsi="宋体" w:cs="宋体" w:hint="eastAsia"/>
                <w:szCs w:val="21"/>
              </w:rPr>
              <w:t>8</w:t>
            </w:r>
          </w:p>
        </w:tc>
      </w:tr>
    </w:tbl>
    <w:p w:rsidR="001D5887" w:rsidRDefault="00FC6738">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w:t>
      </w:r>
      <w:r>
        <w:rPr>
          <w:rFonts w:ascii="宋体" w:hAnsi="宋体" w:cs="宋体" w:hint="eastAsia"/>
          <w:sz w:val="24"/>
        </w:rPr>
        <w:t>主要专业（技能）课程教学要求</w:t>
      </w:r>
    </w:p>
    <w:p w:rsidR="001D5887" w:rsidRDefault="00FC6738">
      <w:pPr>
        <w:spacing w:line="40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）专业类平台课程</w:t>
      </w:r>
    </w:p>
    <w:tbl>
      <w:tblPr>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885"/>
        <w:gridCol w:w="5130"/>
      </w:tblGrid>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宋体"/>
                <w:b/>
                <w:szCs w:val="21"/>
              </w:rPr>
            </w:pPr>
            <w:r>
              <w:rPr>
                <w:rFonts w:ascii="宋体" w:hAnsi="宋体" w:cs="宋体" w:hint="eastAsia"/>
                <w:b/>
                <w:szCs w:val="21"/>
              </w:rPr>
              <w:t>课</w:t>
            </w:r>
            <w:r>
              <w:rPr>
                <w:rFonts w:ascii="宋体" w:hAnsi="宋体" w:cs="宋体" w:hint="eastAsia"/>
                <w:b/>
                <w:szCs w:val="21"/>
              </w:rPr>
              <w:t>程名称</w:t>
            </w:r>
            <w:r>
              <w:rPr>
                <w:rFonts w:ascii="宋体" w:hAnsi="宋体" w:cs="宋体" w:hint="eastAsia"/>
                <w:b/>
                <w:spacing w:val="-11"/>
                <w:szCs w:val="21"/>
              </w:rPr>
              <w:t>（参考学时）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宋体"/>
                <w:b/>
                <w:szCs w:val="21"/>
              </w:rPr>
            </w:pPr>
            <w:r>
              <w:rPr>
                <w:rFonts w:ascii="宋体" w:hAnsi="宋体" w:cs="宋体" w:hint="eastAsia"/>
                <w:b/>
                <w:szCs w:val="21"/>
              </w:rPr>
              <w:t>主</w:t>
            </w:r>
            <w:r>
              <w:rPr>
                <w:rFonts w:ascii="宋体" w:hAnsi="宋体" w:cs="宋体" w:hint="eastAsia"/>
                <w:b/>
                <w:szCs w:val="21"/>
              </w:rPr>
              <w:t>要教学内容</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宋体"/>
                <w:b/>
                <w:szCs w:val="21"/>
              </w:rPr>
            </w:pPr>
            <w:r>
              <w:rPr>
                <w:rFonts w:ascii="宋体" w:hAnsi="宋体" w:cs="宋体" w:hint="eastAsia"/>
                <w:b/>
                <w:szCs w:val="21"/>
              </w:rPr>
              <w:t>能</w:t>
            </w:r>
            <w:r>
              <w:rPr>
                <w:rFonts w:ascii="宋体" w:hAnsi="宋体" w:cs="宋体" w:hint="eastAsia"/>
                <w:b/>
                <w:szCs w:val="21"/>
              </w:rPr>
              <w:t>力要求</w:t>
            </w:r>
          </w:p>
        </w:tc>
      </w:tr>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仿宋"/>
                <w:bCs/>
                <w:szCs w:val="21"/>
              </w:rPr>
            </w:pPr>
            <w:r>
              <w:rPr>
                <w:rFonts w:ascii="宋体" w:hAnsi="宋体" w:cs="仿宋" w:hint="eastAsia"/>
                <w:bCs/>
                <w:szCs w:val="21"/>
                <w:lang w:eastAsia="zh-Hans"/>
              </w:rPr>
              <w:t>国</w:t>
            </w:r>
            <w:r>
              <w:rPr>
                <w:rFonts w:ascii="宋体" w:hAnsi="宋体" w:cs="仿宋" w:hint="eastAsia"/>
                <w:bCs/>
                <w:szCs w:val="21"/>
                <w:lang w:eastAsia="zh-Hans"/>
              </w:rPr>
              <w:t>际</w:t>
            </w:r>
            <w:r>
              <w:rPr>
                <w:rFonts w:ascii="宋体" w:hAnsi="宋体" w:cs="仿宋" w:hint="eastAsia"/>
                <w:bCs/>
                <w:szCs w:val="21"/>
              </w:rPr>
              <w:t>贸易地理</w:t>
            </w:r>
            <w:r>
              <w:rPr>
                <w:rFonts w:ascii="宋体" w:hAnsi="宋体" w:cs="仿宋" w:hint="eastAsia"/>
                <w:bCs/>
                <w:szCs w:val="21"/>
                <w:lang w:eastAsia="zh-Hans"/>
              </w:rPr>
              <w:t>与</w:t>
            </w:r>
            <w:r>
              <w:rPr>
                <w:rFonts w:ascii="宋体" w:hAnsi="宋体" w:cs="仿宋" w:hint="eastAsia"/>
                <w:bCs/>
                <w:szCs w:val="21"/>
              </w:rPr>
              <w:t>文化礼仪</w:t>
            </w:r>
          </w:p>
          <w:p w:rsidR="001D5887" w:rsidRDefault="00FC6738">
            <w:pPr>
              <w:spacing w:line="0" w:lineRule="atLeast"/>
              <w:jc w:val="center"/>
              <w:rPr>
                <w:rFonts w:ascii="宋体" w:hAnsi="宋体" w:cs="仿宋"/>
                <w:bCs/>
                <w:szCs w:val="21"/>
              </w:rPr>
            </w:pPr>
            <w:r>
              <w:rPr>
                <w:rFonts w:ascii="宋体" w:hAnsi="宋体" w:cs="仿宋" w:hint="eastAsia"/>
                <w:bCs/>
                <w:szCs w:val="21"/>
              </w:rPr>
              <w:t>（</w:t>
            </w:r>
            <w:r>
              <w:rPr>
                <w:rFonts w:ascii="宋体" w:hAnsi="宋体" w:cs="仿宋" w:hint="eastAsia"/>
                <w:bCs/>
                <w:szCs w:val="21"/>
              </w:rPr>
              <w:t>72</w:t>
            </w:r>
            <w:r>
              <w:rPr>
                <w:rFonts w:ascii="宋体" w:hAnsi="宋体" w:cs="仿宋" w:hint="eastAsia"/>
                <w:bCs/>
                <w:szCs w:val="21"/>
              </w:rPr>
              <w:t>学时）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）经贸地理与人文环境</w:t>
            </w:r>
            <w:r>
              <w:rPr>
                <w:rFonts w:ascii="宋体" w:hAnsi="宋体" w:cs="仿宋" w:hint="eastAsia"/>
                <w:bCs/>
                <w:szCs w:val="21"/>
                <w:lang w:eastAsia="zh-Hans"/>
              </w:rPr>
              <w:t>；</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）世界市场与主要交易商品分布</w:t>
            </w:r>
            <w:r>
              <w:rPr>
                <w:rFonts w:ascii="宋体" w:hAnsi="宋体" w:cs="仿宋" w:hint="eastAsia"/>
                <w:bCs/>
                <w:szCs w:val="21"/>
                <w:lang w:eastAsia="zh-Hans"/>
              </w:rPr>
              <w:t>；</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）北美经贸大国；</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）欧洲经贸大国；</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）亚洲经贸大国；</w:t>
            </w:r>
          </w:p>
          <w:p w:rsidR="001D5887" w:rsidRDefault="00FC6738">
            <w:pPr>
              <w:spacing w:line="0" w:lineRule="atLeast"/>
              <w:rPr>
                <w:rFonts w:ascii="宋体" w:hAnsi="宋体"/>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）其他与中国贸易密切的经贸国家</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w:t>
            </w:r>
            <w:r>
              <w:rPr>
                <w:rFonts w:ascii="宋体" w:hAnsi="宋体" w:cs="仿宋" w:hint="eastAsia"/>
                <w:bCs/>
                <w:color w:val="000000" w:themeColor="text1"/>
                <w:szCs w:val="21"/>
              </w:rPr>
              <w:t>）熟悉自然地理和人文环境的种类，能够分析地形、气候、天气等自然因素，以及人口、宗教、习俗礼仪等人文因素对国际贸易产生的积极和消极影响；</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）了解世界市场的形成，熟悉当今世界主要的贸易中心区分布，能够概括世界市场中主要的贸易方式；</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）了解国际贸易的主要运输方式及优缺点，掌握世界主要运输通道、港口及口岸、经济特区等重要交通枢纽，能够制订国际贸易运输计划，选择运输方式及线路；</w:t>
            </w:r>
            <w:r>
              <w:rPr>
                <w:rFonts w:ascii="宋体" w:hAnsi="宋体" w:cs="仿宋"/>
                <w:bCs/>
                <w:szCs w:val="21"/>
              </w:rPr>
              <w:t xml:space="preserve"> </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）能够归纳世界石油、煤炭、铁矿石等主要矿产资源的分布与贸易，世界小麦、玉米、大米等主要农产品的生产与分布，以及世界汽车、钢</w:t>
            </w:r>
            <w:r>
              <w:rPr>
                <w:rFonts w:ascii="宋体" w:hAnsi="宋体" w:cs="仿宋" w:hint="eastAsia"/>
                <w:bCs/>
                <w:szCs w:val="21"/>
              </w:rPr>
              <w:t>铁、电子等主要工业品的生产与分布；</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5</w:t>
            </w:r>
            <w:r>
              <w:rPr>
                <w:rFonts w:ascii="宋体" w:hAnsi="宋体" w:cs="仿宋" w:hint="eastAsia"/>
                <w:bCs/>
                <w:color w:val="000000" w:themeColor="text1"/>
                <w:szCs w:val="21"/>
              </w:rPr>
              <w:t>）了解北美自由贸易区的形成与区域优势，能够描述美国、加拿大、墨西哥等国家的政治体制、经济发展、产业分布及其人文习俗，能够归纳北美市场进口商品的需求分析；</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6</w:t>
            </w:r>
            <w:r>
              <w:rPr>
                <w:rFonts w:ascii="宋体" w:hAnsi="宋体" w:cs="仿宋" w:hint="eastAsia"/>
                <w:bCs/>
                <w:color w:val="000000" w:themeColor="text1"/>
                <w:szCs w:val="21"/>
              </w:rPr>
              <w:t>）了解欧盟的形成及欧盟主要经贸政策，能够描述英国、德国、法国、意大利、俄罗斯等国家的政治体制、经济发展、产业分布及其人文习俗，能够归纳中欧之间的贸易商品流向及发展变化；</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7</w:t>
            </w:r>
            <w:r>
              <w:rPr>
                <w:rFonts w:ascii="宋体" w:hAnsi="宋体" w:cs="仿宋" w:hint="eastAsia"/>
                <w:bCs/>
                <w:color w:val="000000" w:themeColor="text1"/>
                <w:szCs w:val="21"/>
              </w:rPr>
              <w:t>）了解和熟悉亚洲日本、韩国、印度与新加坡等国家的经济发展与文化传统，能够描述日本、韩国、印度和新加坡等国家的主要工业分布及习俗礼仪，并能够归纳中国对亚洲周边国家对外贸易中的贸易优势及特征；</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8</w:t>
            </w:r>
            <w:r>
              <w:rPr>
                <w:rFonts w:ascii="宋体" w:hAnsi="宋体" w:cs="仿宋" w:hint="eastAsia"/>
                <w:bCs/>
                <w:color w:val="000000" w:themeColor="text1"/>
                <w:szCs w:val="21"/>
              </w:rPr>
              <w:t>）熟悉国家“一带一路”倡议及区域全面经济伙伴关系协定，能够清楚中国对“一带一路”沿线国家和地区及</w:t>
            </w:r>
            <w:r>
              <w:rPr>
                <w:rFonts w:ascii="宋体" w:hAnsi="宋体" w:cs="仿宋" w:hint="eastAsia"/>
                <w:bCs/>
                <w:color w:val="000000" w:themeColor="text1"/>
                <w:szCs w:val="21"/>
              </w:rPr>
              <w:t>RCEP</w:t>
            </w:r>
            <w:r>
              <w:rPr>
                <w:rFonts w:ascii="宋体" w:hAnsi="宋体" w:cs="仿宋" w:hint="eastAsia"/>
                <w:bCs/>
                <w:color w:val="000000" w:themeColor="text1"/>
                <w:szCs w:val="21"/>
              </w:rPr>
              <w:t>成员国的重要贸易政策及措施；</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lastRenderedPageBreak/>
              <w:t>（</w:t>
            </w:r>
            <w:r>
              <w:rPr>
                <w:rFonts w:ascii="宋体" w:hAnsi="宋体" w:cs="仿宋" w:hint="eastAsia"/>
                <w:bCs/>
                <w:color w:val="000000" w:themeColor="text1"/>
                <w:szCs w:val="21"/>
              </w:rPr>
              <w:t>9</w:t>
            </w:r>
            <w:r>
              <w:rPr>
                <w:rFonts w:ascii="宋体" w:hAnsi="宋体" w:cs="仿宋" w:hint="eastAsia"/>
                <w:bCs/>
                <w:color w:val="000000" w:themeColor="text1"/>
                <w:szCs w:val="21"/>
              </w:rPr>
              <w:t>）熟悉东盟和“金砖国家”范围，能够归纳中国与东盟国家、金砖国家之间的贸易合作优势及主要贸易商品流向；</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10</w:t>
            </w:r>
            <w:r>
              <w:rPr>
                <w:rFonts w:ascii="宋体" w:hAnsi="宋体" w:cs="仿宋" w:hint="eastAsia"/>
                <w:bCs/>
                <w:color w:val="000000" w:themeColor="text1"/>
                <w:szCs w:val="21"/>
              </w:rPr>
              <w:t>）了解澳大利亚、巴西、南非等国家的国情、地理环境、资源特点、经济发展</w:t>
            </w:r>
            <w:r>
              <w:rPr>
                <w:rFonts w:ascii="宋体" w:hAnsi="宋体" w:cs="仿宋" w:hint="eastAsia"/>
                <w:bCs/>
                <w:color w:val="000000" w:themeColor="text1"/>
                <w:szCs w:val="21"/>
              </w:rPr>
              <w:t>与文化礼仪，能够正确归纳中国对外贸易中的贸易商品的进口需求；</w:t>
            </w:r>
          </w:p>
          <w:p w:rsidR="001D5887" w:rsidRDefault="00FC6738">
            <w:pPr>
              <w:spacing w:line="0" w:lineRule="atLeast"/>
              <w:rPr>
                <w:rFonts w:ascii="宋体" w:hAnsi="宋体" w:cs="仿宋"/>
                <w:bCs/>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11</w:t>
            </w:r>
            <w:r>
              <w:rPr>
                <w:rFonts w:ascii="宋体" w:hAnsi="宋体" w:cs="仿宋" w:hint="eastAsia"/>
                <w:bCs/>
                <w:color w:val="000000" w:themeColor="text1"/>
                <w:szCs w:val="21"/>
              </w:rPr>
              <w:t>）能够读懂中国对外贸易年度报告，并分析中国与主要贸易国家及贸易区域在贸易地位及贸易商品流向上的变化规律</w:t>
            </w:r>
          </w:p>
        </w:tc>
      </w:tr>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仿宋"/>
                <w:bCs/>
                <w:szCs w:val="21"/>
              </w:rPr>
            </w:pPr>
            <w:r>
              <w:rPr>
                <w:rFonts w:ascii="宋体" w:hAnsi="宋体" w:cs="仿宋" w:hint="eastAsia"/>
                <w:bCs/>
                <w:szCs w:val="21"/>
                <w:lang w:eastAsia="zh-Hans"/>
              </w:rPr>
              <w:lastRenderedPageBreak/>
              <w:t>外</w:t>
            </w:r>
            <w:r>
              <w:rPr>
                <w:rFonts w:ascii="宋体" w:hAnsi="宋体" w:cs="仿宋" w:hint="eastAsia"/>
                <w:bCs/>
                <w:szCs w:val="21"/>
                <w:lang w:eastAsia="zh-Hans"/>
              </w:rPr>
              <w:t>贸商品</w:t>
            </w:r>
            <w:r>
              <w:rPr>
                <w:rFonts w:ascii="宋体" w:hAnsi="宋体" w:cs="仿宋" w:hint="eastAsia"/>
                <w:bCs/>
                <w:szCs w:val="21"/>
              </w:rPr>
              <w:t>认知</w:t>
            </w:r>
          </w:p>
          <w:p w:rsidR="001D5887" w:rsidRDefault="00FC6738">
            <w:pPr>
              <w:spacing w:line="0" w:lineRule="atLeast"/>
              <w:jc w:val="center"/>
              <w:rPr>
                <w:rFonts w:ascii="宋体" w:hAnsi="宋体" w:cs="仿宋"/>
                <w:bCs/>
                <w:szCs w:val="21"/>
              </w:rPr>
            </w:pPr>
            <w:r>
              <w:rPr>
                <w:rFonts w:ascii="宋体" w:hAnsi="宋体" w:cs="仿宋" w:hint="eastAsia"/>
                <w:bCs/>
                <w:szCs w:val="21"/>
              </w:rPr>
              <w:t>（</w:t>
            </w:r>
            <w:r>
              <w:rPr>
                <w:rFonts w:ascii="宋体" w:hAnsi="宋体" w:cs="仿宋" w:hint="eastAsia"/>
                <w:bCs/>
                <w:szCs w:val="21"/>
              </w:rPr>
              <w:t>72</w:t>
            </w:r>
            <w:r>
              <w:rPr>
                <w:rFonts w:ascii="宋体" w:hAnsi="宋体" w:cs="仿宋" w:hint="eastAsia"/>
                <w:bCs/>
                <w:szCs w:val="21"/>
              </w:rPr>
              <w:t>学时）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）商品概念与主要属性</w:t>
            </w:r>
            <w:r>
              <w:rPr>
                <w:rFonts w:ascii="宋体" w:hAnsi="宋体" w:cs="仿宋" w:hint="eastAsia"/>
                <w:bCs/>
                <w:szCs w:val="21"/>
                <w:lang w:eastAsia="zh-Hans"/>
              </w:rPr>
              <w:t>；</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）外贸商品成分与性质；</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）外贸商品质量管理</w:t>
            </w:r>
            <w:r>
              <w:rPr>
                <w:rFonts w:ascii="宋体" w:hAnsi="宋体" w:cs="仿宋" w:hint="eastAsia"/>
                <w:bCs/>
                <w:szCs w:val="21"/>
                <w:lang w:eastAsia="zh-Hans"/>
              </w:rPr>
              <w:t>；</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）商品跨境储运与包装</w:t>
            </w:r>
            <w:r>
              <w:rPr>
                <w:rFonts w:ascii="宋体" w:hAnsi="宋体" w:cs="仿宋" w:hint="eastAsia"/>
                <w:bCs/>
                <w:szCs w:val="21"/>
                <w:lang w:eastAsia="zh-Hans"/>
              </w:rPr>
              <w:t>；</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）外贸商品分类与编码</w:t>
            </w:r>
            <w:r>
              <w:rPr>
                <w:rFonts w:ascii="宋体" w:hAnsi="宋体" w:cs="仿宋" w:hint="eastAsia"/>
                <w:bCs/>
                <w:szCs w:val="21"/>
                <w:lang w:eastAsia="zh-Hans"/>
              </w:rPr>
              <w:t>；</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）我国主要出口商品认识</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w:t>
            </w:r>
            <w:r>
              <w:rPr>
                <w:rFonts w:ascii="宋体" w:hAnsi="宋体" w:cs="仿宋" w:hint="eastAsia"/>
                <w:bCs/>
                <w:szCs w:val="21"/>
                <w:lang w:eastAsia="zh-Hans"/>
              </w:rPr>
              <w:t>了解商品的价值和使用价值</w:t>
            </w:r>
            <w:r>
              <w:rPr>
                <w:rFonts w:ascii="宋体" w:hAnsi="宋体" w:cs="仿宋" w:hint="eastAsia"/>
                <w:bCs/>
                <w:szCs w:val="21"/>
              </w:rPr>
              <w:t>属性，熟悉外贸中涉及的商品基本属性范畴，能够归纳对外贸易中因商品原因产生的常见风险；</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2</w:t>
            </w:r>
            <w:r>
              <w:rPr>
                <w:rFonts w:ascii="宋体" w:hAnsi="宋体" w:cs="仿宋" w:hint="eastAsia"/>
                <w:bCs/>
                <w:color w:val="000000" w:themeColor="text1"/>
                <w:szCs w:val="21"/>
              </w:rPr>
              <w:t>）了解商品的成分构成，熟悉通常商品的基本成分，能够归纳外贸商品成分中常见有害成分；</w:t>
            </w:r>
          </w:p>
          <w:p w:rsidR="001D5887" w:rsidRDefault="00FC6738">
            <w:pPr>
              <w:spacing w:line="0" w:lineRule="atLeast"/>
              <w:rPr>
                <w:rFonts w:ascii="宋体" w:hAnsi="宋体" w:cs="仿宋"/>
                <w:bCs/>
                <w:color w:val="000000" w:themeColor="text1"/>
                <w:szCs w:val="21"/>
              </w:rPr>
            </w:pPr>
            <w:r>
              <w:rPr>
                <w:rFonts w:ascii="宋体" w:hAnsi="宋体" w:cs="仿宋" w:hint="eastAsia"/>
                <w:bCs/>
                <w:color w:val="000000" w:themeColor="text1"/>
                <w:szCs w:val="21"/>
              </w:rPr>
              <w:t>（</w:t>
            </w:r>
            <w:r>
              <w:rPr>
                <w:rFonts w:ascii="宋体" w:hAnsi="宋体" w:cs="仿宋" w:hint="eastAsia"/>
                <w:bCs/>
                <w:color w:val="000000" w:themeColor="text1"/>
                <w:szCs w:val="21"/>
              </w:rPr>
              <w:t>3</w:t>
            </w:r>
            <w:r>
              <w:rPr>
                <w:rFonts w:ascii="宋体" w:hAnsi="宋体" w:cs="仿宋" w:hint="eastAsia"/>
                <w:bCs/>
                <w:color w:val="000000" w:themeColor="text1"/>
                <w:szCs w:val="21"/>
              </w:rPr>
              <w:t>）了解商品的物理、化学、生理及微生物性质，熟悉通常商品的基本性质，能够从商品性质角度对外贸商品质量变化进行分析，并做好预防工作；</w:t>
            </w:r>
          </w:p>
          <w:p w:rsidR="001D5887" w:rsidRDefault="00FC6738">
            <w:pPr>
              <w:spacing w:line="0" w:lineRule="atLeast"/>
              <w:rPr>
                <w:rFonts w:ascii="宋体" w:hAnsi="宋体" w:cs="仿宋"/>
                <w:bCs/>
                <w:color w:val="000000" w:themeColor="text1"/>
                <w:szCs w:val="21"/>
                <w:lang w:eastAsia="zh-Hans"/>
              </w:rPr>
            </w:pPr>
            <w:r>
              <w:rPr>
                <w:rFonts w:ascii="宋体" w:hAnsi="宋体" w:cs="仿宋" w:hint="eastAsia"/>
                <w:bCs/>
                <w:color w:val="000000" w:themeColor="text1"/>
                <w:szCs w:val="21"/>
              </w:rPr>
              <w:t>（</w:t>
            </w:r>
            <w:r>
              <w:rPr>
                <w:rFonts w:ascii="宋体" w:hAnsi="宋体" w:cs="仿宋" w:hint="eastAsia"/>
                <w:bCs/>
                <w:color w:val="000000" w:themeColor="text1"/>
                <w:szCs w:val="21"/>
              </w:rPr>
              <w:t>4</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了解商品质量的概念</w:t>
            </w:r>
            <w:r>
              <w:rPr>
                <w:rFonts w:ascii="宋体" w:hAnsi="宋体" w:cs="仿宋" w:hint="eastAsia"/>
                <w:bCs/>
                <w:color w:val="000000" w:themeColor="text1"/>
                <w:szCs w:val="21"/>
              </w:rPr>
              <w:t>和</w:t>
            </w:r>
            <w:r>
              <w:rPr>
                <w:rFonts w:ascii="宋体" w:hAnsi="宋体" w:cs="仿宋" w:hint="eastAsia"/>
                <w:bCs/>
                <w:color w:val="000000" w:themeColor="text1"/>
                <w:szCs w:val="21"/>
                <w:lang w:eastAsia="zh-Hans"/>
              </w:rPr>
              <w:t>特性</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掌握对</w:t>
            </w:r>
            <w:r>
              <w:rPr>
                <w:rFonts w:ascii="宋体" w:hAnsi="宋体" w:cs="仿宋" w:hint="eastAsia"/>
                <w:bCs/>
                <w:color w:val="000000" w:themeColor="text1"/>
                <w:szCs w:val="21"/>
              </w:rPr>
              <w:t>常见</w:t>
            </w:r>
            <w:r>
              <w:rPr>
                <w:rFonts w:ascii="宋体" w:hAnsi="宋体" w:cs="仿宋" w:hint="eastAsia"/>
                <w:bCs/>
                <w:color w:val="000000" w:themeColor="text1"/>
                <w:szCs w:val="21"/>
                <w:lang w:eastAsia="zh-Hans"/>
              </w:rPr>
              <w:t>商品质量的基本要求；了解商品标准的概念</w:t>
            </w:r>
            <w:r>
              <w:rPr>
                <w:rFonts w:ascii="宋体" w:hAnsi="宋体" w:cs="仿宋" w:hint="eastAsia"/>
                <w:bCs/>
                <w:color w:val="000000" w:themeColor="text1"/>
                <w:szCs w:val="21"/>
              </w:rPr>
              <w:t>及</w:t>
            </w:r>
            <w:r>
              <w:rPr>
                <w:rFonts w:ascii="宋体" w:hAnsi="宋体" w:cs="仿宋" w:hint="eastAsia"/>
                <w:bCs/>
                <w:color w:val="000000" w:themeColor="text1"/>
                <w:szCs w:val="21"/>
                <w:lang w:eastAsia="zh-Hans"/>
              </w:rPr>
              <w:t>对企业的作用</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掌握商品标准的种类、分级和表示方法</w:t>
            </w:r>
            <w:r>
              <w:rPr>
                <w:rFonts w:ascii="宋体" w:hAnsi="宋体" w:cs="仿宋" w:hint="eastAsia"/>
                <w:bCs/>
                <w:color w:val="000000" w:themeColor="text1"/>
                <w:szCs w:val="21"/>
              </w:rPr>
              <w:t>，</w:t>
            </w:r>
            <w:r>
              <w:rPr>
                <w:rFonts w:ascii="宋体" w:hAnsi="宋体" w:cs="仿宋" w:hint="eastAsia"/>
                <w:bCs/>
                <w:color w:val="000000" w:themeColor="text1"/>
                <w:szCs w:val="21"/>
                <w:lang w:eastAsia="zh-Hans"/>
              </w:rPr>
              <w:t>能够对</w:t>
            </w:r>
            <w:r>
              <w:rPr>
                <w:rFonts w:ascii="宋体" w:hAnsi="宋体" w:cs="仿宋" w:hint="eastAsia"/>
                <w:bCs/>
                <w:color w:val="000000" w:themeColor="text1"/>
                <w:szCs w:val="21"/>
              </w:rPr>
              <w:t>外贸</w:t>
            </w:r>
            <w:r>
              <w:rPr>
                <w:rFonts w:ascii="宋体" w:hAnsi="宋体" w:cs="仿宋" w:hint="eastAsia"/>
                <w:bCs/>
                <w:color w:val="000000" w:themeColor="text1"/>
                <w:szCs w:val="21"/>
                <w:lang w:eastAsia="zh-Hans"/>
              </w:rPr>
              <w:t>商品质量进行外部与内部一般鉴别；</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w:t>
            </w:r>
            <w:r>
              <w:rPr>
                <w:rFonts w:ascii="宋体" w:hAnsi="宋体" w:cs="仿宋" w:hint="eastAsia"/>
                <w:bCs/>
                <w:szCs w:val="21"/>
                <w:lang w:eastAsia="zh-Hans"/>
              </w:rPr>
              <w:t>了解外贸商品质量监督和认证的概念</w:t>
            </w:r>
            <w:r>
              <w:rPr>
                <w:rFonts w:ascii="宋体" w:hAnsi="宋体" w:cs="仿宋" w:hint="eastAsia"/>
                <w:bCs/>
                <w:szCs w:val="21"/>
              </w:rPr>
              <w:t>、</w:t>
            </w:r>
            <w:r>
              <w:rPr>
                <w:rFonts w:ascii="宋体" w:hAnsi="宋体" w:cs="仿宋" w:hint="eastAsia"/>
                <w:bCs/>
                <w:szCs w:val="21"/>
                <w:lang w:eastAsia="zh-Hans"/>
              </w:rPr>
              <w:t>种类</w:t>
            </w:r>
            <w:r>
              <w:rPr>
                <w:rFonts w:ascii="宋体" w:hAnsi="宋体" w:cs="仿宋" w:hint="eastAsia"/>
                <w:bCs/>
                <w:szCs w:val="21"/>
              </w:rPr>
              <w:t>及形式，</w:t>
            </w:r>
            <w:r>
              <w:rPr>
                <w:rFonts w:ascii="宋体" w:hAnsi="宋体" w:cs="仿宋" w:hint="eastAsia"/>
                <w:bCs/>
                <w:szCs w:val="21"/>
                <w:lang w:eastAsia="zh-Hans"/>
              </w:rPr>
              <w:t>了解商品检验的概念、依据</w:t>
            </w:r>
            <w:r>
              <w:rPr>
                <w:rFonts w:ascii="宋体" w:hAnsi="宋体" w:cs="仿宋" w:hint="eastAsia"/>
                <w:bCs/>
                <w:szCs w:val="21"/>
              </w:rPr>
              <w:t>，</w:t>
            </w:r>
            <w:r>
              <w:rPr>
                <w:rFonts w:ascii="宋体" w:hAnsi="宋体" w:cs="仿宋" w:hint="eastAsia"/>
                <w:bCs/>
                <w:szCs w:val="21"/>
                <w:lang w:eastAsia="zh-Hans"/>
              </w:rPr>
              <w:t>了解商品品级的概念、商品质量等级的划分原则和方法</w:t>
            </w:r>
            <w:r>
              <w:rPr>
                <w:rFonts w:ascii="宋体" w:hAnsi="宋体" w:cs="仿宋" w:hint="eastAsia"/>
                <w:bCs/>
                <w:szCs w:val="21"/>
              </w:rPr>
              <w:t>，</w:t>
            </w:r>
            <w:r>
              <w:rPr>
                <w:rFonts w:ascii="宋体" w:hAnsi="宋体" w:cs="仿宋" w:hint="eastAsia"/>
                <w:bCs/>
                <w:szCs w:val="21"/>
                <w:lang w:eastAsia="zh-Hans"/>
              </w:rPr>
              <w:t>掌握商品检验</w:t>
            </w:r>
            <w:r>
              <w:rPr>
                <w:rFonts w:ascii="宋体" w:hAnsi="宋体" w:cs="仿宋" w:hint="eastAsia"/>
                <w:bCs/>
                <w:szCs w:val="21"/>
              </w:rPr>
              <w:t>的基本方法，能够有效针对外贸</w:t>
            </w:r>
            <w:r>
              <w:rPr>
                <w:rFonts w:ascii="宋体" w:hAnsi="宋体" w:cs="仿宋" w:hint="eastAsia"/>
                <w:bCs/>
                <w:szCs w:val="21"/>
                <w:lang w:eastAsia="zh-Hans"/>
              </w:rPr>
              <w:t>商品</w:t>
            </w:r>
            <w:r>
              <w:rPr>
                <w:rFonts w:ascii="宋体" w:hAnsi="宋体" w:cs="仿宋" w:hint="eastAsia"/>
                <w:bCs/>
                <w:szCs w:val="21"/>
              </w:rPr>
              <w:t>进行</w:t>
            </w:r>
            <w:r>
              <w:rPr>
                <w:rFonts w:ascii="宋体" w:hAnsi="宋体" w:cs="仿宋" w:hint="eastAsia"/>
                <w:bCs/>
                <w:szCs w:val="21"/>
                <w:lang w:eastAsia="zh-Hans"/>
              </w:rPr>
              <w:t>检验</w:t>
            </w:r>
            <w:r>
              <w:rPr>
                <w:rFonts w:ascii="宋体" w:hAnsi="宋体" w:cs="仿宋" w:hint="eastAsia"/>
                <w:bCs/>
                <w:szCs w:val="21"/>
              </w:rPr>
              <w:t>满足对应的贸易</w:t>
            </w:r>
            <w:r>
              <w:rPr>
                <w:rFonts w:ascii="宋体" w:hAnsi="宋体" w:cs="仿宋" w:hint="eastAsia"/>
                <w:bCs/>
                <w:szCs w:val="21"/>
                <w:lang w:eastAsia="zh-Hans"/>
              </w:rPr>
              <w:t>技术要求；</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w:t>
            </w:r>
            <w:r>
              <w:rPr>
                <w:rFonts w:ascii="宋体" w:hAnsi="宋体" w:cs="仿宋" w:hint="eastAsia"/>
                <w:bCs/>
                <w:szCs w:val="21"/>
                <w:lang w:eastAsia="zh-Hans"/>
              </w:rPr>
              <w:t>了解商品包装的概念</w:t>
            </w:r>
            <w:r>
              <w:rPr>
                <w:rFonts w:ascii="宋体" w:hAnsi="宋体" w:cs="仿宋" w:hint="eastAsia"/>
                <w:bCs/>
                <w:szCs w:val="21"/>
              </w:rPr>
              <w:t>、</w:t>
            </w:r>
            <w:r>
              <w:rPr>
                <w:rFonts w:ascii="宋体" w:hAnsi="宋体" w:cs="仿宋" w:hint="eastAsia"/>
                <w:bCs/>
                <w:szCs w:val="21"/>
                <w:lang w:eastAsia="zh-Hans"/>
              </w:rPr>
              <w:t>作用</w:t>
            </w:r>
            <w:r>
              <w:rPr>
                <w:rFonts w:ascii="宋体" w:hAnsi="宋体" w:cs="仿宋" w:hint="eastAsia"/>
                <w:bCs/>
                <w:szCs w:val="21"/>
              </w:rPr>
              <w:t>和种类，以及</w:t>
            </w:r>
            <w:r>
              <w:rPr>
                <w:rFonts w:ascii="宋体" w:hAnsi="宋体" w:cs="仿宋" w:hint="eastAsia"/>
                <w:bCs/>
                <w:szCs w:val="21"/>
                <w:lang w:eastAsia="zh-Hans"/>
              </w:rPr>
              <w:t>商品包装的材料及其特性</w:t>
            </w:r>
            <w:r>
              <w:rPr>
                <w:rFonts w:ascii="宋体" w:hAnsi="宋体" w:cs="仿宋" w:hint="eastAsia"/>
                <w:bCs/>
                <w:szCs w:val="21"/>
              </w:rPr>
              <w:t>，</w:t>
            </w:r>
            <w:r>
              <w:rPr>
                <w:rFonts w:ascii="宋体" w:hAnsi="宋体" w:cs="仿宋" w:hint="eastAsia"/>
                <w:bCs/>
                <w:szCs w:val="21"/>
                <w:lang w:eastAsia="zh-Hans"/>
              </w:rPr>
              <w:t>能够按外贸跨境交付过程中的技术要求</w:t>
            </w:r>
            <w:r>
              <w:rPr>
                <w:rFonts w:ascii="宋体" w:hAnsi="宋体" w:cs="仿宋" w:hint="eastAsia"/>
                <w:bCs/>
                <w:szCs w:val="21"/>
              </w:rPr>
              <w:t>进行</w:t>
            </w:r>
            <w:r>
              <w:rPr>
                <w:rFonts w:ascii="宋体" w:hAnsi="宋体" w:cs="仿宋" w:hint="eastAsia"/>
                <w:bCs/>
                <w:szCs w:val="21"/>
                <w:lang w:eastAsia="zh-Hans"/>
              </w:rPr>
              <w:t>包装；</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w:t>
            </w:r>
            <w:r>
              <w:rPr>
                <w:rFonts w:ascii="宋体" w:hAnsi="宋体" w:cs="仿宋" w:hint="eastAsia"/>
                <w:bCs/>
                <w:szCs w:val="21"/>
                <w:lang w:eastAsia="zh-Hans"/>
              </w:rPr>
              <w:t>了解</w:t>
            </w:r>
            <w:r>
              <w:rPr>
                <w:rFonts w:ascii="宋体" w:hAnsi="宋体" w:cs="仿宋" w:hint="eastAsia"/>
                <w:bCs/>
                <w:szCs w:val="21"/>
              </w:rPr>
              <w:t>在商品跨境运输、储存和使用过程中</w:t>
            </w:r>
            <w:r>
              <w:rPr>
                <w:rFonts w:ascii="宋体" w:hAnsi="宋体" w:cs="仿宋" w:hint="eastAsia"/>
                <w:bCs/>
                <w:szCs w:val="21"/>
                <w:lang w:eastAsia="zh-Hans"/>
              </w:rPr>
              <w:t>质量变化的类型和影响因素</w:t>
            </w:r>
            <w:r>
              <w:rPr>
                <w:rFonts w:ascii="宋体" w:hAnsi="宋体" w:cs="仿宋" w:hint="eastAsia"/>
                <w:bCs/>
                <w:szCs w:val="21"/>
              </w:rPr>
              <w:t>，</w:t>
            </w:r>
            <w:r>
              <w:rPr>
                <w:rFonts w:ascii="宋体" w:hAnsi="宋体" w:cs="仿宋" w:hint="eastAsia"/>
                <w:bCs/>
                <w:szCs w:val="21"/>
                <w:lang w:eastAsia="zh-Hans"/>
              </w:rPr>
              <w:t>掌握仓库温湿度及其调控方法</w:t>
            </w:r>
            <w:r>
              <w:rPr>
                <w:rFonts w:ascii="宋体" w:hAnsi="宋体" w:cs="仿宋" w:hint="eastAsia"/>
                <w:bCs/>
                <w:szCs w:val="21"/>
              </w:rPr>
              <w:t>，</w:t>
            </w:r>
            <w:r>
              <w:rPr>
                <w:rFonts w:ascii="宋体" w:hAnsi="宋体" w:cs="仿宋" w:hint="eastAsia"/>
                <w:bCs/>
                <w:szCs w:val="21"/>
                <w:lang w:eastAsia="zh-Hans"/>
              </w:rPr>
              <w:t>掌握商品的霉变、虫蛀、锈蚀和老化等发生的机理及防治、养护措施</w:t>
            </w:r>
            <w:r>
              <w:rPr>
                <w:rFonts w:ascii="宋体" w:hAnsi="宋体" w:cs="仿宋" w:hint="eastAsia"/>
                <w:bCs/>
                <w:szCs w:val="21"/>
              </w:rPr>
              <w:t>，能够对</w:t>
            </w:r>
            <w:r>
              <w:rPr>
                <w:rFonts w:ascii="宋体" w:hAnsi="宋体" w:cs="仿宋" w:hint="eastAsia"/>
                <w:bCs/>
                <w:szCs w:val="21"/>
                <w:lang w:eastAsia="zh-Hans"/>
              </w:rPr>
              <w:t>跨境储存和运输</w:t>
            </w:r>
            <w:r>
              <w:rPr>
                <w:rFonts w:ascii="宋体" w:hAnsi="宋体" w:cs="仿宋" w:hint="eastAsia"/>
                <w:bCs/>
                <w:szCs w:val="21"/>
              </w:rPr>
              <w:t>商</w:t>
            </w:r>
            <w:r>
              <w:rPr>
                <w:rFonts w:ascii="宋体" w:hAnsi="宋体" w:cs="仿宋" w:hint="eastAsia"/>
                <w:bCs/>
                <w:szCs w:val="21"/>
                <w:lang w:eastAsia="zh-Hans"/>
              </w:rPr>
              <w:t>品的常见风险</w:t>
            </w:r>
            <w:r>
              <w:rPr>
                <w:rFonts w:ascii="宋体" w:hAnsi="宋体" w:cs="仿宋" w:hint="eastAsia"/>
                <w:bCs/>
                <w:szCs w:val="21"/>
              </w:rPr>
              <w:t>进行分析并提前做好</w:t>
            </w:r>
            <w:r>
              <w:rPr>
                <w:rFonts w:ascii="宋体" w:hAnsi="宋体" w:cs="仿宋" w:hint="eastAsia"/>
                <w:bCs/>
                <w:szCs w:val="21"/>
                <w:lang w:eastAsia="zh-Hans"/>
              </w:rPr>
              <w:t>预防</w:t>
            </w:r>
            <w:r>
              <w:rPr>
                <w:rFonts w:ascii="宋体" w:hAnsi="宋体" w:cs="仿宋" w:hint="eastAsia"/>
                <w:bCs/>
                <w:szCs w:val="21"/>
              </w:rPr>
              <w:t>措施</w:t>
            </w:r>
            <w:r>
              <w:rPr>
                <w:rFonts w:ascii="宋体" w:hAnsi="宋体" w:cs="仿宋" w:hint="eastAsia"/>
                <w:bCs/>
                <w:szCs w:val="21"/>
                <w:lang w:eastAsia="zh-Hans"/>
              </w:rPr>
              <w:t>；</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8</w:t>
            </w:r>
            <w:r>
              <w:rPr>
                <w:rFonts w:ascii="宋体" w:hAnsi="宋体" w:cs="仿宋" w:hint="eastAsia"/>
                <w:bCs/>
                <w:szCs w:val="21"/>
              </w:rPr>
              <w:t>）</w:t>
            </w:r>
            <w:r>
              <w:rPr>
                <w:rFonts w:ascii="宋体" w:hAnsi="宋体" w:cs="仿宋" w:hint="eastAsia"/>
                <w:bCs/>
                <w:szCs w:val="21"/>
                <w:lang w:eastAsia="zh-Hans"/>
              </w:rPr>
              <w:t>了解商品分类的主要方法，了解国民经济行业分类与海关货物分类的不同</w:t>
            </w:r>
            <w:r>
              <w:rPr>
                <w:rFonts w:ascii="宋体" w:hAnsi="宋体" w:cs="仿宋" w:hint="eastAsia"/>
                <w:bCs/>
                <w:szCs w:val="21"/>
              </w:rPr>
              <w:t>，</w:t>
            </w:r>
            <w:r>
              <w:rPr>
                <w:rFonts w:ascii="宋体" w:hAnsi="宋体" w:cs="仿宋" w:hint="eastAsia"/>
                <w:bCs/>
                <w:szCs w:val="21"/>
                <w:lang w:eastAsia="zh-Hans"/>
              </w:rPr>
              <w:t>了解商品代码编码的概念和内容</w:t>
            </w:r>
            <w:r>
              <w:rPr>
                <w:rFonts w:ascii="宋体" w:hAnsi="宋体" w:cs="仿宋" w:hint="eastAsia"/>
                <w:bCs/>
                <w:szCs w:val="21"/>
              </w:rPr>
              <w:t>，</w:t>
            </w:r>
            <w:r>
              <w:rPr>
                <w:rFonts w:ascii="宋体" w:hAnsi="宋体" w:cs="仿宋" w:hint="eastAsia"/>
                <w:bCs/>
                <w:szCs w:val="21"/>
                <w:lang w:eastAsia="zh-Hans"/>
              </w:rPr>
              <w:t>了解商品条码、</w:t>
            </w:r>
            <w:r>
              <w:rPr>
                <w:rFonts w:ascii="宋体" w:hAnsi="宋体" w:cs="仿宋" w:hint="eastAsia"/>
                <w:bCs/>
                <w:szCs w:val="21"/>
                <w:lang w:eastAsia="zh-Hans"/>
              </w:rPr>
              <w:t>EAN</w:t>
            </w:r>
            <w:r>
              <w:rPr>
                <w:rFonts w:ascii="宋体" w:hAnsi="宋体" w:cs="仿宋" w:hint="eastAsia"/>
                <w:bCs/>
                <w:szCs w:val="21"/>
                <w:lang w:eastAsia="zh-Hans"/>
              </w:rPr>
              <w:t>条码和海关</w:t>
            </w:r>
            <w:r>
              <w:rPr>
                <w:rFonts w:ascii="宋体" w:hAnsi="宋体" w:cs="仿宋" w:hint="eastAsia"/>
                <w:bCs/>
                <w:szCs w:val="21"/>
              </w:rPr>
              <w:t>HS</w:t>
            </w:r>
            <w:r>
              <w:rPr>
                <w:rFonts w:ascii="宋体" w:hAnsi="宋体" w:cs="仿宋" w:hint="eastAsia"/>
                <w:bCs/>
                <w:szCs w:val="21"/>
              </w:rPr>
              <w:t>编码，能对商品进行分类与归类操作</w:t>
            </w:r>
            <w:r>
              <w:rPr>
                <w:rFonts w:ascii="宋体" w:hAnsi="宋体" w:cs="仿宋" w:hint="eastAsia"/>
                <w:bCs/>
                <w:szCs w:val="21"/>
                <w:lang w:eastAsia="zh-Hans"/>
              </w:rPr>
              <w:t>；</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9</w:t>
            </w:r>
            <w:r>
              <w:rPr>
                <w:rFonts w:ascii="宋体" w:hAnsi="宋体" w:cs="仿宋" w:hint="eastAsia"/>
                <w:bCs/>
                <w:szCs w:val="21"/>
              </w:rPr>
              <w:t>）</w:t>
            </w:r>
            <w:r>
              <w:rPr>
                <w:rFonts w:ascii="宋体" w:hAnsi="宋体" w:cs="仿宋" w:hint="eastAsia"/>
                <w:bCs/>
                <w:szCs w:val="21"/>
                <w:lang w:eastAsia="zh-Hans"/>
              </w:rPr>
              <w:t>了解国内主要食品的分类</w:t>
            </w:r>
            <w:r>
              <w:rPr>
                <w:rFonts w:ascii="宋体" w:hAnsi="宋体" w:cs="仿宋" w:hint="eastAsia"/>
                <w:bCs/>
                <w:szCs w:val="21"/>
              </w:rPr>
              <w:t>，</w:t>
            </w:r>
            <w:r>
              <w:rPr>
                <w:rFonts w:ascii="宋体" w:hAnsi="宋体" w:cs="仿宋" w:hint="eastAsia"/>
                <w:bCs/>
                <w:szCs w:val="21"/>
                <w:lang w:eastAsia="zh-Hans"/>
              </w:rPr>
              <w:t>能够归纳糖、酒</w:t>
            </w:r>
            <w:r>
              <w:rPr>
                <w:rFonts w:ascii="宋体" w:hAnsi="宋体" w:cs="仿宋" w:hint="eastAsia"/>
                <w:bCs/>
                <w:szCs w:val="21"/>
              </w:rPr>
              <w:t>等</w:t>
            </w:r>
            <w:r>
              <w:rPr>
                <w:rFonts w:ascii="宋体" w:hAnsi="宋体" w:cs="仿宋" w:hint="eastAsia"/>
                <w:bCs/>
                <w:szCs w:val="21"/>
                <w:lang w:eastAsia="zh-Hans"/>
              </w:rPr>
              <w:t>类</w:t>
            </w:r>
            <w:r>
              <w:rPr>
                <w:rFonts w:ascii="宋体" w:hAnsi="宋体" w:cs="仿宋" w:hint="eastAsia"/>
                <w:bCs/>
                <w:szCs w:val="21"/>
              </w:rPr>
              <w:t>食</w:t>
            </w:r>
            <w:r>
              <w:rPr>
                <w:rFonts w:ascii="宋体" w:hAnsi="宋体" w:cs="仿宋" w:hint="eastAsia"/>
                <w:bCs/>
                <w:szCs w:val="21"/>
                <w:lang w:eastAsia="zh-Hans"/>
              </w:rPr>
              <w:t>品的分类</w:t>
            </w:r>
            <w:r>
              <w:rPr>
                <w:rFonts w:ascii="宋体" w:hAnsi="宋体" w:cs="仿宋" w:hint="eastAsia"/>
                <w:bCs/>
                <w:szCs w:val="21"/>
              </w:rPr>
              <w:t>和</w:t>
            </w:r>
            <w:r>
              <w:rPr>
                <w:rFonts w:ascii="宋体" w:hAnsi="宋体" w:cs="仿宋" w:hint="eastAsia"/>
                <w:bCs/>
                <w:szCs w:val="21"/>
                <w:lang w:eastAsia="zh-Hans"/>
              </w:rPr>
              <w:t>营养卫生</w:t>
            </w:r>
            <w:r>
              <w:rPr>
                <w:rFonts w:ascii="宋体" w:hAnsi="宋体" w:cs="仿宋" w:hint="eastAsia"/>
                <w:bCs/>
                <w:szCs w:val="21"/>
              </w:rPr>
              <w:t>，以及</w:t>
            </w:r>
            <w:r>
              <w:rPr>
                <w:rFonts w:ascii="宋体" w:hAnsi="宋体" w:cs="仿宋" w:hint="eastAsia"/>
                <w:bCs/>
                <w:szCs w:val="21"/>
                <w:lang w:eastAsia="zh-Hans"/>
              </w:rPr>
              <w:t>茶叶类商品的分类</w:t>
            </w:r>
            <w:r>
              <w:rPr>
                <w:rFonts w:ascii="宋体" w:hAnsi="宋体" w:cs="仿宋" w:hint="eastAsia"/>
                <w:bCs/>
                <w:szCs w:val="21"/>
              </w:rPr>
              <w:t>和</w:t>
            </w:r>
            <w:r>
              <w:rPr>
                <w:rFonts w:ascii="宋体" w:hAnsi="宋体" w:cs="仿宋" w:hint="eastAsia"/>
                <w:bCs/>
                <w:szCs w:val="21"/>
                <w:lang w:eastAsia="zh-Hans"/>
              </w:rPr>
              <w:t>营养卫生；</w:t>
            </w:r>
          </w:p>
          <w:p w:rsidR="001D5887" w:rsidRDefault="00FC6738">
            <w:pPr>
              <w:spacing w:line="0" w:lineRule="atLeast"/>
              <w:rPr>
                <w:rFonts w:ascii="宋体" w:hAnsi="宋体" w:cs="仿宋"/>
                <w:bCs/>
                <w:szCs w:val="21"/>
                <w:lang w:eastAsia="zh-Hans"/>
              </w:rPr>
            </w:pPr>
            <w:r>
              <w:rPr>
                <w:rFonts w:ascii="宋体" w:hAnsi="宋体" w:cs="仿宋" w:hint="eastAsia"/>
                <w:bCs/>
                <w:szCs w:val="21"/>
              </w:rPr>
              <w:t>（</w:t>
            </w:r>
            <w:r>
              <w:rPr>
                <w:rFonts w:ascii="宋体" w:hAnsi="宋体" w:cs="仿宋" w:hint="eastAsia"/>
                <w:bCs/>
                <w:szCs w:val="21"/>
              </w:rPr>
              <w:t>10</w:t>
            </w:r>
            <w:r>
              <w:rPr>
                <w:rFonts w:ascii="宋体" w:hAnsi="宋体" w:cs="仿宋" w:hint="eastAsia"/>
                <w:bCs/>
                <w:szCs w:val="21"/>
              </w:rPr>
              <w:t>）</w:t>
            </w:r>
            <w:r>
              <w:rPr>
                <w:rFonts w:ascii="宋体" w:hAnsi="宋体" w:cs="仿宋" w:hint="eastAsia"/>
                <w:bCs/>
                <w:szCs w:val="21"/>
                <w:lang w:eastAsia="zh-Hans"/>
              </w:rPr>
              <w:t>了解生活类商品的分类</w:t>
            </w:r>
            <w:r>
              <w:rPr>
                <w:rFonts w:ascii="宋体" w:hAnsi="宋体" w:cs="仿宋" w:hint="eastAsia"/>
                <w:bCs/>
                <w:szCs w:val="21"/>
              </w:rPr>
              <w:t>，</w:t>
            </w:r>
            <w:r>
              <w:rPr>
                <w:rFonts w:ascii="宋体" w:hAnsi="宋体" w:cs="仿宋" w:hint="eastAsia"/>
                <w:bCs/>
                <w:szCs w:val="21"/>
                <w:lang w:eastAsia="zh-Hans"/>
              </w:rPr>
              <w:t>能够归纳玩具、箱包的</w:t>
            </w:r>
            <w:r>
              <w:rPr>
                <w:rFonts w:ascii="宋体" w:hAnsi="宋体" w:cs="仿宋" w:hint="eastAsia"/>
                <w:bCs/>
                <w:szCs w:val="21"/>
              </w:rPr>
              <w:t>分类和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服装的分类</w:t>
            </w:r>
            <w:r>
              <w:rPr>
                <w:rFonts w:ascii="宋体" w:hAnsi="宋体" w:cs="仿宋" w:hint="eastAsia"/>
                <w:bCs/>
                <w:szCs w:val="21"/>
              </w:rPr>
              <w:t>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洗涤用品、牙膏的</w:t>
            </w:r>
            <w:r>
              <w:rPr>
                <w:rFonts w:ascii="宋体" w:hAnsi="宋体" w:cs="仿宋" w:hint="eastAsia"/>
                <w:bCs/>
                <w:szCs w:val="21"/>
              </w:rPr>
              <w:t>分类和</w:t>
            </w:r>
            <w:r>
              <w:rPr>
                <w:rFonts w:ascii="宋体" w:hAnsi="宋体" w:cs="仿宋" w:hint="eastAsia"/>
                <w:bCs/>
                <w:szCs w:val="21"/>
                <w:lang w:eastAsia="zh-Hans"/>
              </w:rPr>
              <w:t>进出口质量要求</w:t>
            </w:r>
            <w:r>
              <w:rPr>
                <w:rFonts w:ascii="宋体" w:hAnsi="宋体" w:cs="仿宋" w:hint="eastAsia"/>
                <w:bCs/>
                <w:szCs w:val="21"/>
              </w:rPr>
              <w:t>，以及</w:t>
            </w:r>
            <w:r>
              <w:rPr>
                <w:rFonts w:ascii="宋体" w:hAnsi="宋体" w:cs="仿宋" w:hint="eastAsia"/>
                <w:bCs/>
                <w:szCs w:val="21"/>
                <w:lang w:eastAsia="zh-Hans"/>
              </w:rPr>
              <w:t>化妆品的分类</w:t>
            </w:r>
            <w:r>
              <w:rPr>
                <w:rFonts w:ascii="宋体" w:hAnsi="宋体" w:cs="仿宋" w:hint="eastAsia"/>
                <w:bCs/>
                <w:szCs w:val="21"/>
              </w:rPr>
              <w:t>和</w:t>
            </w:r>
            <w:r>
              <w:rPr>
                <w:rFonts w:ascii="宋体" w:hAnsi="宋体" w:cs="仿宋" w:hint="eastAsia"/>
                <w:bCs/>
                <w:szCs w:val="21"/>
                <w:lang w:eastAsia="zh-Hans"/>
              </w:rPr>
              <w:t>进出口质量要求；</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11</w:t>
            </w:r>
            <w:r>
              <w:rPr>
                <w:rFonts w:ascii="宋体" w:hAnsi="宋体" w:cs="仿宋" w:hint="eastAsia"/>
                <w:bCs/>
                <w:szCs w:val="21"/>
              </w:rPr>
              <w:t>）</w:t>
            </w:r>
            <w:r>
              <w:rPr>
                <w:rFonts w:ascii="宋体" w:hAnsi="宋体" w:cs="仿宋" w:hint="eastAsia"/>
                <w:bCs/>
                <w:szCs w:val="21"/>
                <w:lang w:eastAsia="zh-Hans"/>
              </w:rPr>
              <w:t>了解工业类商品的分类</w:t>
            </w:r>
            <w:r>
              <w:rPr>
                <w:rFonts w:ascii="宋体" w:hAnsi="宋体" w:cs="仿宋" w:hint="eastAsia"/>
                <w:bCs/>
                <w:szCs w:val="21"/>
              </w:rPr>
              <w:t>，</w:t>
            </w:r>
            <w:r>
              <w:rPr>
                <w:rFonts w:ascii="宋体" w:hAnsi="宋体" w:cs="仿宋" w:hint="eastAsia"/>
                <w:bCs/>
                <w:szCs w:val="21"/>
                <w:lang w:eastAsia="zh-Hans"/>
              </w:rPr>
              <w:t>能够归纳家电的分类</w:t>
            </w:r>
            <w:r>
              <w:rPr>
                <w:rFonts w:ascii="宋体" w:hAnsi="宋体" w:cs="仿宋" w:hint="eastAsia"/>
                <w:bCs/>
                <w:szCs w:val="21"/>
              </w:rPr>
              <w:t>和</w:t>
            </w:r>
            <w:r>
              <w:rPr>
                <w:rFonts w:ascii="宋体" w:hAnsi="宋体" w:cs="仿宋" w:hint="eastAsia"/>
                <w:bCs/>
                <w:szCs w:val="21"/>
                <w:lang w:eastAsia="zh-Hans"/>
              </w:rPr>
              <w:t>进出口质量要求</w:t>
            </w:r>
            <w:r>
              <w:rPr>
                <w:rFonts w:ascii="宋体" w:hAnsi="宋体" w:cs="仿宋" w:hint="eastAsia"/>
                <w:bCs/>
                <w:szCs w:val="21"/>
              </w:rPr>
              <w:t>，</w:t>
            </w:r>
            <w:r>
              <w:rPr>
                <w:rFonts w:ascii="宋体" w:hAnsi="宋体" w:cs="仿宋" w:hint="eastAsia"/>
                <w:bCs/>
                <w:szCs w:val="21"/>
                <w:lang w:eastAsia="zh-Hans"/>
              </w:rPr>
              <w:t>电</w:t>
            </w:r>
            <w:r>
              <w:rPr>
                <w:rFonts w:ascii="宋体" w:hAnsi="宋体" w:cs="仿宋" w:hint="eastAsia"/>
                <w:bCs/>
                <w:szCs w:val="21"/>
                <w:lang w:eastAsia="zh-Hans"/>
              </w:rPr>
              <w:t>子产品的分类</w:t>
            </w:r>
            <w:r>
              <w:rPr>
                <w:rFonts w:ascii="宋体" w:hAnsi="宋体" w:cs="仿宋" w:hint="eastAsia"/>
                <w:bCs/>
                <w:szCs w:val="21"/>
              </w:rPr>
              <w:t>和</w:t>
            </w:r>
            <w:r>
              <w:rPr>
                <w:rFonts w:ascii="宋体" w:hAnsi="宋体" w:cs="仿宋" w:hint="eastAsia"/>
                <w:bCs/>
                <w:szCs w:val="21"/>
                <w:lang w:eastAsia="zh-Hans"/>
              </w:rPr>
              <w:t>进出口质量要求</w:t>
            </w:r>
            <w:r>
              <w:rPr>
                <w:rFonts w:ascii="宋体" w:hAnsi="宋体" w:cs="仿宋" w:hint="eastAsia"/>
                <w:bCs/>
                <w:szCs w:val="21"/>
              </w:rPr>
              <w:t>，以及</w:t>
            </w:r>
            <w:r>
              <w:rPr>
                <w:rFonts w:ascii="宋体" w:hAnsi="宋体" w:cs="仿宋" w:hint="eastAsia"/>
                <w:bCs/>
                <w:szCs w:val="21"/>
                <w:lang w:eastAsia="zh-Hans"/>
              </w:rPr>
              <w:t>汽车产品的分类</w:t>
            </w:r>
            <w:r>
              <w:rPr>
                <w:rFonts w:ascii="宋体" w:hAnsi="宋体" w:cs="仿宋" w:hint="eastAsia"/>
                <w:bCs/>
                <w:szCs w:val="21"/>
              </w:rPr>
              <w:t>和</w:t>
            </w:r>
            <w:r>
              <w:rPr>
                <w:rFonts w:ascii="宋体" w:hAnsi="宋体" w:cs="仿宋" w:hint="eastAsia"/>
                <w:bCs/>
                <w:szCs w:val="21"/>
                <w:lang w:eastAsia="zh-Hans"/>
              </w:rPr>
              <w:t>进出口质量要求</w:t>
            </w:r>
          </w:p>
        </w:tc>
      </w:tr>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宋体"/>
                <w:bCs/>
                <w:szCs w:val="21"/>
                <w:lang w:eastAsia="zh-Hans"/>
              </w:rPr>
            </w:pPr>
            <w:r>
              <w:rPr>
                <w:rFonts w:ascii="宋体" w:hAnsi="宋体" w:cs="宋体" w:hint="eastAsia"/>
                <w:bCs/>
                <w:szCs w:val="21"/>
                <w:lang w:eastAsia="zh-Hans"/>
              </w:rPr>
              <w:t>外</w:t>
            </w:r>
            <w:r>
              <w:rPr>
                <w:rFonts w:ascii="宋体" w:hAnsi="宋体" w:cs="宋体" w:hint="eastAsia"/>
                <w:bCs/>
                <w:szCs w:val="21"/>
                <w:lang w:eastAsia="zh-Hans"/>
              </w:rPr>
              <w:t>贸</w:t>
            </w:r>
            <w:r>
              <w:rPr>
                <w:rFonts w:ascii="宋体" w:hAnsi="宋体" w:cs="宋体" w:hint="eastAsia"/>
                <w:bCs/>
                <w:szCs w:val="21"/>
              </w:rPr>
              <w:t>业务</w:t>
            </w:r>
            <w:r>
              <w:rPr>
                <w:rFonts w:ascii="宋体" w:hAnsi="宋体" w:cs="宋体" w:hint="eastAsia"/>
                <w:bCs/>
                <w:szCs w:val="21"/>
                <w:lang w:eastAsia="zh-Hans"/>
              </w:rPr>
              <w:t>操作</w:t>
            </w:r>
          </w:p>
          <w:p w:rsidR="001D5887" w:rsidRDefault="00FC6738">
            <w:pPr>
              <w:spacing w:line="0" w:lineRule="atLeast"/>
              <w:jc w:val="center"/>
              <w:rPr>
                <w:rFonts w:ascii="宋体" w:hAnsi="宋体" w:cs="宋体"/>
                <w:bCs/>
                <w:szCs w:val="21"/>
              </w:rPr>
            </w:pPr>
            <w:r>
              <w:rPr>
                <w:rFonts w:ascii="宋体" w:hAnsi="宋体" w:cs="宋体" w:hint="eastAsia"/>
                <w:bCs/>
                <w:szCs w:val="21"/>
              </w:rPr>
              <w:t>（</w:t>
            </w:r>
            <w:r>
              <w:rPr>
                <w:rFonts w:ascii="宋体" w:hAnsi="宋体" w:cs="宋体" w:hint="eastAsia"/>
                <w:bCs/>
                <w:szCs w:val="21"/>
              </w:rPr>
              <w:t>108</w:t>
            </w:r>
            <w:r>
              <w:rPr>
                <w:rFonts w:ascii="宋体" w:hAnsi="宋体" w:cs="宋体" w:hint="eastAsia"/>
                <w:bCs/>
                <w:szCs w:val="21"/>
              </w:rPr>
              <w:t>学</w:t>
            </w:r>
            <w:r>
              <w:rPr>
                <w:rFonts w:ascii="宋体" w:hAnsi="宋体" w:cs="宋体" w:hint="eastAsia"/>
                <w:bCs/>
                <w:szCs w:val="21"/>
              </w:rPr>
              <w:lastRenderedPageBreak/>
              <w:t>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1</w:t>
            </w:r>
            <w:r>
              <w:rPr>
                <w:rFonts w:ascii="宋体" w:hAnsi="宋体" w:cs="仿宋" w:hint="eastAsia"/>
                <w:bCs/>
                <w:szCs w:val="21"/>
              </w:rPr>
              <w:t>）进出口交易磋商；</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）商品条款订</w:t>
            </w:r>
            <w:r>
              <w:rPr>
                <w:rFonts w:ascii="宋体" w:hAnsi="宋体" w:cs="仿宋" w:hint="eastAsia"/>
                <w:bCs/>
                <w:szCs w:val="21"/>
              </w:rPr>
              <w:lastRenderedPageBreak/>
              <w:t>立；</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）进出口价格核算；</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）进出口货物交付；</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）国际支付结算；</w:t>
            </w:r>
          </w:p>
          <w:p w:rsidR="001D5887" w:rsidRDefault="00FC6738">
            <w:pPr>
              <w:spacing w:line="0" w:lineRule="atLeast"/>
              <w:rPr>
                <w:rFonts w:ascii="宋体" w:hAnsi="宋体"/>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）进出口合同履行</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szCs w:val="21"/>
              </w:rPr>
            </w:pPr>
            <w:r>
              <w:rPr>
                <w:rFonts w:ascii="宋体" w:hAnsi="宋体" w:cs="仿宋" w:hint="eastAsia"/>
                <w:bCs/>
                <w:szCs w:val="21"/>
                <w:lang w:eastAsia="zh-Hans"/>
              </w:rPr>
              <w:lastRenderedPageBreak/>
              <w:t>（</w:t>
            </w:r>
            <w:r>
              <w:rPr>
                <w:rFonts w:ascii="宋体" w:hAnsi="宋体" w:cs="仿宋" w:hint="eastAsia"/>
                <w:bCs/>
                <w:szCs w:val="21"/>
                <w:lang w:eastAsia="zh-Hans"/>
              </w:rPr>
              <w:t>1</w:t>
            </w:r>
            <w:r>
              <w:rPr>
                <w:rFonts w:ascii="宋体" w:hAnsi="宋体" w:cs="仿宋" w:hint="eastAsia"/>
                <w:bCs/>
                <w:szCs w:val="21"/>
                <w:lang w:eastAsia="zh-Hans"/>
              </w:rPr>
              <w:t>）掌握开展市场调研和分析市场行情的方法，能用适宜的途径和方式寻找客户；</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2</w:t>
            </w:r>
            <w:r>
              <w:rPr>
                <w:rFonts w:ascii="宋体" w:hAnsi="宋体" w:cs="仿宋" w:hint="eastAsia"/>
                <w:bCs/>
                <w:szCs w:val="21"/>
                <w:lang w:eastAsia="zh-Hans"/>
              </w:rPr>
              <w:t>）了解国际贸易的方式</w:t>
            </w:r>
            <w:r>
              <w:rPr>
                <w:rFonts w:ascii="宋体" w:hAnsi="宋体" w:cs="仿宋" w:hint="eastAsia"/>
                <w:bCs/>
                <w:szCs w:val="21"/>
              </w:rPr>
              <w:t>、</w:t>
            </w:r>
            <w:r>
              <w:rPr>
                <w:rFonts w:ascii="宋体" w:hAnsi="宋体" w:cs="仿宋" w:hint="eastAsia"/>
                <w:bCs/>
                <w:szCs w:val="21"/>
                <w:lang w:eastAsia="zh-Hans"/>
              </w:rPr>
              <w:t>概念和特点，掌握国际贸</w:t>
            </w:r>
            <w:r>
              <w:rPr>
                <w:rFonts w:ascii="宋体" w:hAnsi="宋体" w:cs="仿宋" w:hint="eastAsia"/>
                <w:bCs/>
                <w:szCs w:val="21"/>
                <w:lang w:eastAsia="zh-Hans"/>
              </w:rPr>
              <w:lastRenderedPageBreak/>
              <w:t>易方式的分类</w:t>
            </w:r>
            <w:r>
              <w:rPr>
                <w:rFonts w:ascii="宋体" w:hAnsi="宋体" w:cs="仿宋" w:hint="eastAsia"/>
                <w:bCs/>
                <w:szCs w:val="21"/>
              </w:rPr>
              <w:t>、</w:t>
            </w:r>
            <w:r>
              <w:rPr>
                <w:rFonts w:ascii="宋体" w:hAnsi="宋体" w:cs="仿宋" w:hint="eastAsia"/>
                <w:bCs/>
                <w:szCs w:val="21"/>
                <w:lang w:eastAsia="zh-Hans"/>
              </w:rPr>
              <w:t>基本做法和区别，能根据实际情况选择合适的贸易方式；</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3</w:t>
            </w:r>
            <w:r>
              <w:rPr>
                <w:rFonts w:ascii="宋体" w:hAnsi="宋体" w:cs="仿宋" w:hint="eastAsia"/>
                <w:bCs/>
                <w:szCs w:val="21"/>
                <w:lang w:eastAsia="zh-Hans"/>
              </w:rPr>
              <w:t>）掌握进出口交易磋商的形式、内容、程序，了解询盘的形式，掌握发盘的构成要件、发盘撤回撤销的条件，掌握接受的构成要件、接受撤回的条件、逾期接受的处理等；</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4</w:t>
            </w:r>
            <w:r>
              <w:rPr>
                <w:rFonts w:ascii="宋体" w:hAnsi="宋体" w:cs="仿宋" w:hint="eastAsia"/>
                <w:bCs/>
                <w:szCs w:val="21"/>
                <w:lang w:eastAsia="zh-Hans"/>
              </w:rPr>
              <w:t>）能够正确拟定询盘、发盘、还盘和接受的内容，理解国际贸易合同相关概念，熟悉国际贸易合同有效成立的条件、合同的形式和内容；</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5</w:t>
            </w:r>
            <w:r>
              <w:rPr>
                <w:rFonts w:ascii="宋体" w:hAnsi="宋体" w:cs="仿宋" w:hint="eastAsia"/>
                <w:bCs/>
                <w:szCs w:val="21"/>
                <w:lang w:eastAsia="zh-Hans"/>
              </w:rPr>
              <w:t>）掌握商品名称、品质的表示方法，掌握品名条款和品质条款的内容及注意事项，能规范订立国际货物买卖合同中商品品名、品质条款；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6</w:t>
            </w:r>
            <w:r>
              <w:rPr>
                <w:rFonts w:ascii="宋体" w:hAnsi="宋体" w:cs="仿宋" w:hint="eastAsia"/>
                <w:bCs/>
                <w:szCs w:val="21"/>
                <w:lang w:eastAsia="zh-Hans"/>
              </w:rPr>
              <w:t>）掌握商品数量的计量方法，能识读常用英文计量单位；能正确运用数量机动幅度条款合理确定商品数量，规范订</w:t>
            </w:r>
            <w:r>
              <w:rPr>
                <w:rFonts w:ascii="宋体" w:hAnsi="宋体" w:cs="仿宋" w:hint="eastAsia"/>
                <w:bCs/>
                <w:szCs w:val="21"/>
                <w:lang w:eastAsia="zh-Hans"/>
              </w:rPr>
              <w:t>立国际货物买卖合同中的数量条款；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7</w:t>
            </w:r>
            <w:r>
              <w:rPr>
                <w:rFonts w:ascii="宋体" w:hAnsi="宋体" w:cs="仿宋" w:hint="eastAsia"/>
                <w:bCs/>
                <w:szCs w:val="21"/>
                <w:lang w:eastAsia="zh-Hans"/>
              </w:rPr>
              <w:t>）掌握包装类型和作用，会根据要求绘制唛头</w:t>
            </w:r>
            <w:r>
              <w:rPr>
                <w:rFonts w:ascii="宋体" w:hAnsi="宋体" w:cs="仿宋" w:hint="eastAsia"/>
                <w:bCs/>
                <w:szCs w:val="21"/>
              </w:rPr>
              <w:t>，</w:t>
            </w:r>
            <w:r>
              <w:rPr>
                <w:rFonts w:ascii="宋体" w:hAnsi="宋体" w:cs="仿宋" w:hint="eastAsia"/>
                <w:bCs/>
                <w:szCs w:val="21"/>
                <w:lang w:eastAsia="zh-Hans"/>
              </w:rPr>
              <w:t>能规范订立国际货物买卖合同中的包装条款；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8</w:t>
            </w:r>
            <w:r>
              <w:rPr>
                <w:rFonts w:ascii="宋体" w:hAnsi="宋体" w:cs="仿宋" w:hint="eastAsia"/>
                <w:bCs/>
                <w:szCs w:val="21"/>
                <w:lang w:eastAsia="zh-Hans"/>
              </w:rPr>
              <w:t>）掌握《国际贸易术语解释通则》（</w:t>
            </w:r>
            <w:r>
              <w:rPr>
                <w:rFonts w:ascii="宋体" w:hAnsi="宋体" w:cs="仿宋" w:hint="eastAsia"/>
                <w:bCs/>
                <w:szCs w:val="21"/>
                <w:lang w:eastAsia="zh-Hans"/>
              </w:rPr>
              <w:t>2020</w:t>
            </w:r>
            <w:r>
              <w:rPr>
                <w:rFonts w:ascii="宋体" w:hAnsi="宋体" w:cs="仿宋" w:hint="eastAsia"/>
                <w:bCs/>
                <w:szCs w:val="21"/>
                <w:lang w:eastAsia="zh-Hans"/>
              </w:rPr>
              <w:t>）中</w:t>
            </w:r>
            <w:r>
              <w:rPr>
                <w:rFonts w:ascii="宋体" w:hAnsi="宋体" w:cs="仿宋" w:hint="eastAsia"/>
                <w:bCs/>
                <w:szCs w:val="21"/>
                <w:lang w:eastAsia="zh-Hans"/>
              </w:rPr>
              <w:t>FOB</w:t>
            </w:r>
            <w:r>
              <w:rPr>
                <w:rFonts w:ascii="宋体" w:hAnsi="宋体" w:cs="仿宋" w:hint="eastAsia"/>
                <w:bCs/>
                <w:szCs w:val="21"/>
                <w:lang w:eastAsia="zh-Hans"/>
              </w:rPr>
              <w:t>、</w:t>
            </w:r>
            <w:r>
              <w:rPr>
                <w:rFonts w:ascii="宋体" w:hAnsi="宋体" w:cs="仿宋" w:hint="eastAsia"/>
                <w:bCs/>
                <w:szCs w:val="21"/>
                <w:lang w:eastAsia="zh-Hans"/>
              </w:rPr>
              <w:t>CFR</w:t>
            </w:r>
            <w:r>
              <w:rPr>
                <w:rFonts w:ascii="宋体" w:hAnsi="宋体" w:cs="仿宋" w:hint="eastAsia"/>
                <w:bCs/>
                <w:szCs w:val="21"/>
                <w:lang w:eastAsia="zh-Hans"/>
              </w:rPr>
              <w:t>、</w:t>
            </w:r>
            <w:r>
              <w:rPr>
                <w:rFonts w:ascii="宋体" w:hAnsi="宋体" w:cs="仿宋" w:hint="eastAsia"/>
                <w:bCs/>
                <w:szCs w:val="21"/>
                <w:lang w:eastAsia="zh-Hans"/>
              </w:rPr>
              <w:t>CIF</w:t>
            </w:r>
            <w:r>
              <w:rPr>
                <w:rFonts w:ascii="宋体" w:hAnsi="宋体" w:cs="仿宋" w:hint="eastAsia"/>
                <w:bCs/>
                <w:szCs w:val="21"/>
                <w:lang w:eastAsia="zh-Hans"/>
              </w:rPr>
              <w:t>、</w:t>
            </w:r>
            <w:r>
              <w:rPr>
                <w:rFonts w:ascii="宋体" w:hAnsi="宋体" w:cs="仿宋" w:hint="eastAsia"/>
                <w:bCs/>
                <w:szCs w:val="21"/>
                <w:lang w:eastAsia="zh-Hans"/>
              </w:rPr>
              <w:t>FCA</w:t>
            </w:r>
            <w:r>
              <w:rPr>
                <w:rFonts w:ascii="宋体" w:hAnsi="宋体" w:cs="仿宋" w:hint="eastAsia"/>
                <w:bCs/>
                <w:szCs w:val="21"/>
                <w:lang w:eastAsia="zh-Hans"/>
              </w:rPr>
              <w:t>、</w:t>
            </w:r>
            <w:r>
              <w:rPr>
                <w:rFonts w:ascii="宋体" w:hAnsi="宋体" w:cs="仿宋" w:hint="eastAsia"/>
                <w:bCs/>
                <w:szCs w:val="21"/>
                <w:lang w:eastAsia="zh-Hans"/>
              </w:rPr>
              <w:t>CPT</w:t>
            </w:r>
            <w:r>
              <w:rPr>
                <w:rFonts w:ascii="宋体" w:hAnsi="宋体" w:cs="仿宋" w:hint="eastAsia"/>
                <w:bCs/>
                <w:szCs w:val="21"/>
                <w:lang w:eastAsia="zh-Hans"/>
              </w:rPr>
              <w:t>、</w:t>
            </w:r>
            <w:r>
              <w:rPr>
                <w:rFonts w:ascii="宋体" w:hAnsi="宋体" w:cs="仿宋" w:hint="eastAsia"/>
                <w:bCs/>
                <w:szCs w:val="21"/>
                <w:lang w:eastAsia="zh-Hans"/>
              </w:rPr>
              <w:t>CIP6</w:t>
            </w:r>
            <w:r>
              <w:rPr>
                <w:rFonts w:ascii="宋体" w:hAnsi="宋体" w:cs="仿宋" w:hint="eastAsia"/>
                <w:bCs/>
                <w:szCs w:val="21"/>
                <w:lang w:eastAsia="zh-Hans"/>
              </w:rPr>
              <w:t>种常用贸易术语的含义，知道买卖双方的责任、费用和风险划分；掌握</w:t>
            </w:r>
            <w:r>
              <w:rPr>
                <w:rFonts w:ascii="宋体" w:hAnsi="宋体" w:cs="仿宋" w:hint="eastAsia"/>
                <w:bCs/>
                <w:szCs w:val="21"/>
                <w:lang w:eastAsia="zh-Hans"/>
              </w:rPr>
              <w:t>EXW</w:t>
            </w:r>
            <w:r>
              <w:rPr>
                <w:rFonts w:ascii="宋体" w:hAnsi="宋体" w:cs="仿宋" w:hint="eastAsia"/>
                <w:bCs/>
                <w:szCs w:val="21"/>
                <w:lang w:eastAsia="zh-Hans"/>
              </w:rPr>
              <w:t>、</w:t>
            </w:r>
            <w:r>
              <w:rPr>
                <w:rFonts w:ascii="宋体" w:hAnsi="宋体" w:cs="仿宋" w:hint="eastAsia"/>
                <w:bCs/>
                <w:szCs w:val="21"/>
                <w:lang w:eastAsia="zh-Hans"/>
              </w:rPr>
              <w:t>FAS</w:t>
            </w:r>
            <w:r>
              <w:rPr>
                <w:rFonts w:ascii="宋体" w:hAnsi="宋体" w:cs="仿宋" w:hint="eastAsia"/>
                <w:bCs/>
                <w:szCs w:val="21"/>
                <w:lang w:eastAsia="zh-Hans"/>
              </w:rPr>
              <w:t>、</w:t>
            </w:r>
            <w:r>
              <w:rPr>
                <w:rFonts w:ascii="宋体" w:hAnsi="宋体" w:cs="仿宋" w:hint="eastAsia"/>
                <w:bCs/>
                <w:szCs w:val="21"/>
                <w:lang w:eastAsia="zh-Hans"/>
              </w:rPr>
              <w:t>DPU</w:t>
            </w:r>
            <w:r>
              <w:rPr>
                <w:rFonts w:ascii="宋体" w:hAnsi="宋体" w:cs="仿宋" w:hint="eastAsia"/>
                <w:bCs/>
                <w:szCs w:val="21"/>
                <w:lang w:eastAsia="zh-Hans"/>
              </w:rPr>
              <w:t>、</w:t>
            </w:r>
            <w:r>
              <w:rPr>
                <w:rFonts w:ascii="宋体" w:hAnsi="宋体" w:cs="仿宋" w:hint="eastAsia"/>
                <w:bCs/>
                <w:szCs w:val="21"/>
                <w:lang w:eastAsia="zh-Hans"/>
              </w:rPr>
              <w:t>DAP</w:t>
            </w:r>
            <w:r>
              <w:rPr>
                <w:rFonts w:ascii="宋体" w:hAnsi="宋体" w:cs="仿宋" w:hint="eastAsia"/>
                <w:bCs/>
                <w:szCs w:val="21"/>
                <w:lang w:eastAsia="zh-Hans"/>
              </w:rPr>
              <w:t>、</w:t>
            </w:r>
            <w:r>
              <w:rPr>
                <w:rFonts w:ascii="宋体" w:hAnsi="宋体" w:cs="仿宋" w:hint="eastAsia"/>
                <w:bCs/>
                <w:szCs w:val="21"/>
                <w:lang w:eastAsia="zh-Hans"/>
              </w:rPr>
              <w:t>DDP5</w:t>
            </w:r>
            <w:r>
              <w:rPr>
                <w:rFonts w:ascii="宋体" w:hAnsi="宋体" w:cs="仿宋" w:hint="eastAsia"/>
                <w:bCs/>
                <w:szCs w:val="21"/>
                <w:lang w:eastAsia="zh-Hans"/>
              </w:rPr>
              <w:t>种贸易术语的含义及买卖双方基本责任、费用和风险划分；能区分</w:t>
            </w:r>
            <w:r>
              <w:rPr>
                <w:rFonts w:ascii="宋体" w:hAnsi="宋体" w:cs="仿宋" w:hint="eastAsia"/>
                <w:bCs/>
                <w:szCs w:val="21"/>
                <w:lang w:eastAsia="zh-Hans"/>
              </w:rPr>
              <w:t>11</w:t>
            </w:r>
            <w:r>
              <w:rPr>
                <w:rFonts w:ascii="宋体" w:hAnsi="宋体" w:cs="仿宋" w:hint="eastAsia"/>
                <w:bCs/>
                <w:szCs w:val="21"/>
                <w:lang w:eastAsia="zh-Hans"/>
              </w:rPr>
              <w:t>种贸易术语的区别和联系，正确分析交易条件，选择合适的贸易术语；清楚外贸商品的价格条款的构成，能准确制订国际货物买卖合同中的价格条款</w:t>
            </w:r>
            <w:r>
              <w:rPr>
                <w:rFonts w:ascii="宋体" w:hAnsi="宋体" w:cs="仿宋" w:hint="eastAsia"/>
                <w:bCs/>
                <w:szCs w:val="21"/>
                <w:lang w:eastAsia="zh-Hans"/>
              </w:rPr>
              <w:t>；</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9</w:t>
            </w:r>
            <w:r>
              <w:rPr>
                <w:rFonts w:ascii="宋体" w:hAnsi="宋体" w:cs="仿宋" w:hint="eastAsia"/>
                <w:bCs/>
                <w:szCs w:val="21"/>
                <w:lang w:eastAsia="zh-Hans"/>
              </w:rPr>
              <w:t>）熟悉出口商品的作价原则和方法，掌握成本核算的基本公式；掌握不同贸易术语下价格转换的公式，能准确对不同贸易术语下的价格进行换算，能根据业务背景核算出口成本；</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10</w:t>
            </w:r>
            <w:r>
              <w:rPr>
                <w:rFonts w:ascii="宋体" w:hAnsi="宋体" w:cs="仿宋" w:hint="eastAsia"/>
                <w:bCs/>
                <w:szCs w:val="21"/>
                <w:lang w:eastAsia="zh-Hans"/>
              </w:rPr>
              <w:t>）掌握海洋运输的特点和分类，熟悉海运单据的性质和分类，能正确计算班轮运费；理解航空运输、铁路运输、公路运输、邮包运输、管道运输、大陆桥运输、国际多式联运的特点和分类，熟悉铁路运单、公路运单、航空运单、国际多式联运单据的特点和分类；掌握装运条款中装运时间、装运地点和装运方式的相关规定，能根据实际情况，规范、合理订立合同中装运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11</w:t>
            </w:r>
            <w:r>
              <w:rPr>
                <w:rFonts w:ascii="宋体" w:hAnsi="宋体" w:cs="仿宋" w:hint="eastAsia"/>
                <w:bCs/>
                <w:szCs w:val="21"/>
                <w:lang w:eastAsia="zh-Hans"/>
              </w:rPr>
              <w:t>）</w:t>
            </w:r>
            <w:r>
              <w:rPr>
                <w:rFonts w:ascii="宋体" w:hAnsi="宋体" w:cs="仿宋" w:hint="eastAsia"/>
                <w:bCs/>
                <w:szCs w:val="21"/>
                <w:lang w:eastAsia="zh-Hans"/>
              </w:rPr>
              <w:t>了解货物运输保险的含义、种类和基本原则；掌握海运货物保险中风险、损失和费用的界定；掌握我国海运货物保险的险别及投保要求，以及保险金额和保险费的计算方法；了解伦敦保险协会海运货物保险条款，了解其他运输方式下的货物保险；熟悉外贸货物运输保险条款，理解保险索赔程序，能合理选择保险险别，能规范、合理订立合同中的保险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12</w:t>
            </w:r>
            <w:r>
              <w:rPr>
                <w:rFonts w:ascii="宋体" w:hAnsi="宋体" w:cs="仿宋" w:hint="eastAsia"/>
                <w:bCs/>
                <w:szCs w:val="21"/>
                <w:lang w:eastAsia="zh-Hans"/>
              </w:rPr>
              <w:t>）掌握汇票、支票、本票等支付工具的含义和分类</w:t>
            </w:r>
            <w:r>
              <w:rPr>
                <w:rFonts w:ascii="宋体" w:hAnsi="宋体" w:cs="仿宋" w:hint="eastAsia"/>
                <w:bCs/>
                <w:szCs w:val="21"/>
              </w:rPr>
              <w:t>，</w:t>
            </w:r>
            <w:r>
              <w:rPr>
                <w:rFonts w:ascii="宋体" w:hAnsi="宋体" w:cs="仿宋" w:hint="eastAsia"/>
                <w:bCs/>
                <w:szCs w:val="21"/>
                <w:lang w:eastAsia="zh-Hans"/>
              </w:rPr>
              <w:t>熟悉支付工具的区别，能在外贸业务中选择合适的票据；</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13</w:t>
            </w:r>
            <w:r>
              <w:rPr>
                <w:rFonts w:ascii="宋体" w:hAnsi="宋体" w:cs="仿宋" w:hint="eastAsia"/>
                <w:bCs/>
                <w:szCs w:val="21"/>
                <w:lang w:eastAsia="zh-Hans"/>
              </w:rPr>
              <w:t>）掌握汇付、托收、信用证等支付方式的含义、性质和种类</w:t>
            </w:r>
            <w:r>
              <w:rPr>
                <w:rFonts w:ascii="宋体" w:hAnsi="宋体" w:cs="仿宋" w:hint="eastAsia"/>
                <w:bCs/>
                <w:szCs w:val="21"/>
              </w:rPr>
              <w:t>，</w:t>
            </w:r>
            <w:r>
              <w:rPr>
                <w:rFonts w:ascii="宋体" w:hAnsi="宋体" w:cs="仿宋" w:hint="eastAsia"/>
                <w:bCs/>
                <w:szCs w:val="21"/>
                <w:lang w:eastAsia="zh-Hans"/>
              </w:rPr>
              <w:t>熟悉汇付、托收、信用证的业务流程</w:t>
            </w:r>
            <w:r>
              <w:rPr>
                <w:rFonts w:ascii="宋体" w:hAnsi="宋体" w:cs="仿宋" w:hint="eastAsia"/>
                <w:bCs/>
                <w:szCs w:val="21"/>
                <w:lang w:eastAsia="zh-Hans"/>
              </w:rPr>
              <w:t>，能根据交易情况选择合适的支付方式；了解银行保函、备用信用证、国际保理和出口信用保险的基础知识</w:t>
            </w:r>
            <w:r>
              <w:rPr>
                <w:rFonts w:ascii="宋体" w:hAnsi="宋体" w:cs="仿宋" w:hint="eastAsia"/>
                <w:bCs/>
                <w:szCs w:val="21"/>
              </w:rPr>
              <w:t>，</w:t>
            </w:r>
            <w:r>
              <w:rPr>
                <w:rFonts w:ascii="宋体" w:hAnsi="宋体" w:cs="仿宋" w:hint="eastAsia"/>
                <w:bCs/>
                <w:szCs w:val="21"/>
                <w:lang w:eastAsia="zh-Hans"/>
              </w:rPr>
              <w:lastRenderedPageBreak/>
              <w:t>熟悉各种支付方式的异同，会规避支付风险，能规范、合理订立合同中的支付条款；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14</w:t>
            </w:r>
            <w:r>
              <w:rPr>
                <w:rFonts w:ascii="宋体" w:hAnsi="宋体" w:cs="仿宋" w:hint="eastAsia"/>
                <w:bCs/>
                <w:szCs w:val="21"/>
                <w:lang w:eastAsia="zh-Hans"/>
              </w:rPr>
              <w:t>）理解货物检验范围及报检程序，能规范、合理订立合同中的检验条款；了解索赔、理赔与违约的概念，知晓索赔的依据、对象</w:t>
            </w:r>
            <w:r>
              <w:rPr>
                <w:rFonts w:ascii="宋体" w:hAnsi="宋体" w:cs="仿宋" w:hint="eastAsia"/>
                <w:bCs/>
                <w:szCs w:val="21"/>
              </w:rPr>
              <w:t>、</w:t>
            </w:r>
            <w:r>
              <w:rPr>
                <w:rFonts w:ascii="宋体" w:hAnsi="宋体" w:cs="仿宋" w:hint="eastAsia"/>
                <w:bCs/>
                <w:szCs w:val="21"/>
                <w:lang w:eastAsia="zh-Hans"/>
              </w:rPr>
              <w:t>期限及索赔金额的确定，能规范、合理订立合同中的相关条款；理解不可抗力界定及不可抗力的法律后果，能规范、合理订立合同中的不可抗力条款；理解仲裁的含义、特点、作用及程序，能规范、合理订立合同中的仲裁条款；</w:t>
            </w:r>
            <w:r>
              <w:rPr>
                <w:rFonts w:ascii="宋体" w:hAnsi="宋体" w:cs="仿宋" w:hint="eastAsia"/>
                <w:bCs/>
                <w:szCs w:val="21"/>
                <w:lang w:eastAsia="zh-Hans"/>
              </w:rPr>
              <w:br/>
            </w:r>
            <w:r>
              <w:rPr>
                <w:rFonts w:ascii="宋体" w:hAnsi="宋体" w:cs="仿宋" w:hint="eastAsia"/>
                <w:bCs/>
                <w:szCs w:val="21"/>
                <w:lang w:eastAsia="zh-Hans"/>
              </w:rPr>
              <w:t>（</w:t>
            </w:r>
            <w:r>
              <w:rPr>
                <w:rFonts w:ascii="宋体" w:hAnsi="宋体" w:cs="仿宋" w:hint="eastAsia"/>
                <w:bCs/>
                <w:szCs w:val="21"/>
                <w:lang w:eastAsia="zh-Hans"/>
              </w:rPr>
              <w:t>15</w:t>
            </w:r>
            <w:r>
              <w:rPr>
                <w:rFonts w:ascii="宋体" w:hAnsi="宋体" w:cs="仿宋" w:hint="eastAsia"/>
                <w:bCs/>
                <w:szCs w:val="21"/>
                <w:lang w:eastAsia="zh-Hans"/>
              </w:rPr>
              <w:t>）掌握进出口</w:t>
            </w:r>
            <w:r>
              <w:rPr>
                <w:rFonts w:ascii="宋体" w:hAnsi="宋体" w:cs="仿宋" w:hint="eastAsia"/>
                <w:bCs/>
                <w:szCs w:val="21"/>
                <w:lang w:eastAsia="zh-Hans"/>
              </w:rPr>
              <w:t>合同的主要条款，能够参与完成合同的签订过程，掌握进出口合同履行过程中落实“货、证、船、款”的注意事项，能根据合同正确申请或审核信用证，能准确缮制商业发票、装箱单、海运提单、原产地证明、报关报检单据、汇票等相关单据</w:t>
            </w:r>
          </w:p>
        </w:tc>
      </w:tr>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宋体"/>
                <w:bCs/>
                <w:szCs w:val="21"/>
                <w:lang w:eastAsia="zh-Hans"/>
              </w:rPr>
            </w:pPr>
            <w:r>
              <w:rPr>
                <w:rFonts w:ascii="宋体" w:hAnsi="宋体" w:cs="宋体" w:hint="eastAsia"/>
                <w:bCs/>
                <w:szCs w:val="21"/>
              </w:rPr>
              <w:lastRenderedPageBreak/>
              <w:t>涉</w:t>
            </w:r>
            <w:r>
              <w:rPr>
                <w:rFonts w:ascii="宋体" w:hAnsi="宋体" w:cs="宋体" w:hint="eastAsia"/>
                <w:bCs/>
                <w:szCs w:val="21"/>
              </w:rPr>
              <w:t>外</w:t>
            </w:r>
            <w:r>
              <w:rPr>
                <w:rFonts w:ascii="宋体" w:hAnsi="宋体" w:cs="宋体" w:hint="eastAsia"/>
                <w:bCs/>
                <w:szCs w:val="21"/>
                <w:lang w:eastAsia="zh-Hans"/>
              </w:rPr>
              <w:t>商务英语</w:t>
            </w:r>
          </w:p>
          <w:p w:rsidR="001D5887" w:rsidRDefault="00FC6738">
            <w:pPr>
              <w:spacing w:line="0" w:lineRule="atLeast"/>
              <w:jc w:val="center"/>
              <w:rPr>
                <w:rFonts w:ascii="宋体" w:hAnsi="宋体" w:cs="宋体"/>
                <w:bCs/>
                <w:szCs w:val="21"/>
              </w:rPr>
            </w:pPr>
            <w:r>
              <w:rPr>
                <w:rFonts w:ascii="宋体" w:hAnsi="宋体" w:cs="宋体" w:hint="eastAsia"/>
                <w:bCs/>
                <w:szCs w:val="21"/>
              </w:rPr>
              <w:t>（</w:t>
            </w:r>
            <w:r>
              <w:rPr>
                <w:rFonts w:ascii="宋体" w:hAnsi="宋体" w:cs="宋体" w:hint="eastAsia"/>
                <w:bCs/>
                <w:szCs w:val="21"/>
              </w:rPr>
              <w:t>72</w:t>
            </w:r>
            <w:r>
              <w:rPr>
                <w:rFonts w:ascii="宋体" w:hAnsi="宋体" w:cs="宋体" w:hint="eastAsia"/>
                <w:bCs/>
                <w:szCs w:val="21"/>
              </w:rPr>
              <w:t>学时）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w:t>
            </w:r>
            <w:r>
              <w:rPr>
                <w:rFonts w:ascii="宋体" w:hAnsi="宋体" w:cs="宋体" w:hint="eastAsia"/>
                <w:bCs/>
                <w:szCs w:val="21"/>
              </w:rPr>
              <w:t>Jobs and</w:t>
            </w:r>
          </w:p>
          <w:p w:rsidR="001D5887" w:rsidRDefault="00FC6738">
            <w:pPr>
              <w:spacing w:line="0" w:lineRule="atLeast"/>
              <w:rPr>
                <w:rFonts w:ascii="宋体" w:hAnsi="宋体" w:cs="宋体"/>
                <w:bCs/>
                <w:szCs w:val="21"/>
              </w:rPr>
            </w:pPr>
            <w:r>
              <w:rPr>
                <w:rFonts w:ascii="宋体" w:hAnsi="宋体" w:cs="宋体"/>
                <w:bCs/>
                <w:szCs w:val="21"/>
              </w:rPr>
              <w:t>R</w:t>
            </w:r>
            <w:r>
              <w:rPr>
                <w:rFonts w:ascii="宋体" w:hAnsi="宋体" w:cs="宋体" w:hint="eastAsia"/>
                <w:bCs/>
                <w:szCs w:val="21"/>
              </w:rPr>
              <w:t xml:space="preserve">ecruitment </w:t>
            </w:r>
            <w:r>
              <w:rPr>
                <w:rFonts w:ascii="宋体" w:hAnsi="宋体" w:cs="宋体" w:hint="eastAsia"/>
                <w:bCs/>
                <w:szCs w:val="21"/>
              </w:rPr>
              <w:t>应聘入职；</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w:t>
            </w:r>
            <w:r>
              <w:rPr>
                <w:rFonts w:ascii="宋体" w:hAnsi="宋体" w:cs="宋体" w:hint="eastAsia"/>
                <w:bCs/>
                <w:szCs w:val="21"/>
              </w:rPr>
              <w:t>Work in</w:t>
            </w:r>
          </w:p>
          <w:p w:rsidR="001D5887" w:rsidRDefault="00FC6738">
            <w:pPr>
              <w:spacing w:line="0" w:lineRule="atLeast"/>
              <w:rPr>
                <w:rFonts w:ascii="宋体" w:hAnsi="宋体" w:cs="宋体"/>
                <w:bCs/>
                <w:szCs w:val="21"/>
              </w:rPr>
            </w:pPr>
            <w:r>
              <w:rPr>
                <w:rFonts w:ascii="宋体" w:hAnsi="宋体" w:cs="宋体"/>
                <w:bCs/>
                <w:szCs w:val="21"/>
              </w:rPr>
              <w:t>P</w:t>
            </w:r>
            <w:r>
              <w:rPr>
                <w:rFonts w:ascii="宋体" w:hAnsi="宋体" w:cs="宋体" w:hint="eastAsia"/>
                <w:bCs/>
                <w:szCs w:val="21"/>
              </w:rPr>
              <w:t xml:space="preserve">rogress </w:t>
            </w:r>
            <w:r>
              <w:rPr>
                <w:rFonts w:ascii="宋体" w:hAnsi="宋体" w:cs="宋体" w:hint="eastAsia"/>
                <w:bCs/>
                <w:szCs w:val="21"/>
              </w:rPr>
              <w:t>商务办公；</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w:t>
            </w:r>
            <w:r>
              <w:rPr>
                <w:rFonts w:ascii="宋体" w:hAnsi="宋体" w:cs="宋体" w:hint="eastAsia"/>
                <w:bCs/>
                <w:szCs w:val="21"/>
              </w:rPr>
              <w:t>Telephone</w:t>
            </w:r>
          </w:p>
          <w:p w:rsidR="001D5887" w:rsidRDefault="00FC6738">
            <w:pPr>
              <w:spacing w:line="0" w:lineRule="atLeast"/>
              <w:rPr>
                <w:rFonts w:ascii="宋体" w:hAnsi="宋体" w:cs="宋体"/>
                <w:bCs/>
                <w:szCs w:val="21"/>
              </w:rPr>
            </w:pPr>
            <w:r>
              <w:rPr>
                <w:rFonts w:ascii="宋体" w:hAnsi="宋体" w:cs="宋体"/>
                <w:bCs/>
                <w:szCs w:val="21"/>
              </w:rPr>
              <w:t>M</w:t>
            </w:r>
            <w:r>
              <w:rPr>
                <w:rFonts w:ascii="宋体" w:hAnsi="宋体" w:cs="宋体" w:hint="eastAsia"/>
                <w:bCs/>
                <w:szCs w:val="21"/>
              </w:rPr>
              <w:t xml:space="preserve">anner </w:t>
            </w:r>
            <w:r>
              <w:rPr>
                <w:rFonts w:ascii="宋体" w:hAnsi="宋体" w:cs="宋体" w:hint="eastAsia"/>
                <w:bCs/>
                <w:szCs w:val="21"/>
              </w:rPr>
              <w:t>电话沟通；</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w:t>
            </w:r>
            <w:r>
              <w:rPr>
                <w:rFonts w:ascii="宋体" w:hAnsi="宋体" w:cs="宋体" w:hint="eastAsia"/>
                <w:bCs/>
                <w:szCs w:val="21"/>
              </w:rPr>
              <w:t>Business</w:t>
            </w:r>
          </w:p>
          <w:p w:rsidR="001D5887" w:rsidRDefault="00FC6738">
            <w:pPr>
              <w:spacing w:line="0" w:lineRule="atLeast"/>
              <w:rPr>
                <w:rFonts w:ascii="宋体" w:hAnsi="宋体" w:cs="宋体"/>
                <w:bCs/>
                <w:szCs w:val="21"/>
              </w:rPr>
            </w:pPr>
            <w:r>
              <w:rPr>
                <w:rFonts w:ascii="宋体" w:hAnsi="宋体" w:cs="宋体"/>
                <w:bCs/>
                <w:szCs w:val="21"/>
              </w:rPr>
              <w:t>M</w:t>
            </w:r>
            <w:r>
              <w:rPr>
                <w:rFonts w:ascii="宋体" w:hAnsi="宋体" w:cs="宋体" w:hint="eastAsia"/>
                <w:bCs/>
                <w:szCs w:val="21"/>
              </w:rPr>
              <w:t xml:space="preserve">eeting </w:t>
            </w:r>
            <w:r>
              <w:rPr>
                <w:rFonts w:ascii="宋体" w:hAnsi="宋体" w:cs="宋体" w:hint="eastAsia"/>
                <w:bCs/>
                <w:szCs w:val="21"/>
              </w:rPr>
              <w:t>商务会议；</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w:t>
            </w:r>
            <w:r>
              <w:rPr>
                <w:rFonts w:ascii="宋体" w:hAnsi="宋体" w:cs="宋体" w:hint="eastAsia"/>
                <w:bCs/>
                <w:szCs w:val="21"/>
              </w:rPr>
              <w:t>Business</w:t>
            </w:r>
          </w:p>
          <w:p w:rsidR="001D5887" w:rsidRDefault="00FC6738">
            <w:pPr>
              <w:spacing w:line="0" w:lineRule="atLeast"/>
              <w:rPr>
                <w:rFonts w:ascii="宋体" w:hAnsi="宋体" w:cs="宋体"/>
                <w:bCs/>
                <w:szCs w:val="21"/>
              </w:rPr>
            </w:pPr>
            <w:r>
              <w:rPr>
                <w:rFonts w:ascii="宋体" w:hAnsi="宋体" w:cs="宋体"/>
                <w:bCs/>
                <w:szCs w:val="21"/>
              </w:rPr>
              <w:t>R</w:t>
            </w:r>
            <w:r>
              <w:rPr>
                <w:rFonts w:ascii="宋体" w:hAnsi="宋体" w:cs="宋体" w:hint="eastAsia"/>
                <w:bCs/>
                <w:szCs w:val="21"/>
              </w:rPr>
              <w:t xml:space="preserve">eception </w:t>
            </w:r>
            <w:r>
              <w:rPr>
                <w:rFonts w:ascii="宋体" w:hAnsi="宋体" w:cs="宋体" w:hint="eastAsia"/>
                <w:bCs/>
                <w:szCs w:val="21"/>
              </w:rPr>
              <w:t>客户接待；</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6</w:t>
            </w:r>
            <w:r>
              <w:rPr>
                <w:rFonts w:ascii="宋体" w:hAnsi="宋体" w:cs="宋体" w:hint="eastAsia"/>
                <w:bCs/>
                <w:szCs w:val="21"/>
              </w:rPr>
              <w:t>）</w:t>
            </w:r>
            <w:r>
              <w:rPr>
                <w:rFonts w:ascii="宋体" w:hAnsi="宋体" w:cs="宋体" w:hint="eastAsia"/>
                <w:bCs/>
                <w:szCs w:val="21"/>
              </w:rPr>
              <w:t>Visiting</w:t>
            </w:r>
          </w:p>
          <w:p w:rsidR="001D5887" w:rsidRDefault="00FC6738">
            <w:pPr>
              <w:spacing w:line="0" w:lineRule="atLeast"/>
              <w:rPr>
                <w:rFonts w:ascii="宋体" w:hAnsi="宋体" w:cs="宋体"/>
                <w:bCs/>
                <w:szCs w:val="21"/>
              </w:rPr>
            </w:pPr>
            <w:r>
              <w:rPr>
                <w:rFonts w:ascii="宋体" w:hAnsi="宋体" w:cs="宋体"/>
                <w:bCs/>
                <w:szCs w:val="21"/>
              </w:rPr>
              <w:t>C</w:t>
            </w:r>
            <w:r>
              <w:rPr>
                <w:rFonts w:ascii="宋体" w:hAnsi="宋体" w:cs="宋体" w:hint="eastAsia"/>
                <w:bCs/>
                <w:szCs w:val="21"/>
              </w:rPr>
              <w:t xml:space="preserve">ustomers </w:t>
            </w:r>
            <w:r>
              <w:rPr>
                <w:rFonts w:ascii="宋体" w:hAnsi="宋体" w:cs="宋体" w:hint="eastAsia"/>
                <w:bCs/>
                <w:szCs w:val="21"/>
              </w:rPr>
              <w:t>客户拜访；</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7</w:t>
            </w:r>
            <w:r>
              <w:rPr>
                <w:rFonts w:ascii="宋体" w:hAnsi="宋体" w:cs="宋体" w:hint="eastAsia"/>
                <w:bCs/>
                <w:szCs w:val="21"/>
              </w:rPr>
              <w:t>）</w:t>
            </w:r>
            <w:r>
              <w:rPr>
                <w:rFonts w:ascii="宋体" w:hAnsi="宋体" w:cs="宋体" w:hint="eastAsia"/>
                <w:bCs/>
                <w:szCs w:val="21"/>
              </w:rPr>
              <w:t>Marketing</w:t>
            </w:r>
          </w:p>
          <w:p w:rsidR="001D5887" w:rsidRDefault="00FC6738">
            <w:pPr>
              <w:spacing w:line="0" w:lineRule="atLeast"/>
              <w:rPr>
                <w:rFonts w:ascii="宋体" w:hAnsi="宋体" w:cs="宋体"/>
                <w:bCs/>
                <w:szCs w:val="21"/>
              </w:rPr>
            </w:pPr>
            <w:r>
              <w:rPr>
                <w:rFonts w:ascii="宋体" w:hAnsi="宋体" w:cs="宋体" w:hint="eastAsia"/>
                <w:bCs/>
                <w:szCs w:val="21"/>
              </w:rPr>
              <w:t>市</w:t>
            </w:r>
            <w:r>
              <w:rPr>
                <w:rFonts w:ascii="宋体" w:hAnsi="宋体" w:cs="宋体" w:hint="eastAsia"/>
                <w:bCs/>
                <w:szCs w:val="21"/>
              </w:rPr>
              <w:t>场营销</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）了解求职意向、自我介绍、应聘原因的常用表达口语，熟悉面试中的常见问题以及问答技巧，能在招聘和面试场景中流利使用英语交流</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）了解中英文简历的区别，掌握英文简历的结构和主要内容，能够用英文撰写简历</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）掌握与新同事见面的问候用语以及自我介绍用语，了解团队组织结构与职务的词汇表达，能使用英文与他人建立协作关系；</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4</w:t>
            </w:r>
            <w:r>
              <w:rPr>
                <w:rFonts w:ascii="宋体" w:hAnsi="宋体" w:cs="宋体" w:hint="eastAsia"/>
                <w:bCs/>
                <w:szCs w:val="21"/>
              </w:rPr>
              <w:t>）熟知打印、复印、整理文件的词汇与句式，了解通知的基本格式和内容以及请假、加班的一般流程，能够用英文发布重要通知以及提出请假和加班的书面申请</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5</w:t>
            </w:r>
            <w:r>
              <w:rPr>
                <w:rFonts w:ascii="宋体" w:hAnsi="宋体" w:cs="宋体" w:hint="eastAsia"/>
                <w:bCs/>
                <w:szCs w:val="21"/>
              </w:rPr>
              <w:t>）掌握打电话中的正式与非正式用语表达，熟悉电话号码和礼节用语的相关词汇，了解电话内容变更及信息报错的常用表达，具备用英文进行电话沟通和留言的能力</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6</w:t>
            </w:r>
            <w:r>
              <w:rPr>
                <w:rFonts w:ascii="宋体" w:hAnsi="宋体" w:cs="宋体" w:hint="eastAsia"/>
                <w:bCs/>
                <w:szCs w:val="21"/>
              </w:rPr>
              <w:t>）熟悉会议的基本流程，掌握组织会议、参与会议以及发表演讲的基本英文表达</w:t>
            </w:r>
            <w:r>
              <w:rPr>
                <w:rFonts w:ascii="宋体" w:hAnsi="宋体" w:cs="宋体" w:hint="eastAsia"/>
                <w:bCs/>
                <w:szCs w:val="21"/>
              </w:rPr>
              <w:t>,</w:t>
            </w:r>
            <w:r>
              <w:rPr>
                <w:rFonts w:ascii="宋体" w:hAnsi="宋体" w:cs="宋体" w:hint="eastAsia"/>
                <w:bCs/>
                <w:szCs w:val="21"/>
              </w:rPr>
              <w:t>会用英文邮件组织召开会议，能在会议中进行高效讨论</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7</w:t>
            </w:r>
            <w:r>
              <w:rPr>
                <w:rFonts w:ascii="宋体" w:hAnsi="宋体" w:cs="宋体" w:hint="eastAsia"/>
                <w:bCs/>
                <w:szCs w:val="21"/>
              </w:rPr>
              <w:t>）掌握邀请客户、机场接待、机场道别的礼貌用语，会规范使用宴会邀请以及就餐的相关礼</w:t>
            </w:r>
            <w:r>
              <w:rPr>
                <w:rFonts w:ascii="宋体" w:hAnsi="宋体" w:cs="宋体" w:hint="eastAsia"/>
                <w:bCs/>
                <w:szCs w:val="21"/>
              </w:rPr>
              <w:t>仪和常用语言</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8</w:t>
            </w:r>
            <w:r>
              <w:rPr>
                <w:rFonts w:ascii="宋体" w:hAnsi="宋体" w:cs="宋体" w:hint="eastAsia"/>
                <w:bCs/>
                <w:szCs w:val="21"/>
              </w:rPr>
              <w:t>）了解公司的发展历程和组织架构，熟悉接待礼仪，会向客户介绍公司，能规范欢迎来宾和提供招待</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9</w:t>
            </w:r>
            <w:r>
              <w:rPr>
                <w:rFonts w:ascii="宋体" w:hAnsi="宋体" w:cs="宋体" w:hint="eastAsia"/>
                <w:bCs/>
                <w:szCs w:val="21"/>
              </w:rPr>
              <w:t>）掌握表述计划、礼貌的邮件用语，熟知酒店、机票预定的流程和相关表达；了解商务磋商的基本流程，能够用英文进行行程预约和商务磋商</w:t>
            </w:r>
            <w:r>
              <w:rPr>
                <w:rFonts w:ascii="宋体" w:hAnsi="宋体" w:cs="宋体" w:hint="eastAsia"/>
                <w:bCs/>
                <w:szCs w:val="21"/>
                <w:lang w:eastAsia="zh-Hans"/>
              </w:rPr>
              <w:t>；</w:t>
            </w:r>
          </w:p>
          <w:p w:rsidR="001D5887" w:rsidRDefault="00FC6738">
            <w:pPr>
              <w:spacing w:line="0" w:lineRule="atLeast"/>
              <w:rPr>
                <w:rFonts w:ascii="宋体" w:hAnsi="宋体" w:cs="宋体"/>
                <w:bCs/>
                <w:szCs w:val="21"/>
              </w:rPr>
            </w:pPr>
            <w:r>
              <w:rPr>
                <w:rFonts w:ascii="宋体" w:hAnsi="宋体" w:cs="宋体" w:hint="eastAsia"/>
                <w:bCs/>
                <w:szCs w:val="21"/>
              </w:rPr>
              <w:t>（</w:t>
            </w:r>
            <w:r>
              <w:rPr>
                <w:rFonts w:ascii="宋体" w:hAnsi="宋体" w:cs="宋体" w:hint="eastAsia"/>
                <w:bCs/>
                <w:szCs w:val="21"/>
              </w:rPr>
              <w:t>10</w:t>
            </w:r>
            <w:r>
              <w:rPr>
                <w:rFonts w:ascii="宋体" w:hAnsi="宋体" w:cs="宋体" w:hint="eastAsia"/>
                <w:bCs/>
                <w:szCs w:val="21"/>
              </w:rPr>
              <w:t>）了解市场调研的主要方法，掌握企业产品的生产制造流程，熟悉售后服务一般流程及常用表达，能用英文进行市场调研、介绍产品，会撰写简单的产品说明和售后反馈</w:t>
            </w:r>
          </w:p>
        </w:tc>
      </w:tr>
      <w:tr w:rsidR="001D588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center"/>
              <w:rPr>
                <w:rFonts w:ascii="宋体" w:hAnsi="宋体" w:cs="仿宋"/>
                <w:bCs/>
                <w:szCs w:val="21"/>
              </w:rPr>
            </w:pPr>
            <w:r>
              <w:rPr>
                <w:rFonts w:ascii="宋体" w:hAnsi="宋体" w:cs="仿宋" w:hint="eastAsia"/>
                <w:bCs/>
                <w:szCs w:val="21"/>
              </w:rPr>
              <w:t>国</w:t>
            </w:r>
            <w:r>
              <w:rPr>
                <w:rFonts w:ascii="宋体" w:hAnsi="宋体" w:cs="仿宋" w:hint="eastAsia"/>
                <w:bCs/>
                <w:szCs w:val="21"/>
              </w:rPr>
              <w:t>际贸易法律法规（</w:t>
            </w:r>
            <w:r>
              <w:rPr>
                <w:rFonts w:ascii="宋体" w:hAnsi="宋体" w:cs="仿宋" w:hint="eastAsia"/>
                <w:bCs/>
                <w:szCs w:val="21"/>
              </w:rPr>
              <w:t>72</w:t>
            </w:r>
            <w:r>
              <w:rPr>
                <w:rFonts w:ascii="宋体" w:hAnsi="宋体" w:cs="仿宋" w:hint="eastAsia"/>
                <w:bCs/>
                <w:szCs w:val="21"/>
              </w:rPr>
              <w:t>学时）</w:t>
            </w:r>
          </w:p>
        </w:tc>
        <w:tc>
          <w:tcPr>
            <w:tcW w:w="188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w:t>
            </w:r>
            <w:r>
              <w:rPr>
                <w:rFonts w:ascii="宋体" w:hAnsi="宋体" w:cs="仿宋" w:hint="eastAsia"/>
                <w:bCs/>
                <w:szCs w:val="21"/>
              </w:rPr>
              <w:t>）国际货物买卖法；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）商事组织法；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3</w:t>
            </w:r>
            <w:r>
              <w:rPr>
                <w:rFonts w:ascii="宋体" w:hAnsi="宋体" w:cs="仿宋" w:hint="eastAsia"/>
                <w:bCs/>
                <w:szCs w:val="21"/>
              </w:rPr>
              <w:t>）国际贸易结算法；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）涉外产品责</w:t>
            </w:r>
            <w:r>
              <w:rPr>
                <w:rFonts w:ascii="宋体" w:hAnsi="宋体" w:cs="仿宋" w:hint="eastAsia"/>
                <w:bCs/>
                <w:szCs w:val="21"/>
              </w:rPr>
              <w:lastRenderedPageBreak/>
              <w:t>任法；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）涉外工业产权法；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）国际海上货物运输与保险法；</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）国际商事仲裁与涉外诉讼法</w:t>
            </w:r>
          </w:p>
        </w:tc>
        <w:tc>
          <w:tcPr>
            <w:tcW w:w="5130"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1</w:t>
            </w:r>
            <w:r>
              <w:rPr>
                <w:rFonts w:ascii="宋体" w:hAnsi="宋体" w:cs="仿宋" w:hint="eastAsia"/>
                <w:bCs/>
                <w:szCs w:val="21"/>
              </w:rPr>
              <w:t>）熟悉世界大陆法系与英美法系的特征，了解国际贸易法律法规的调整范围及主要渊源，能够分析国际贸易法律关系类型，会确定国际贸易法律关系的主体、客体和内容；</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2</w:t>
            </w:r>
            <w:r>
              <w:rPr>
                <w:rFonts w:ascii="宋体" w:hAnsi="宋体" w:cs="仿宋" w:hint="eastAsia"/>
                <w:bCs/>
                <w:szCs w:val="21"/>
              </w:rPr>
              <w:t>）了解国际货物买卖合同的概念、订立、法律效力，能够确定国际货物买卖合同的主要条款内容；</w:t>
            </w:r>
          </w:p>
          <w:p w:rsidR="001D5887" w:rsidRDefault="00FC6738">
            <w:pPr>
              <w:spacing w:line="0" w:lineRule="atLeast"/>
              <w:rPr>
                <w:rFonts w:ascii="宋体" w:hAnsi="宋体" w:cs="仿宋"/>
                <w:bCs/>
                <w:szCs w:val="21"/>
              </w:rPr>
            </w:pPr>
            <w:r>
              <w:rPr>
                <w:rFonts w:ascii="宋体" w:hAnsi="宋体" w:cs="仿宋" w:hint="eastAsia"/>
                <w:bCs/>
                <w:szCs w:val="21"/>
              </w:rPr>
              <w:lastRenderedPageBreak/>
              <w:t>（</w:t>
            </w:r>
            <w:r>
              <w:rPr>
                <w:rFonts w:ascii="宋体" w:hAnsi="宋体" w:cs="仿宋" w:hint="eastAsia"/>
                <w:bCs/>
                <w:szCs w:val="21"/>
              </w:rPr>
              <w:t>3</w:t>
            </w:r>
            <w:r>
              <w:rPr>
                <w:rFonts w:ascii="宋体" w:hAnsi="宋体" w:cs="仿宋" w:hint="eastAsia"/>
                <w:bCs/>
                <w:szCs w:val="21"/>
              </w:rPr>
              <w:t>）知晓国际货物买卖合同履行过程中买卖双方的主要义务，能够确认货物所有权与风险转移的时间与地点；熟知合同发生违约时，能够采取的违约救济方式；</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4</w:t>
            </w:r>
            <w:r>
              <w:rPr>
                <w:rFonts w:ascii="宋体" w:hAnsi="宋体" w:cs="仿宋" w:hint="eastAsia"/>
                <w:bCs/>
                <w:szCs w:val="21"/>
              </w:rPr>
              <w:t>）了解公司的特征与分类，熟悉不同国家法律对公司的设立条件、组织机构职权及公司变更、解散清算程序的规定；</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5</w:t>
            </w:r>
            <w:r>
              <w:rPr>
                <w:rFonts w:ascii="宋体" w:hAnsi="宋体" w:cs="仿宋" w:hint="eastAsia"/>
                <w:bCs/>
                <w:szCs w:val="21"/>
              </w:rPr>
              <w:t>）了解国际贸易结算的主要方式，掌握票据的概念、类型及主要填制内容，能够</w:t>
            </w:r>
            <w:r>
              <w:rPr>
                <w:rFonts w:ascii="宋体" w:hAnsi="宋体" w:cs="仿宋" w:hint="eastAsia"/>
                <w:bCs/>
                <w:szCs w:val="21"/>
              </w:rPr>
              <w:t>正确</w:t>
            </w:r>
            <w:r>
              <w:rPr>
                <w:rFonts w:ascii="宋体" w:hAnsi="宋体" w:cs="仿宋" w:hint="eastAsia"/>
                <w:bCs/>
                <w:szCs w:val="21"/>
              </w:rPr>
              <w:t>填制票据，并正确行使票据权利；</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6</w:t>
            </w:r>
            <w:r>
              <w:rPr>
                <w:rFonts w:ascii="宋体" w:hAnsi="宋体" w:cs="仿宋" w:hint="eastAsia"/>
                <w:bCs/>
                <w:szCs w:val="21"/>
              </w:rPr>
              <w:t>）熟悉产品责任的概念与构成要件，了解欧洲与美国产品责任的特殊规定，能够形成遵守国家法律规定、严格把关企业产品质量的意识；</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7</w:t>
            </w:r>
            <w:r>
              <w:rPr>
                <w:rFonts w:ascii="宋体" w:hAnsi="宋体" w:cs="仿宋" w:hint="eastAsia"/>
                <w:bCs/>
                <w:szCs w:val="21"/>
              </w:rPr>
              <w:t>）熟悉工业产权的概念与特征，掌握商标与专利的基本制度及国际公约的规定，具有初步进行商标与专利注册申请的能力，能正确识别国际贸易过程中的工业产权侵权行为；</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8</w:t>
            </w:r>
            <w:r>
              <w:rPr>
                <w:rFonts w:ascii="宋体" w:hAnsi="宋体" w:cs="仿宋" w:hint="eastAsia"/>
                <w:bCs/>
                <w:szCs w:val="21"/>
              </w:rPr>
              <w:t>）熟悉</w:t>
            </w:r>
            <w:r>
              <w:rPr>
                <w:rFonts w:ascii="宋体" w:hAnsi="宋体" w:cs="仿宋" w:hint="eastAsia"/>
                <w:bCs/>
                <w:szCs w:val="21"/>
              </w:rPr>
              <w:t>国际海上货物运输的主要方式，了解当前国际海上货物运输领域的国际公约和国际规则，知晓海上货物运输单据的作用，以及托运人与承运人之间的基本权利和义务；</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9</w:t>
            </w:r>
            <w:r>
              <w:rPr>
                <w:rFonts w:ascii="宋体" w:hAnsi="宋体" w:cs="仿宋" w:hint="eastAsia"/>
                <w:bCs/>
                <w:szCs w:val="21"/>
              </w:rPr>
              <w:t>）熟悉海上货物运输保险的作用，掌握海上货物运输保险的基本原则和主要保险条款，能够选择海运保险的保险险别及承保范围；</w:t>
            </w:r>
          </w:p>
          <w:p w:rsidR="001D5887" w:rsidRDefault="00FC6738">
            <w:pPr>
              <w:spacing w:line="0" w:lineRule="atLeast"/>
              <w:rPr>
                <w:rFonts w:ascii="宋体" w:hAnsi="宋体" w:cs="仿宋"/>
                <w:bCs/>
                <w:szCs w:val="21"/>
              </w:rPr>
            </w:pPr>
            <w:r>
              <w:rPr>
                <w:rFonts w:ascii="宋体" w:hAnsi="宋体" w:cs="仿宋" w:hint="eastAsia"/>
                <w:bCs/>
                <w:szCs w:val="21"/>
              </w:rPr>
              <w:t>（</w:t>
            </w:r>
            <w:r>
              <w:rPr>
                <w:rFonts w:ascii="宋体" w:hAnsi="宋体" w:cs="仿宋" w:hint="eastAsia"/>
                <w:bCs/>
                <w:szCs w:val="21"/>
              </w:rPr>
              <w:t>10</w:t>
            </w:r>
            <w:r>
              <w:rPr>
                <w:rFonts w:ascii="宋体" w:hAnsi="宋体" w:cs="仿宋" w:hint="eastAsia"/>
                <w:bCs/>
                <w:szCs w:val="21"/>
              </w:rPr>
              <w:t>）知晓国际商事仲裁及诉讼的概念与区别，了解国际商事仲裁及诉讼的受理范围及程序，能够收集涉外仲裁与诉讼的主要证据与材料</w:t>
            </w:r>
            <w:r>
              <w:rPr>
                <w:rFonts w:ascii="宋体" w:hAnsi="宋体" w:cs="宋体" w:hint="eastAsia"/>
                <w:b/>
                <w:szCs w:val="21"/>
              </w:rPr>
              <w:t xml:space="preserve"> </w:t>
            </w:r>
          </w:p>
        </w:tc>
      </w:tr>
    </w:tbl>
    <w:p w:rsidR="001D5887" w:rsidRDefault="00FC6738">
      <w:pPr>
        <w:spacing w:line="400" w:lineRule="exact"/>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）专业核心课程</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3"/>
        <w:gridCol w:w="5187"/>
      </w:tblGrid>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400" w:lineRule="exact"/>
              <w:jc w:val="center"/>
              <w:rPr>
                <w:rFonts w:ascii="宋体" w:hAnsi="宋体" w:cs="宋体"/>
                <w:b/>
                <w:szCs w:val="21"/>
              </w:rPr>
            </w:pPr>
            <w:r>
              <w:rPr>
                <w:rFonts w:ascii="宋体" w:hAnsi="宋体" w:cs="宋体" w:hint="eastAsia"/>
                <w:b/>
                <w:szCs w:val="21"/>
              </w:rPr>
              <w:t>课</w:t>
            </w:r>
            <w:r>
              <w:rPr>
                <w:rFonts w:ascii="宋体" w:hAnsi="宋体" w:cs="宋体" w:hint="eastAsia"/>
                <w:b/>
                <w:szCs w:val="21"/>
              </w:rPr>
              <w:t>程名称</w:t>
            </w:r>
          </w:p>
          <w:p w:rsidR="001D5887" w:rsidRDefault="00FC6738">
            <w:pPr>
              <w:spacing w:line="400" w:lineRule="exact"/>
              <w:rPr>
                <w:rFonts w:ascii="宋体" w:hAnsi="宋体" w:cs="宋体"/>
                <w:b/>
                <w:szCs w:val="21"/>
              </w:rPr>
            </w:pPr>
            <w:r>
              <w:rPr>
                <w:rFonts w:ascii="宋体" w:hAnsi="宋体" w:cs="宋体" w:hint="eastAsia"/>
                <w:b/>
                <w:szCs w:val="21"/>
              </w:rPr>
              <w:t>(</w:t>
            </w:r>
            <w:r>
              <w:rPr>
                <w:rFonts w:ascii="宋体" w:hAnsi="宋体" w:cs="宋体" w:hint="eastAsia"/>
                <w:b/>
                <w:szCs w:val="21"/>
              </w:rPr>
              <w:t>参考学时</w:t>
            </w:r>
            <w:r>
              <w:rPr>
                <w:rFonts w:ascii="宋体" w:hAnsi="宋体" w:cs="宋体" w:hint="eastAsia"/>
                <w:b/>
                <w:szCs w:val="21"/>
              </w:rPr>
              <w:t>)</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400" w:lineRule="exact"/>
              <w:jc w:val="center"/>
              <w:rPr>
                <w:rFonts w:ascii="宋体" w:hAnsi="宋体" w:cs="宋体"/>
                <w:b/>
                <w:szCs w:val="21"/>
              </w:rPr>
            </w:pPr>
            <w:r>
              <w:rPr>
                <w:rFonts w:ascii="宋体" w:hAnsi="宋体" w:cs="宋体" w:hint="eastAsia"/>
                <w:b/>
                <w:szCs w:val="21"/>
              </w:rPr>
              <w:t>主</w:t>
            </w:r>
            <w:r>
              <w:rPr>
                <w:rFonts w:ascii="宋体" w:hAnsi="宋体" w:cs="宋体" w:hint="eastAsia"/>
                <w:b/>
                <w:szCs w:val="21"/>
              </w:rPr>
              <w:t>要教学内容</w:t>
            </w:r>
          </w:p>
        </w:tc>
        <w:tc>
          <w:tcPr>
            <w:tcW w:w="5187"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400" w:lineRule="exact"/>
              <w:ind w:firstLine="482"/>
              <w:jc w:val="center"/>
              <w:rPr>
                <w:rFonts w:ascii="宋体" w:hAnsi="宋体" w:cs="宋体"/>
                <w:b/>
                <w:szCs w:val="21"/>
              </w:rPr>
            </w:pPr>
            <w:r>
              <w:rPr>
                <w:rFonts w:ascii="宋体" w:hAnsi="宋体" w:cs="宋体" w:hint="eastAsia"/>
                <w:b/>
                <w:szCs w:val="21"/>
              </w:rPr>
              <w:t>能</w:t>
            </w:r>
            <w:r>
              <w:rPr>
                <w:rFonts w:ascii="宋体" w:hAnsi="宋体" w:cs="宋体" w:hint="eastAsia"/>
                <w:b/>
                <w:szCs w:val="21"/>
              </w:rPr>
              <w:t>力要求</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lang w:eastAsia="zh-Hans"/>
              </w:rPr>
              <w:t>商</w:t>
            </w:r>
            <w:r>
              <w:rPr>
                <w:rFonts w:ascii="宋体" w:hAnsi="宋体" w:cs="宋体" w:hint="eastAsia"/>
                <w:kern w:val="0"/>
                <w:szCs w:val="21"/>
                <w:lang w:eastAsia="zh-Hans"/>
              </w:rPr>
              <w:t>务英语听说</w:t>
            </w:r>
            <w:r>
              <w:rPr>
                <w:rFonts w:ascii="宋体" w:hAnsi="宋体" w:cs="宋体" w:hint="eastAsia"/>
                <w:kern w:val="0"/>
                <w:szCs w:val="21"/>
              </w:rPr>
              <w:t>训练</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108</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）个人和公司概况；</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）办公室工作处理；</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）商务行程安排及客户接待；</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）商品交易磋商；</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）商务会议安排及工作汇报；</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）客户投诉应对；</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）求职与面试</w:t>
            </w:r>
          </w:p>
        </w:tc>
        <w:tc>
          <w:tcPr>
            <w:tcW w:w="5187" w:type="dxa"/>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）知晓自我介绍与描述工作职责的常用词汇与句型，能用英语介绍自己的特点、兴趣爱好并描述自己的工作岗位和工作职责；</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了解公司介绍的基本内容，如名称、业务范围、组织结构、特点等；熟悉公司介绍的常用词汇和句型，能在听力内容中获取公司介绍的主要信息，如公司背景、发展历程、发展前景、企业特点等。能用英语简单介绍公司；</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）了解办公环境介绍的常用词汇和句型，能用英文描述办公室环境；能用英文询问并回答办公用品的需求情况；能符合礼仪要求使用英文规范接听电话并馈客户的需求和意见；</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）掌握发出、接受和拒绝邀请的常用英文句型，能听懂邀请中的关键信息，如时间、地点等，并能围绕邀请开展对话，正确表达发出邀请、接受或拒绝邀请；</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了解商务工作中的行程安排、客户接待环节及相关的短语、句型，能模拟展示行程安排场景，设计相关对话，会组织语言，用英文进行交流，完成以商务接待为主题的听说任务；了解商务工作中的住宿安排环节，掌握与住宿安排相</w:t>
            </w:r>
            <w:r>
              <w:rPr>
                <w:rFonts w:ascii="宋体" w:hAnsi="宋体" w:cs="宋体" w:hint="eastAsia"/>
                <w:szCs w:val="21"/>
              </w:rPr>
              <w:t>关短语和句型，能模拟展示住宿安排</w:t>
            </w:r>
            <w:r>
              <w:rPr>
                <w:rFonts w:ascii="宋体" w:hAnsi="宋体" w:cs="宋体" w:hint="eastAsia"/>
                <w:szCs w:val="21"/>
              </w:rPr>
              <w:lastRenderedPageBreak/>
              <w:t>场景，并设计相关对话；</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了解产品展示的基本内容，如产品型号、产品规格、产品包装、产品特点等，熟记与产品及相关服务介绍的常用词汇与句型，能听懂产品及服务介绍，能够用英语描述产品的基本特征并做简单的产品及服务介绍；</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知晓商务谈判和订货签约的流程及要点，掌握相关词汇与句型，能听懂商务谈判相关内容；掌握谈判技巧并能组织语言，模拟商务谈判流程进行磋商的语言和技巧，推动价格谈判的进行；能够用英文清晰、规范地进行商务合同签约的商谈，促成商品的成功预订；</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）了解公司会议的基本</w:t>
            </w:r>
            <w:r>
              <w:rPr>
                <w:rFonts w:ascii="宋体" w:hAnsi="宋体" w:cs="宋体" w:hint="eastAsia"/>
                <w:szCs w:val="21"/>
              </w:rPr>
              <w:t>流程和会议讨论的注意点，掌握与会议流程、会议讨论相关的短语搭配及其运用，能听懂会议内容，模拟商务会议开展讨论，提高英语听说能力；</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了解和正确认知商务英语中各种图表，掌握图表中表示趋势的相关短语，掌握语言知识的重点与难点及其运用，能用英语流利表达各种曲线图；掌握公司业务和业绩的相关词汇及句型表达，能听懂公司业绩的英文表达，并能用英语流利汇报公司业绩；</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）理解商务交往中客户投诉与索赔的常见原因，如产品破损、质量问题、延期交付等，</w:t>
            </w:r>
            <w:r>
              <w:rPr>
                <w:rFonts w:ascii="宋体" w:hAnsi="宋体" w:cs="宋体"/>
                <w:szCs w:val="21"/>
              </w:rPr>
              <w:t>掌握投诉的相关词汇及句型</w:t>
            </w:r>
            <w:r>
              <w:rPr>
                <w:rFonts w:ascii="宋体" w:hAnsi="宋体" w:cs="宋体" w:hint="eastAsia"/>
                <w:szCs w:val="21"/>
              </w:rPr>
              <w:t>，能听懂相关听力材料；掌握与投诉相关的词汇及句型</w:t>
            </w:r>
            <w:r>
              <w:rPr>
                <w:rFonts w:ascii="宋体" w:hAnsi="宋体" w:cs="宋体" w:hint="eastAsia"/>
                <w:szCs w:val="21"/>
              </w:rPr>
              <w:t>，能用英语描述问题并表达相关诉求；了解投诉处理的一般流程，掌握投诉处理相关英语表达，能用简单的英语处理客户投诉的问题；</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11</w:t>
            </w:r>
            <w:r>
              <w:rPr>
                <w:rFonts w:ascii="宋体" w:hAnsi="宋体" w:cs="宋体" w:hint="eastAsia"/>
                <w:szCs w:val="21"/>
              </w:rPr>
              <w:t>）掌握在主流求职网络平台和社交媒体使用关键词搜索职位的方法，以及常见职位的英文表达，能听懂并描述具体职位的工作职责；</w:t>
            </w:r>
          </w:p>
          <w:p w:rsidR="001D5887" w:rsidRDefault="00FC6738">
            <w:pPr>
              <w:autoSpaceDE w:val="0"/>
              <w:autoSpaceDN w:val="0"/>
              <w:adjustRightInd w:val="0"/>
              <w:spacing w:line="0" w:lineRule="atLeast"/>
              <w:rPr>
                <w:rFonts w:ascii="宋体" w:hAnsi="宋体" w:cs="宋体"/>
                <w:sz w:val="24"/>
              </w:rPr>
            </w:pPr>
            <w:r>
              <w:rPr>
                <w:rFonts w:ascii="宋体" w:hAnsi="宋体" w:cs="宋体" w:hint="eastAsia"/>
                <w:szCs w:val="21"/>
              </w:rPr>
              <w:t>（</w:t>
            </w:r>
            <w:r>
              <w:rPr>
                <w:rFonts w:ascii="宋体" w:hAnsi="宋体" w:cs="宋体" w:hint="eastAsia"/>
                <w:szCs w:val="21"/>
              </w:rPr>
              <w:t>12</w:t>
            </w:r>
            <w:r>
              <w:rPr>
                <w:rFonts w:ascii="宋体" w:hAnsi="宋体" w:cs="宋体" w:hint="eastAsia"/>
                <w:szCs w:val="21"/>
              </w:rPr>
              <w:t>）知晓面试过程的基本礼仪，掌握英文面试的相关流程和常见问题，以及面试的词汇、句型，能用英文与</w:t>
            </w:r>
            <w:r>
              <w:rPr>
                <w:rFonts w:ascii="宋体" w:hAnsi="宋体" w:cs="宋体" w:hint="eastAsia"/>
                <w:szCs w:val="21"/>
              </w:rPr>
              <w:t>HR</w:t>
            </w:r>
            <w:r>
              <w:rPr>
                <w:rFonts w:ascii="宋体" w:hAnsi="宋体" w:cs="宋体" w:hint="eastAsia"/>
                <w:szCs w:val="21"/>
              </w:rPr>
              <w:t>进行基本的面试交流</w:t>
            </w:r>
          </w:p>
        </w:tc>
      </w:tr>
      <w:tr w:rsidR="001D5887">
        <w:trPr>
          <w:trHeight w:val="618"/>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lang w:eastAsia="zh-Hans"/>
              </w:rPr>
            </w:pPr>
            <w:r>
              <w:rPr>
                <w:rFonts w:ascii="宋体" w:hAnsi="宋体" w:cs="宋体" w:hint="eastAsia"/>
                <w:kern w:val="0"/>
                <w:szCs w:val="21"/>
                <w:lang w:eastAsia="zh-Hans"/>
              </w:rPr>
              <w:lastRenderedPageBreak/>
              <w:t>商</w:t>
            </w:r>
            <w:r>
              <w:rPr>
                <w:rFonts w:ascii="宋体" w:hAnsi="宋体" w:cs="宋体" w:hint="eastAsia"/>
                <w:kern w:val="0"/>
                <w:szCs w:val="21"/>
                <w:lang w:eastAsia="zh-Hans"/>
              </w:rPr>
              <w:t>务英语翻译与写作</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lang w:eastAsia="zh-Hans"/>
              </w:rPr>
              <w:t>（</w:t>
            </w:r>
            <w:r>
              <w:rPr>
                <w:rFonts w:ascii="宋体" w:hAnsi="宋体" w:cs="宋体" w:hint="eastAsia"/>
                <w:kern w:val="0"/>
                <w:szCs w:val="21"/>
              </w:rPr>
              <w:t>90</w:t>
            </w:r>
            <w:r>
              <w:rPr>
                <w:rFonts w:ascii="宋体" w:hAnsi="宋体" w:cs="宋体" w:hint="eastAsia"/>
                <w:kern w:val="0"/>
                <w:szCs w:val="21"/>
                <w:lang w:eastAsia="zh-Hans"/>
              </w:rPr>
              <w:t>学</w:t>
            </w:r>
            <w:r>
              <w:rPr>
                <w:rFonts w:ascii="宋体" w:hAnsi="宋体" w:cs="宋体" w:hint="eastAsia"/>
                <w:kern w:val="0"/>
                <w:szCs w:val="21"/>
              </w:rPr>
              <w:t>时</w:t>
            </w:r>
            <w:r>
              <w:rPr>
                <w:rFonts w:ascii="宋体" w:hAnsi="宋体" w:cs="宋体" w:hint="eastAsia"/>
                <w:kern w:val="0"/>
                <w:szCs w:val="21"/>
                <w:lang w:eastAsia="zh-Hans"/>
              </w:rPr>
              <w:t>）</w:t>
            </w:r>
          </w:p>
        </w:tc>
        <w:tc>
          <w:tcPr>
            <w:tcW w:w="1843" w:type="dxa"/>
            <w:tcBorders>
              <w:top w:val="single" w:sz="4" w:space="0" w:color="auto"/>
              <w:left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）商务英语翻译与文书写作；</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）社交文案翻译与写作；</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）商务文案翻译与写作；</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）办公文档翻译与写作；</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）法律文书翻译与写作</w:t>
            </w:r>
          </w:p>
        </w:tc>
        <w:tc>
          <w:tcPr>
            <w:tcW w:w="5187" w:type="dxa"/>
            <w:tcBorders>
              <w:top w:val="single" w:sz="4" w:space="0" w:color="auto"/>
              <w:left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）了解商务英语和普通英语的异同，掌握商务英语的语言特点，了解翻译的定义、性质、原则、标准，能够区分普通英语与商务英语，并对商务英语进行准确翻译；</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）熟悉商务文书的含义、作用和类型，以及写作特点；掌握商务场合中英语语言运用特点，以及特定的习惯表达和专业术语；</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）知晓英文简历的语言特点和翻译技巧，能够熟练地翻译英文简历；掌握英文简历的写作技巧，能够制作具有个人特点的英文简历；</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）了解英文求职信的格式、类型以及构成要素，能够准确翻译常用的词汇和句型；掌握英文求职信的语言特点和翻译技巧，能够熟练地翻译和撰写英文简历；</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）掌握英文邀请函、回复函和感谢信的格式、语言特点和翻译技巧，能够熟练地翻译英文邀请函，并在掌握英文邀请函的写作技巧基础上正确完成撰写邀请函、回复函和感谢信；</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）熟悉英文调查问卷的内容和翻译技巧，能够准确翻译调查问卷表；熟悉商标和英语标志的语言特点，了解商标和英语标志翻译的语言文化差异，能准确翻译和</w:t>
            </w:r>
            <w:r>
              <w:rPr>
                <w:rFonts w:ascii="宋体" w:hAnsi="宋体" w:cs="宋体" w:hint="eastAsia"/>
                <w:szCs w:val="21"/>
              </w:rPr>
              <w:lastRenderedPageBreak/>
              <w:t>制作各种商务标识；</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）了解商业广告的文化背景、文体风格，熟悉其语言特点；了解商业广告翻译基本策略，能够熟练地翻译各类商业广告；在掌握商业广告的写作技巧的基础上，会撰写各类商业广告文案；</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）了解公司介绍与产品说明的内容要素，熟悉其结构及语言特点，掌握词类翻译技巧，能够进行中英互译和制作；</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）掌握商务函电的语言特点及翻译技巧，能够熟练翻译和撰写常见的商务函电；</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）掌握外贸单证的语言特点及翻译技巧，能够正确翻译各种常见的外贸单证；熟悉外贸合同和相关资料，能够根据外贸合同和相关资料简单制作各类外贸单证；</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11</w:t>
            </w:r>
            <w:r>
              <w:rPr>
                <w:rFonts w:ascii="宋体" w:hAnsi="宋体" w:cs="宋体" w:hint="eastAsia"/>
                <w:szCs w:val="21"/>
              </w:rPr>
              <w:t>）掌握</w:t>
            </w:r>
            <w:r>
              <w:rPr>
                <w:rFonts w:ascii="宋体" w:hAnsi="宋体" w:cs="宋体" w:hint="eastAsia"/>
                <w:szCs w:val="21"/>
              </w:rPr>
              <w:t>英文备忘录、会议纪要、英文报告等常用办公文档的格式和要素，掌握其语言特点和翻译技巧，完成相关办公文档的翻译和制作；</w:t>
            </w:r>
          </w:p>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12</w:t>
            </w:r>
            <w:r>
              <w:rPr>
                <w:rFonts w:ascii="宋体" w:hAnsi="宋体" w:cs="宋体" w:hint="eastAsia"/>
                <w:szCs w:val="21"/>
              </w:rPr>
              <w:t>）掌握国际商务法律文献的翻译原则和技巧，了解外贸合同的基本要素、翻译原则和语言特点，能够对外贸合同的重要条款进行翻译和制定</w:t>
            </w:r>
          </w:p>
        </w:tc>
      </w:tr>
      <w:tr w:rsidR="001D5887">
        <w:trPr>
          <w:trHeight w:val="416"/>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bCs/>
                <w:kern w:val="0"/>
                <w:szCs w:val="21"/>
              </w:rPr>
            </w:pPr>
            <w:r>
              <w:rPr>
                <w:rFonts w:ascii="宋体" w:hAnsi="宋体" w:cs="宋体" w:hint="eastAsia"/>
                <w:bCs/>
                <w:kern w:val="0"/>
                <w:szCs w:val="21"/>
              </w:rPr>
              <w:lastRenderedPageBreak/>
              <w:t>外</w:t>
            </w:r>
            <w:r>
              <w:rPr>
                <w:rFonts w:ascii="宋体" w:hAnsi="宋体" w:cs="宋体" w:hint="eastAsia"/>
                <w:bCs/>
                <w:kern w:val="0"/>
                <w:szCs w:val="21"/>
              </w:rPr>
              <w:t>贸业务洽谈与商务信函往来</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bCs/>
                <w:kern w:val="0"/>
                <w:szCs w:val="21"/>
              </w:rPr>
              <w:t>（</w:t>
            </w:r>
            <w:r>
              <w:rPr>
                <w:rFonts w:ascii="宋体" w:hAnsi="宋体" w:cs="宋体" w:hint="eastAsia"/>
                <w:bCs/>
                <w:kern w:val="0"/>
                <w:szCs w:val="21"/>
              </w:rPr>
              <w:t>90</w:t>
            </w:r>
            <w:r>
              <w:rPr>
                <w:rFonts w:ascii="宋体" w:hAnsi="宋体" w:cs="宋体" w:hint="eastAsia"/>
                <w:bCs/>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）跨文化沟通；</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）商务谈判；</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）准备交易信函；</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）交易磋商信函；</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）交易履行信函；</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）交易善后信函</w:t>
            </w:r>
          </w:p>
        </w:tc>
        <w:tc>
          <w:tcPr>
            <w:tcW w:w="5187" w:type="dxa"/>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知晓跨文化沟通的内涵、意义、策略与技巧，能够应对文化差异和沟通方式差异；了解跨文化沟通的主要障碍，掌握跨文化交流的技巧与策略；理解与客户有效沟通的内涵、意义、策略和技巧，能够应对网络、电话等不同类型的沟通需求，提高思辨能力，具备得体的跨文化商务沟通礼仪规范；</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知晓商务谈判的特点与重要性，掌握商务谈判过程性技巧，包括谈判开局、磋商、成交阶段技巧，能灵活运用常见的几种谈判开局策略进行开场摸底；掌握商务谈判中的报价策略、让步策略、处理僵局策略等，能够制订谈判计划方案，进行模拟谈判；</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）知晓英文商务</w:t>
            </w:r>
            <w:r>
              <w:rPr>
                <w:rFonts w:ascii="宋体" w:hAnsi="宋体" w:cs="宋体" w:hint="eastAsia"/>
                <w:kern w:val="0"/>
                <w:szCs w:val="21"/>
              </w:rPr>
              <w:t>信函的基本格式、语言特点、写作原则及函电类型等，能够按格式要求正确制作英文商务信函；</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）掌握建立业务关系的客户沟通与信函写作技巧，能够运用专业术语、典型句式撰写建立业务关系的信函，并对已知信函作出回复；</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）掌握资信调查的途径，资信调查函的写作技巧、注意事项，能够运用专业术语、典型句式撰写资信调查函</w:t>
            </w:r>
            <w:r>
              <w:rPr>
                <w:rFonts w:ascii="宋体" w:hAnsi="宋体" w:cs="宋体" w:hint="eastAsia"/>
                <w:kern w:val="0"/>
                <w:szCs w:val="21"/>
              </w:rPr>
              <w:t>；</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掌握询盘撰写的基本原理、常用句型和写作技巧，能运用专业术语、典型句式撰写一般询盘和具体询盘信函；能够对一般询盘和具体询盘作出合理的回复；能够根据已知情境和要求报盘并正确填写报价单；能够就贸易条件进</w:t>
            </w:r>
            <w:r>
              <w:rPr>
                <w:rFonts w:ascii="宋体" w:hAnsi="宋体" w:cs="宋体" w:hint="eastAsia"/>
                <w:kern w:val="0"/>
                <w:szCs w:val="21"/>
              </w:rPr>
              <w:t>行信函往来实施还盘，并能依据业务实际情况做出适当的让步表达交易意愿，完成还盘信函的撰写，在满意对方交易条件的情况下撰写接受信函，表达交易达成；</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掌握英文订单、简单英文合同内容，会签函的写作技巧、注意事项，能够运用专业术语、典型句式撰写会签信函和正确填制格式英文合同的空白条款；知道订单和合同的主要条款，能逐项分析合同条款，能根据贸</w:t>
            </w:r>
            <w:r>
              <w:rPr>
                <w:rFonts w:ascii="宋体" w:hAnsi="宋体" w:cs="宋体" w:hint="eastAsia"/>
                <w:kern w:val="0"/>
                <w:szCs w:val="21"/>
              </w:rPr>
              <w:lastRenderedPageBreak/>
              <w:t>易情景起草撰写国际贸易完整订单内容，并与客户确认；</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）掌握催证函及改证函的写作技巧及注意事项，装运须知和装运通知的区别及写作技巧与注意事项，投保函的写作技巧及注意事项，能够</w:t>
            </w:r>
            <w:r>
              <w:rPr>
                <w:rFonts w:ascii="宋体" w:hAnsi="宋体" w:cs="宋体" w:hint="eastAsia"/>
                <w:kern w:val="0"/>
                <w:szCs w:val="21"/>
              </w:rPr>
              <w:t>根据已知资料撰写整套信函；</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）掌握执行交易业务流程，能够运用专业术语、典型句式撰写催证函；能够依据合同审核信用证，指出不符点，撰写改证函；能够撰写租船订舱函电、装运指示和装运通知、保险函；能够理解投保申请表及保单；</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w:t>
            </w:r>
            <w:r>
              <w:rPr>
                <w:rFonts w:ascii="宋体" w:hAnsi="宋体" w:cs="宋体" w:hint="eastAsia"/>
                <w:kern w:val="0"/>
                <w:szCs w:val="21"/>
              </w:rPr>
              <w:t>）知晓投诉、索赔及理赔的知识点和写作技巧，会翻译投诉函、索赔信函、理赔信函，对善后交易业务流程有明确认知；会根据已知情景撰写相应的售后信函</w:t>
            </w:r>
          </w:p>
        </w:tc>
      </w:tr>
      <w:tr w:rsidR="001D5887">
        <w:trPr>
          <w:trHeight w:val="1266"/>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lastRenderedPageBreak/>
              <w:t>外</w:t>
            </w:r>
            <w:r>
              <w:rPr>
                <w:rFonts w:ascii="宋体" w:hAnsi="宋体" w:cs="宋体" w:hint="eastAsia"/>
                <w:kern w:val="0"/>
                <w:szCs w:val="21"/>
              </w:rPr>
              <w:t>贸英语单证操作</w:t>
            </w:r>
          </w:p>
          <w:p w:rsidR="001D5887" w:rsidRDefault="00FC6738">
            <w:pPr>
              <w:widowControl/>
              <w:snapToGrid w:val="0"/>
              <w:spacing w:line="0" w:lineRule="atLeast"/>
              <w:jc w:val="center"/>
              <w:rPr>
                <w:rFonts w:ascii="宋体" w:hAnsi="宋体" w:cs="宋体"/>
                <w:bCs/>
                <w:kern w:val="0"/>
                <w:szCs w:val="21"/>
              </w:rPr>
            </w:pPr>
            <w:r>
              <w:rPr>
                <w:rFonts w:ascii="宋体" w:hAnsi="宋体" w:cs="宋体" w:hint="eastAsia"/>
                <w:kern w:val="0"/>
                <w:szCs w:val="21"/>
              </w:rPr>
              <w:t>（</w:t>
            </w:r>
            <w:r>
              <w:rPr>
                <w:rFonts w:ascii="宋体" w:hAnsi="宋体" w:cs="宋体" w:hint="eastAsia"/>
                <w:kern w:val="0"/>
                <w:szCs w:val="21"/>
              </w:rPr>
              <w:t>108</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）外贸单证制作准备；</w:t>
            </w:r>
            <w:r>
              <w:rPr>
                <w:rFonts w:ascii="宋体" w:hAnsi="宋体" w:cs="宋体" w:hint="eastAsia"/>
                <w:kern w:val="0"/>
                <w:szCs w:val="21"/>
              </w:rPr>
              <w:t xml:space="preserve"> </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）信用证处理；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）出口单证处理；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）进口单证处理；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）综合业务处理；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）业务归档处理</w:t>
            </w:r>
          </w:p>
        </w:tc>
        <w:tc>
          <w:tcPr>
            <w:tcW w:w="5187" w:type="dxa"/>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）知道外贸制单工作的主要内容、基本要求和准则，了解外贸单证员的职业要求和能力要求，</w:t>
            </w:r>
            <w:r>
              <w:rPr>
                <w:rFonts w:ascii="宋体" w:hAnsi="宋体" w:cs="宋体" w:hint="eastAsia"/>
                <w:sz w:val="24"/>
                <w:szCs w:val="24"/>
                <w:lang w:bidi="ar"/>
              </w:rPr>
              <w:t>掌</w:t>
            </w:r>
            <w:r>
              <w:rPr>
                <w:rFonts w:ascii="宋体" w:hAnsi="宋体" w:cs="宋体" w:hint="eastAsia"/>
                <w:kern w:val="0"/>
                <w:szCs w:val="21"/>
              </w:rPr>
              <w:t>握外贸单证缮制的基本要求及单证工作中常用的单据审核依据；</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）了解合同的主要形式及基本要素，掌握销售合同的基本条款和表达方式，会正确解读英文销售合同各项条款；</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）知道信用证含义及种类，能判断业务中的信用证类别，掌握信用证处理的基本流程和方法，会依据合同条款和信用证业务流程完成开证、审证和修改信用证工作；</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）能正确解读合同、信用证中有关发票和包装单据的条款内容；掌握商业发</w:t>
            </w:r>
            <w:r>
              <w:rPr>
                <w:rFonts w:ascii="宋体" w:hAnsi="宋体" w:cs="宋体" w:hint="eastAsia"/>
                <w:kern w:val="0"/>
                <w:szCs w:val="21"/>
              </w:rPr>
              <w:t>票和包装单据的制单要点，能完成商业发票和装箱单的缮制；</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掌握运输单据的表达方式，能正确解读信用证中有关运输条款的内容；掌握托运单据、海运提单、航空运单的基本格式、填制要点和缮制规范，能够依据业务内容，结合合同条款和信用证条款，正确缮制相关运输单据；</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）掌握产地证的基本知识、制单要点和缮制规范，能正确完成产地证的缮制；</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）掌握通关流程，知道报检报关制单要求，掌握通关单据的缮制规范，能正确完成报关单据的缮制；</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）知道保险单据的种类及保险的意义，能正确解读信用证中有关保险的条款内容；会正确计算保</w:t>
            </w:r>
            <w:r>
              <w:rPr>
                <w:rFonts w:ascii="宋体" w:hAnsi="宋体" w:cs="宋体" w:hint="eastAsia"/>
                <w:kern w:val="0"/>
                <w:szCs w:val="21"/>
              </w:rPr>
              <w:t>险金额和保费，在掌握保险单制单要点的基础上完成缮制保单，办理保险手续；</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）掌握汇票的制单要求并完成汇票的缮制，了解装运通知、受益人证明等其他单据的制单要点和注意事项，并能完成业务中所需其他单据的制作；</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w:t>
            </w:r>
            <w:r>
              <w:rPr>
                <w:rFonts w:ascii="宋体" w:hAnsi="宋体" w:cs="宋体" w:hint="eastAsia"/>
                <w:kern w:val="0"/>
                <w:szCs w:val="21"/>
              </w:rPr>
              <w:t>）掌握进口业务中其他单据的种类、各单据的缮制要点和规范，能完成相应的制单工作，依据进口业务流程配合部门完成进口相关工作；</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1</w:t>
            </w:r>
            <w:r>
              <w:rPr>
                <w:rFonts w:ascii="宋体" w:hAnsi="宋体" w:cs="宋体" w:hint="eastAsia"/>
                <w:kern w:val="0"/>
                <w:szCs w:val="21"/>
              </w:rPr>
              <w:t>）掌握信用证项下单据处理原则，知道单证缮制的要点及规范，清楚单据与单据之间的内在逻辑关系和出单顺序，会依据信用证要求和单据业务流程，正确、完整地完成业务全套单据的缮制工作，</w:t>
            </w:r>
            <w:r>
              <w:rPr>
                <w:rFonts w:ascii="宋体" w:hAnsi="宋体" w:cs="宋体" w:hint="eastAsia"/>
                <w:kern w:val="0"/>
                <w:szCs w:val="21"/>
              </w:rPr>
              <w:t>如商业发票、装箱单、海运提单等；</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lastRenderedPageBreak/>
              <w:t>（</w:t>
            </w:r>
            <w:r>
              <w:rPr>
                <w:rFonts w:ascii="宋体" w:hAnsi="宋体" w:cs="宋体" w:hint="eastAsia"/>
                <w:kern w:val="0"/>
                <w:szCs w:val="21"/>
              </w:rPr>
              <w:t>12</w:t>
            </w:r>
            <w:r>
              <w:rPr>
                <w:rFonts w:ascii="宋体" w:hAnsi="宋体" w:cs="宋体" w:hint="eastAsia"/>
                <w:kern w:val="0"/>
                <w:szCs w:val="21"/>
              </w:rPr>
              <w:t>）能正确解读销售合同中有关电汇结算的条款内容，掌握电汇制单要点和规范，会缮制电汇业务下商业发票、海运提单、汇票等全套单据；</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13</w:t>
            </w:r>
            <w:r>
              <w:rPr>
                <w:rFonts w:ascii="宋体" w:hAnsi="宋体" w:cs="宋体" w:hint="eastAsia"/>
                <w:kern w:val="0"/>
                <w:szCs w:val="21"/>
              </w:rPr>
              <w:t>）掌握托收支付方式下各项单据的填制要点及缮制规范，能在托收结算方式下正确、完整地缮制全套单据，如汇票、保险单等；</w:t>
            </w:r>
          </w:p>
          <w:p w:rsidR="001D5887" w:rsidRDefault="00FC6738">
            <w:pPr>
              <w:autoSpaceDE w:val="0"/>
              <w:autoSpaceDN w:val="0"/>
              <w:adjustRightInd w:val="0"/>
              <w:spacing w:line="0" w:lineRule="atLeast"/>
              <w:rPr>
                <w:rFonts w:ascii="宋体" w:hAnsi="宋体" w:cs="宋体"/>
                <w:sz w:val="24"/>
              </w:rPr>
            </w:pPr>
            <w:r>
              <w:rPr>
                <w:rFonts w:ascii="宋体" w:hAnsi="宋体" w:cs="宋体" w:hint="eastAsia"/>
                <w:kern w:val="0"/>
                <w:szCs w:val="21"/>
              </w:rPr>
              <w:t>（</w:t>
            </w:r>
            <w:r>
              <w:rPr>
                <w:rFonts w:ascii="宋体" w:hAnsi="宋体" w:cs="宋体" w:hint="eastAsia"/>
                <w:kern w:val="0"/>
                <w:szCs w:val="21"/>
              </w:rPr>
              <w:t>14</w:t>
            </w:r>
            <w:r>
              <w:rPr>
                <w:rFonts w:ascii="宋体" w:hAnsi="宋体" w:cs="宋体" w:hint="eastAsia"/>
                <w:kern w:val="0"/>
                <w:szCs w:val="21"/>
              </w:rPr>
              <w:t>）能运用资料收集方法对每一笔业务的过程资料进行收集，并能对过程性资料进行归档处理，为售后提供服务依据或以备后期索赔相关事宜</w:t>
            </w:r>
          </w:p>
        </w:tc>
      </w:tr>
    </w:tbl>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lastRenderedPageBreak/>
        <w:t>（</w:t>
      </w:r>
      <w:r>
        <w:rPr>
          <w:rFonts w:ascii="宋体" w:hAnsi="宋体" w:cs="宋体" w:hint="eastAsia"/>
          <w:sz w:val="24"/>
          <w:szCs w:val="24"/>
        </w:rPr>
        <w:t>3</w:t>
      </w:r>
      <w:r>
        <w:rPr>
          <w:rFonts w:ascii="宋体" w:hAnsi="宋体" w:cs="宋体" w:hint="eastAsia"/>
          <w:sz w:val="24"/>
          <w:szCs w:val="24"/>
        </w:rPr>
        <w:t>）专业拓展课程</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843"/>
        <w:gridCol w:w="5175"/>
        <w:gridCol w:w="12"/>
      </w:tblGrid>
      <w:tr w:rsidR="001D5887">
        <w:trPr>
          <w:gridAfter w:val="1"/>
          <w:wAfter w:w="12" w:type="dxa"/>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400" w:lineRule="exact"/>
              <w:jc w:val="center"/>
              <w:rPr>
                <w:rFonts w:ascii="宋体" w:hAnsi="宋体" w:cs="宋体"/>
                <w:b/>
                <w:szCs w:val="24"/>
              </w:rPr>
            </w:pPr>
            <w:r>
              <w:rPr>
                <w:rFonts w:ascii="宋体" w:hAnsi="宋体" w:cs="宋体" w:hint="eastAsia"/>
                <w:b/>
                <w:szCs w:val="24"/>
              </w:rPr>
              <w:t>课</w:t>
            </w:r>
            <w:r>
              <w:rPr>
                <w:rFonts w:ascii="宋体" w:hAnsi="宋体" w:cs="宋体" w:hint="eastAsia"/>
                <w:b/>
                <w:szCs w:val="24"/>
              </w:rPr>
              <w:t>程名称</w:t>
            </w:r>
          </w:p>
          <w:p w:rsidR="001D5887" w:rsidRDefault="00FC6738">
            <w:pPr>
              <w:spacing w:line="400" w:lineRule="exact"/>
              <w:jc w:val="center"/>
              <w:rPr>
                <w:rFonts w:ascii="宋体" w:hAnsi="宋体" w:cs="宋体"/>
                <w:b/>
                <w:szCs w:val="24"/>
              </w:rPr>
            </w:pPr>
            <w:r>
              <w:rPr>
                <w:rFonts w:ascii="宋体" w:hAnsi="宋体" w:cs="宋体" w:hint="eastAsia"/>
                <w:b/>
                <w:szCs w:val="24"/>
              </w:rPr>
              <w:t>(</w:t>
            </w:r>
            <w:r>
              <w:rPr>
                <w:rFonts w:ascii="宋体" w:hAnsi="宋体" w:cs="宋体" w:hint="eastAsia"/>
                <w:b/>
                <w:szCs w:val="24"/>
              </w:rPr>
              <w:t>参考学时</w:t>
            </w:r>
            <w:r>
              <w:rPr>
                <w:rFonts w:ascii="宋体" w:hAnsi="宋体" w:cs="宋体" w:hint="eastAsia"/>
                <w:b/>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rsidP="00852857">
            <w:pPr>
              <w:spacing w:line="400" w:lineRule="exact"/>
              <w:jc w:val="center"/>
              <w:rPr>
                <w:rFonts w:ascii="宋体" w:hAnsi="宋体" w:cs="宋体"/>
                <w:b/>
                <w:szCs w:val="24"/>
              </w:rPr>
            </w:pPr>
            <w:bookmarkStart w:id="0" w:name="_GoBack"/>
            <w:bookmarkEnd w:id="0"/>
            <w:r>
              <w:rPr>
                <w:rFonts w:ascii="宋体" w:hAnsi="宋体" w:cs="宋体" w:hint="eastAsia"/>
                <w:b/>
                <w:szCs w:val="24"/>
              </w:rPr>
              <w:t>主</w:t>
            </w:r>
            <w:r>
              <w:rPr>
                <w:rFonts w:ascii="宋体" w:hAnsi="宋体" w:cs="宋体" w:hint="eastAsia"/>
                <w:b/>
                <w:szCs w:val="24"/>
              </w:rPr>
              <w:t>要教学内容</w:t>
            </w:r>
          </w:p>
        </w:tc>
        <w:tc>
          <w:tcPr>
            <w:tcW w:w="5175"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400" w:lineRule="exact"/>
              <w:ind w:firstLine="482"/>
              <w:jc w:val="center"/>
              <w:rPr>
                <w:rFonts w:ascii="宋体" w:hAnsi="宋体" w:cs="宋体"/>
                <w:b/>
                <w:szCs w:val="24"/>
              </w:rPr>
            </w:pPr>
            <w:r>
              <w:rPr>
                <w:rFonts w:ascii="宋体" w:hAnsi="宋体" w:cs="宋体" w:hint="eastAsia"/>
                <w:b/>
                <w:szCs w:val="24"/>
              </w:rPr>
              <w:t>能</w:t>
            </w:r>
            <w:r>
              <w:rPr>
                <w:rFonts w:ascii="宋体" w:hAnsi="宋体" w:cs="宋体" w:hint="eastAsia"/>
                <w:b/>
                <w:szCs w:val="24"/>
              </w:rPr>
              <w:t>力要求</w:t>
            </w:r>
          </w:p>
        </w:tc>
      </w:tr>
      <w:tr w:rsidR="001D5887">
        <w:trPr>
          <w:gridAfter w:val="1"/>
          <w:wAfter w:w="12" w:type="dxa"/>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外</w:t>
            </w:r>
            <w:r>
              <w:rPr>
                <w:rFonts w:ascii="宋体" w:hAnsi="宋体" w:cs="宋体" w:hint="eastAsia"/>
                <w:kern w:val="0"/>
                <w:szCs w:val="21"/>
              </w:rPr>
              <w:t>贸业务流程跟踪</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108</w:t>
            </w:r>
            <w:r>
              <w:rPr>
                <w:rFonts w:ascii="宋体" w:hAnsi="宋体" w:cs="宋体" w:hint="eastAsia"/>
                <w:kern w:val="0"/>
                <w:szCs w:val="21"/>
              </w:rPr>
              <w:t>学时）</w:t>
            </w:r>
          </w:p>
        </w:tc>
        <w:tc>
          <w:tcPr>
            <w:tcW w:w="1843" w:type="dxa"/>
            <w:tcBorders>
              <w:top w:val="single" w:sz="4" w:space="0" w:color="auto"/>
              <w:left w:val="single" w:sz="4" w:space="0" w:color="auto"/>
              <w:right w:val="single" w:sz="4" w:space="0" w:color="auto"/>
            </w:tcBorders>
            <w:vAlign w:val="center"/>
          </w:tcPr>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1</w:t>
            </w:r>
            <w:r>
              <w:rPr>
                <w:rFonts w:ascii="宋体" w:hAnsi="宋体" w:cs="宋体" w:hint="eastAsia"/>
                <w:kern w:val="0"/>
                <w:szCs w:val="21"/>
                <w:lang w:val="zh-CN"/>
              </w:rPr>
              <w:t>）外贸业务流程跟踪概述；</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2</w:t>
            </w:r>
            <w:r>
              <w:rPr>
                <w:rFonts w:ascii="宋体" w:hAnsi="宋体" w:cs="宋体" w:hint="eastAsia"/>
                <w:kern w:val="0"/>
                <w:szCs w:val="21"/>
                <w:lang w:val="zh-CN"/>
              </w:rPr>
              <w:t>）寻找生产供应商；</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3</w:t>
            </w:r>
            <w:r>
              <w:rPr>
                <w:rFonts w:ascii="宋体" w:hAnsi="宋体" w:cs="宋体" w:hint="eastAsia"/>
                <w:kern w:val="0"/>
                <w:szCs w:val="21"/>
                <w:lang w:val="zh-CN"/>
              </w:rPr>
              <w:t>）样品跟单及验厂准备；</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4</w:t>
            </w:r>
            <w:r>
              <w:rPr>
                <w:rFonts w:ascii="宋体" w:hAnsi="宋体" w:cs="宋体" w:hint="eastAsia"/>
                <w:kern w:val="0"/>
                <w:szCs w:val="21"/>
                <w:lang w:val="zh-CN"/>
              </w:rPr>
              <w:t>）订单确认及分析；</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5</w:t>
            </w:r>
            <w:r>
              <w:rPr>
                <w:rFonts w:ascii="宋体" w:hAnsi="宋体" w:cs="宋体" w:hint="eastAsia"/>
                <w:kern w:val="0"/>
                <w:szCs w:val="21"/>
                <w:lang w:val="zh-CN"/>
              </w:rPr>
              <w:t>）生产过程跟单；</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6</w:t>
            </w:r>
            <w:r>
              <w:rPr>
                <w:rFonts w:ascii="宋体" w:hAnsi="宋体" w:cs="宋体" w:hint="eastAsia"/>
                <w:kern w:val="0"/>
                <w:szCs w:val="21"/>
                <w:lang w:val="zh-CN"/>
              </w:rPr>
              <w:t>）产品包装跟单；</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7</w:t>
            </w:r>
            <w:r>
              <w:rPr>
                <w:rFonts w:ascii="宋体" w:hAnsi="宋体" w:cs="宋体" w:hint="eastAsia"/>
                <w:kern w:val="0"/>
                <w:szCs w:val="21"/>
                <w:lang w:val="zh-CN"/>
              </w:rPr>
              <w:t>）出口运输跟单；</w:t>
            </w:r>
          </w:p>
          <w:p w:rsidR="001D5887" w:rsidRDefault="00FC6738">
            <w:pPr>
              <w:spacing w:line="0" w:lineRule="atLeast"/>
              <w:ind w:rightChars="-50" w:right="-105"/>
              <w:jc w:val="left"/>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8</w:t>
            </w:r>
            <w:r>
              <w:rPr>
                <w:rFonts w:ascii="宋体" w:hAnsi="宋体" w:cs="宋体" w:hint="eastAsia"/>
                <w:kern w:val="0"/>
                <w:szCs w:val="21"/>
                <w:lang w:val="zh-CN"/>
              </w:rPr>
              <w:t>）出口结汇跟单</w:t>
            </w:r>
          </w:p>
        </w:tc>
        <w:tc>
          <w:tcPr>
            <w:tcW w:w="5175" w:type="dxa"/>
            <w:tcBorders>
              <w:top w:val="single" w:sz="4" w:space="0" w:color="auto"/>
              <w:left w:val="single" w:sz="4" w:space="0" w:color="auto"/>
              <w:right w:val="single" w:sz="4" w:space="0" w:color="auto"/>
            </w:tcBorders>
            <w:vAlign w:val="center"/>
          </w:tcPr>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1</w:t>
            </w:r>
            <w:r>
              <w:rPr>
                <w:rFonts w:ascii="宋体" w:hAnsi="宋体" w:cs="宋体" w:hint="eastAsia"/>
                <w:kern w:val="0"/>
                <w:szCs w:val="21"/>
                <w:lang w:val="zh-CN"/>
              </w:rPr>
              <w:t>）了解外贸业务流程跟踪的工作内容、工作特点及相关岗位知识要求和素质要求；</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2</w:t>
            </w:r>
            <w:r>
              <w:rPr>
                <w:rFonts w:ascii="宋体" w:hAnsi="宋体" w:cs="宋体" w:hint="eastAsia"/>
                <w:kern w:val="0"/>
                <w:szCs w:val="21"/>
                <w:lang w:val="zh-CN"/>
              </w:rPr>
              <w:t>）了解与选择供应商相关的国际标准及其内容，熟悉寻找供应商的途径、标准，会考察供应生产经营条件；</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3</w:t>
            </w:r>
            <w:r>
              <w:rPr>
                <w:rFonts w:ascii="宋体" w:hAnsi="宋体" w:cs="宋体" w:hint="eastAsia"/>
                <w:kern w:val="0"/>
                <w:szCs w:val="21"/>
                <w:lang w:val="zh-CN"/>
              </w:rPr>
              <w:t>）能翻译整理外商的样品资料，</w:t>
            </w:r>
            <w:r>
              <w:rPr>
                <w:rFonts w:ascii="宋体" w:hAnsi="宋体" w:cs="宋体" w:hint="eastAsia"/>
                <w:kern w:val="0"/>
                <w:szCs w:val="21"/>
              </w:rPr>
              <w:t>指导</w:t>
            </w:r>
            <w:r>
              <w:rPr>
                <w:rFonts w:ascii="宋体" w:hAnsi="宋体" w:cs="宋体" w:hint="eastAsia"/>
                <w:kern w:val="0"/>
                <w:szCs w:val="21"/>
                <w:lang w:val="zh-CN"/>
              </w:rPr>
              <w:t>工厂制作样品并办理样品的寄送工作，能配合做好外商的验厂工作；</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4</w:t>
            </w:r>
            <w:r>
              <w:rPr>
                <w:rFonts w:ascii="宋体" w:hAnsi="宋体" w:cs="宋体" w:hint="eastAsia"/>
                <w:kern w:val="0"/>
                <w:szCs w:val="21"/>
                <w:lang w:val="zh-CN"/>
              </w:rPr>
              <w:t>）熟悉外贸合同的基本构成、主要条款及买卖双方的权利和义务，能够翻译外贸订单各条款内容；能够对外贸订单内容进行准确的分析，并做好跟单规划；</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5</w:t>
            </w:r>
            <w:r>
              <w:rPr>
                <w:rFonts w:ascii="宋体" w:hAnsi="宋体" w:cs="宋体" w:hint="eastAsia"/>
                <w:kern w:val="0"/>
                <w:szCs w:val="21"/>
                <w:lang w:val="zh-CN"/>
              </w:rPr>
              <w:t>）熟悉原材料采购的工作流程，会填写、审核原材料采购单；</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6</w:t>
            </w:r>
            <w:r>
              <w:rPr>
                <w:rFonts w:ascii="宋体" w:hAnsi="宋体" w:cs="宋体" w:hint="eastAsia"/>
                <w:kern w:val="0"/>
                <w:szCs w:val="21"/>
                <w:lang w:val="zh-CN"/>
              </w:rPr>
              <w:t>）熟悉生产进度跟踪、生产质量跟踪的主要方法，能够准确下达生产通知、跟踪货物生产进度；能够进行生产各环节质量控制并处理各种生产异常情况；</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7</w:t>
            </w:r>
            <w:r>
              <w:rPr>
                <w:rFonts w:ascii="宋体" w:hAnsi="宋体" w:cs="宋体" w:hint="eastAsia"/>
                <w:kern w:val="0"/>
                <w:szCs w:val="21"/>
                <w:lang w:val="zh-CN"/>
              </w:rPr>
              <w:t>）熟悉主要出口包装材料及特点；能够准确理解客户的包装要求，能够正确地制作和下达装箱计划，会正确刷制运输标志；</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8</w:t>
            </w:r>
            <w:r>
              <w:rPr>
                <w:rFonts w:ascii="宋体" w:hAnsi="宋体" w:cs="宋体" w:hint="eastAsia"/>
                <w:kern w:val="0"/>
                <w:szCs w:val="21"/>
                <w:lang w:val="zh-CN"/>
              </w:rPr>
              <w:t>）熟悉货代公司的选择、询价和选价方法，能够处理与货代</w:t>
            </w:r>
            <w:r>
              <w:rPr>
                <w:rFonts w:ascii="宋体" w:hAnsi="宋体" w:cs="宋体" w:hint="eastAsia"/>
                <w:kern w:val="0"/>
                <w:szCs w:val="21"/>
                <w:lang w:val="zh-CN"/>
              </w:rPr>
              <w:t>的往来业务，并能协助办理出口货物的订舱手续；</w:t>
            </w:r>
          </w:p>
          <w:p w:rsidR="001D5887" w:rsidRDefault="00FC6738">
            <w:pPr>
              <w:spacing w:line="0" w:lineRule="atLeast"/>
              <w:ind w:rightChars="-50" w:right="-105"/>
              <w:rPr>
                <w:rFonts w:ascii="宋体" w:hAnsi="宋体" w:cs="宋体"/>
                <w:kern w:val="0"/>
                <w:szCs w:val="21"/>
                <w:lang w:val="zh-CN"/>
              </w:rPr>
            </w:pPr>
            <w:r>
              <w:rPr>
                <w:rFonts w:ascii="宋体" w:hAnsi="宋体" w:cs="宋体" w:hint="eastAsia"/>
                <w:kern w:val="0"/>
                <w:szCs w:val="21"/>
                <w:lang w:val="zh-CN"/>
              </w:rPr>
              <w:t>（</w:t>
            </w:r>
            <w:r>
              <w:rPr>
                <w:rFonts w:ascii="宋体" w:hAnsi="宋体" w:cs="宋体" w:hint="eastAsia"/>
                <w:kern w:val="0"/>
                <w:szCs w:val="21"/>
                <w:lang w:val="zh-CN"/>
              </w:rPr>
              <w:t>9</w:t>
            </w:r>
            <w:r>
              <w:rPr>
                <w:rFonts w:ascii="宋体" w:hAnsi="宋体" w:cs="宋体" w:hint="eastAsia"/>
                <w:kern w:val="0"/>
                <w:szCs w:val="21"/>
                <w:lang w:val="zh-CN"/>
              </w:rPr>
              <w:t>）掌握海运主要单据，能够协助安排货物运输、集港等业务；</w:t>
            </w:r>
          </w:p>
          <w:p w:rsidR="001D5887" w:rsidRDefault="00FC6738">
            <w:pPr>
              <w:spacing w:line="0" w:lineRule="atLeast"/>
              <w:ind w:rightChars="-50" w:right="-105"/>
              <w:rPr>
                <w:rFonts w:ascii="宋体" w:hAnsi="宋体" w:cs="宋体"/>
                <w:szCs w:val="21"/>
              </w:rPr>
            </w:pPr>
            <w:r>
              <w:rPr>
                <w:rFonts w:ascii="宋体" w:hAnsi="宋体" w:cs="宋体" w:hint="eastAsia"/>
                <w:kern w:val="0"/>
                <w:szCs w:val="21"/>
                <w:lang w:val="zh-CN"/>
              </w:rPr>
              <w:t>（</w:t>
            </w:r>
            <w:r>
              <w:rPr>
                <w:rFonts w:ascii="宋体" w:hAnsi="宋体" w:cs="宋体" w:hint="eastAsia"/>
                <w:kern w:val="0"/>
                <w:szCs w:val="21"/>
                <w:lang w:val="zh-CN"/>
              </w:rPr>
              <w:t>10</w:t>
            </w:r>
            <w:r>
              <w:rPr>
                <w:rFonts w:ascii="宋体" w:hAnsi="宋体" w:cs="宋体" w:hint="eastAsia"/>
                <w:kern w:val="0"/>
                <w:szCs w:val="21"/>
                <w:lang w:val="zh-CN"/>
              </w:rPr>
              <w:t>）</w:t>
            </w:r>
            <w:r>
              <w:rPr>
                <w:rFonts w:ascii="宋体" w:hAnsi="宋体" w:cs="宋体" w:hint="eastAsia"/>
                <w:kern w:val="0"/>
                <w:szCs w:val="21"/>
              </w:rPr>
              <w:t>熟悉出口审单原则、依据和要点，熟悉出口收汇基本流程和相关业务知识，能够办理制单、审单业务，并能办理结汇手续</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国</w:t>
            </w:r>
            <w:r>
              <w:rPr>
                <w:rFonts w:ascii="宋体" w:hAnsi="宋体" w:cs="宋体" w:hint="eastAsia"/>
                <w:kern w:val="0"/>
                <w:szCs w:val="21"/>
              </w:rPr>
              <w:t>际货运代理与跨境电商物流</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90</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）国际货运代理概述；</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）国际海运货代业务；</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）国际航空运输货代业务；</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）国际陆路运输货代业务；</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）国际多式联运货代业务；</w:t>
            </w:r>
          </w:p>
          <w:p w:rsidR="001D5887" w:rsidRDefault="00FC6738">
            <w:pPr>
              <w:pStyle w:val="a3"/>
              <w:spacing w:line="0" w:lineRule="atLeast"/>
              <w:ind w:firstLineChars="0" w:firstLine="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6</w:t>
            </w:r>
            <w:r>
              <w:rPr>
                <w:rFonts w:ascii="宋体" w:hAnsi="宋体" w:cs="宋体" w:hint="eastAsia"/>
                <w:sz w:val="21"/>
                <w:szCs w:val="21"/>
              </w:rPr>
              <w:t>）国际货代业务纠纷处理</w:t>
            </w:r>
          </w:p>
        </w:tc>
        <w:tc>
          <w:tcPr>
            <w:tcW w:w="5187" w:type="dxa"/>
            <w:gridSpan w:val="2"/>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）掌握代理、代理制度的相关概念，理解货运代理企业的经营范围、业务内容等，掌握货运代理企业的责任与责任险；了解经营风险，能防范并减少责任风险；</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）掌握国际海上货物运输的基本特点，理解定期船运输和不定期船运输的区别；了解国际海上货物运输的相关组织及船舶、港口、航线和货物的基本知识；</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）掌握集装箱基础知识，能独立计算整箱货、拼箱货的运费，能跟踪附加费的调整；能通过互联网、</w:t>
            </w:r>
            <w:r>
              <w:rPr>
                <w:rFonts w:ascii="宋体" w:hAnsi="宋体" w:cs="宋体" w:hint="eastAsia"/>
                <w:kern w:val="0"/>
                <w:szCs w:val="21"/>
              </w:rPr>
              <w:t>E-mail</w:t>
            </w:r>
            <w:r>
              <w:rPr>
                <w:rFonts w:ascii="宋体" w:hAnsi="宋体" w:cs="宋体" w:hint="eastAsia"/>
                <w:kern w:val="0"/>
                <w:szCs w:val="21"/>
              </w:rPr>
              <w:t>等方式查询船期表、船公司优势航线；能根据客户的货物要求，结合船公司的运价，对外报价；</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）了解租船合同知识；掌握海运业</w:t>
            </w:r>
            <w:r>
              <w:rPr>
                <w:rFonts w:ascii="宋体" w:hAnsi="宋体" w:cs="宋体" w:hint="eastAsia"/>
                <w:kern w:val="0"/>
                <w:szCs w:val="21"/>
              </w:rPr>
              <w:t>务流程、危险品运输操作知识；能够帮助货主缮制、处理有关单证，能够处理提单相关事宜，能够帮助货主选择适合的租船合</w:t>
            </w:r>
            <w:r>
              <w:rPr>
                <w:rFonts w:ascii="宋体" w:hAnsi="宋体" w:cs="宋体" w:hint="eastAsia"/>
                <w:kern w:val="0"/>
                <w:szCs w:val="21"/>
              </w:rPr>
              <w:lastRenderedPageBreak/>
              <w:t>同，处理租船业务；</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了解世界主要航空运输组织；了解飞机货仓尺寸和集装化设备，掌握机场、国家、航空公司代码及航空手册常识；能计算航空运价及其他相关费用；掌握航空货物进出口业务程序，能够审核单证、配舱、订舱，缮制航空运单，处理货物标签，跟踪航班信息；</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）了解国际航空快递运输业务，熟悉航空公司进出港业务；掌握航空运单知识，能够办理国际航空快递业务，处理航空公司或其地面代理进出港货物操作；</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w:t>
            </w:r>
            <w:r>
              <w:rPr>
                <w:rFonts w:ascii="宋体" w:hAnsi="宋体" w:cs="宋体" w:hint="eastAsia"/>
                <w:kern w:val="0"/>
                <w:szCs w:val="21"/>
              </w:rPr>
              <w:t>了解国际铁路货物联运的特点、优势和国际铁路组织；掌握铁路货物运费的计算，铁路承运货物责任范围知识；掌握公路货物运输知识，理解公路货物运输责任范围，熟悉公路货物运输操作流程；</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）掌握国际多式联运的概念及特点，熟悉国际多式联运合同的内容和业务流程；能够识别客户的需求并进行有效的分析，能够设计合理的多式联运方案；</w:t>
            </w:r>
          </w:p>
          <w:p w:rsidR="001D5887" w:rsidRDefault="00FC6738">
            <w:pPr>
              <w:pStyle w:val="a3"/>
              <w:spacing w:line="0" w:lineRule="atLeast"/>
              <w:ind w:firstLineChars="0" w:firstLine="0"/>
              <w:rPr>
                <w:rFonts w:ascii="宋体" w:hAnsi="宋体" w:cs="宋体"/>
                <w:b/>
                <w:szCs w:val="21"/>
              </w:rPr>
            </w:pPr>
            <w:r>
              <w:rPr>
                <w:rFonts w:ascii="宋体" w:hAnsi="宋体" w:cs="宋体" w:hint="eastAsia"/>
                <w:sz w:val="21"/>
                <w:szCs w:val="21"/>
              </w:rPr>
              <w:t>（</w:t>
            </w:r>
            <w:r>
              <w:rPr>
                <w:rFonts w:ascii="宋体" w:hAnsi="宋体" w:cs="宋体" w:hint="eastAsia"/>
                <w:sz w:val="21"/>
                <w:szCs w:val="21"/>
              </w:rPr>
              <w:t>9</w:t>
            </w:r>
            <w:r>
              <w:rPr>
                <w:rFonts w:ascii="宋体" w:hAnsi="宋体" w:cs="宋体" w:hint="eastAsia"/>
                <w:sz w:val="21"/>
                <w:szCs w:val="21"/>
              </w:rPr>
              <w:t>）熟悉争议解决方式和风险防范方法；掌握货运事故发生的原因和责任划分，如何取证和保护证据，熟知索赔和理赔的原则和程序；能结合案例分析海运、空运、陆运和多式联运中货运事故发生的原因，分清责任，最终解</w:t>
            </w:r>
            <w:r>
              <w:rPr>
                <w:rFonts w:ascii="宋体" w:hAnsi="宋体" w:cs="宋体" w:hint="eastAsia"/>
                <w:sz w:val="21"/>
                <w:szCs w:val="21"/>
              </w:rPr>
              <w:t>决争议</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lastRenderedPageBreak/>
              <w:t>展</w:t>
            </w:r>
            <w:r>
              <w:rPr>
                <w:rFonts w:ascii="宋体" w:hAnsi="宋体" w:cs="宋体" w:hint="eastAsia"/>
                <w:kern w:val="0"/>
                <w:szCs w:val="21"/>
              </w:rPr>
              <w:t>会布置与策划</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90</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）展会概述；</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）展会布置；</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）展会计划与安排；</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）展览项目策划；</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）企业参展策划；</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）展会策划评估</w:t>
            </w:r>
          </w:p>
        </w:tc>
        <w:tc>
          <w:tcPr>
            <w:tcW w:w="5187" w:type="dxa"/>
            <w:gridSpan w:val="2"/>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）了解国内外展会产业的发展历史和特点，了解展会经济在国民经济中的地位和作用；</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）了解展会的起源与发展，掌握展会的概念、类型和构成要素，会依据企业经营业务需要选择展会类型；</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）掌握展会布置要点，能够根据展会目标制订展会布置方案；</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）掌握展会策划要素、制订工作进度表与节目设计、展会突发事件对策的策划；</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）掌握展览中心的发展和布置原则、展览场馆的发展与选择、进行展览现场后援策划、展览现场策划；</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）熟知企业参展目标，策划展会活动；</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）了解展会融合趋势与展会策划；</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）能编制会议预算与财务管理，能对展会开展做出合理的预算；</w:t>
            </w:r>
          </w:p>
          <w:p w:rsidR="001D5887" w:rsidRDefault="00FC6738">
            <w:pPr>
              <w:spacing w:line="0" w:lineRule="atLeast"/>
              <w:rPr>
                <w:rFonts w:ascii="宋体" w:hAnsi="宋体" w:cs="宋体"/>
                <w:b/>
                <w:szCs w:val="21"/>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）掌握展会策划评估的标准、内容和方式，能对展会做出策划评估</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跨</w:t>
            </w:r>
            <w:r>
              <w:rPr>
                <w:rFonts w:ascii="宋体" w:hAnsi="宋体" w:cs="宋体" w:hint="eastAsia"/>
                <w:kern w:val="0"/>
                <w:szCs w:val="21"/>
              </w:rPr>
              <w:t>境电商平台操作</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108</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w:t>
            </w:r>
            <w:r>
              <w:rPr>
                <w:rFonts w:ascii="宋体" w:hAnsi="宋体" w:cs="宋体" w:hint="eastAsia"/>
                <w:kern w:val="0"/>
                <w:szCs w:val="21"/>
                <w:lang w:val="zh-CN"/>
              </w:rPr>
              <w:t>跨境电子商务概述；</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w:t>
            </w:r>
            <w:r>
              <w:rPr>
                <w:rFonts w:ascii="宋体" w:hAnsi="宋体" w:cs="宋体" w:hint="eastAsia"/>
                <w:kern w:val="0"/>
                <w:szCs w:val="21"/>
                <w:lang w:val="zh-CN"/>
              </w:rPr>
              <w:t>跨境电子商务平台的介绍与选择；</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w:t>
            </w:r>
            <w:r>
              <w:rPr>
                <w:rFonts w:ascii="宋体" w:hAnsi="宋体" w:cs="宋体" w:hint="eastAsia"/>
                <w:kern w:val="0"/>
                <w:szCs w:val="21"/>
                <w:lang w:val="zh-CN"/>
              </w:rPr>
              <w:t>跨境电子商务平台基本操作；</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lang w:val="zh-CN"/>
              </w:rPr>
              <w:t>国际物流与跨境支付；</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w:t>
            </w:r>
            <w:r>
              <w:rPr>
                <w:rFonts w:ascii="宋体" w:hAnsi="宋体" w:cs="宋体" w:hint="eastAsia"/>
                <w:kern w:val="0"/>
                <w:szCs w:val="21"/>
                <w:lang w:val="zh-CN"/>
              </w:rPr>
              <w:t>跨境网络营销推广与数据分析；</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w:t>
            </w:r>
            <w:r>
              <w:rPr>
                <w:rFonts w:ascii="宋体" w:hAnsi="宋体" w:cs="宋体" w:hint="eastAsia"/>
                <w:kern w:val="0"/>
                <w:szCs w:val="21"/>
                <w:lang w:val="zh-CN"/>
              </w:rPr>
              <w:t>客户服务与维护</w:t>
            </w:r>
          </w:p>
        </w:tc>
        <w:tc>
          <w:tcPr>
            <w:tcW w:w="5187" w:type="dxa"/>
            <w:gridSpan w:val="2"/>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）了解跨境电子商务发展现状、特点及趋势，能够根据国际国内形势分析跨境电子商务的发展趋势；</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熟知外贸第三方电商平台的特点及分类，清楚主要跨境电商平台的功能、定位，会对在线商品分类、商品描述和获取买家购物体验；熟知第三方电商平台的经营规则和客户群体，能选择企业适合经营的跨境平台；</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）清楚阿里巴巴速卖通平台与国际站、淘宝的区别，知悉速卖通平台的特点和定位，会熟练操作速卖通卖家页面（英文版）；</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）知晓亚马逊、</w:t>
            </w:r>
            <w:r>
              <w:rPr>
                <w:rFonts w:ascii="宋体" w:hAnsi="宋体" w:cs="宋体" w:hint="eastAsia"/>
                <w:kern w:val="0"/>
                <w:szCs w:val="21"/>
              </w:rPr>
              <w:t>eBay</w:t>
            </w:r>
            <w:r>
              <w:rPr>
                <w:rFonts w:ascii="宋体" w:hAnsi="宋体" w:cs="宋体" w:hint="eastAsia"/>
                <w:kern w:val="0"/>
                <w:szCs w:val="21"/>
              </w:rPr>
              <w:t>、</w:t>
            </w:r>
            <w:r>
              <w:rPr>
                <w:rFonts w:ascii="宋体" w:hAnsi="宋体" w:cs="宋体" w:hint="eastAsia"/>
                <w:kern w:val="0"/>
                <w:szCs w:val="21"/>
              </w:rPr>
              <w:t>Wish</w:t>
            </w:r>
            <w:r>
              <w:rPr>
                <w:rFonts w:ascii="宋体" w:hAnsi="宋体" w:cs="宋体" w:hint="eastAsia"/>
                <w:kern w:val="0"/>
                <w:szCs w:val="21"/>
              </w:rPr>
              <w:t>等平台的页面，熟悉各平台的特点和定位，能够熟练操作这些平</w:t>
            </w:r>
            <w:r>
              <w:rPr>
                <w:rFonts w:ascii="宋体" w:hAnsi="宋体" w:cs="宋体" w:hint="eastAsia"/>
                <w:kern w:val="0"/>
                <w:szCs w:val="21"/>
              </w:rPr>
              <w:t>台界面；</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）知悉线上发货的优势，掌握国际邮政小包线上发货操作方法，会对跨境物流进行管理；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）掌握两种收款账户类型，能够创建、绑定和修改</w:t>
            </w:r>
            <w:r>
              <w:rPr>
                <w:rFonts w:ascii="宋体" w:hAnsi="宋体" w:cs="宋体" w:hint="eastAsia"/>
                <w:kern w:val="0"/>
                <w:szCs w:val="21"/>
              </w:rPr>
              <w:lastRenderedPageBreak/>
              <w:t>支付宝收款账户（人民币收款账户），具备跨境金融账户管理能力；</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）熟知各平台营销模式和优势，能够针对性地进行店铺装修、产品内页的设计和制作，具备跨境电商运营能力；</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）知道数据分析的概念与意义，能够利用跨境电商平台提供的数据资料进行分析，具有完善跨境平台运营的能力；</w:t>
            </w:r>
          </w:p>
          <w:p w:rsidR="001D5887" w:rsidRDefault="00FC6738">
            <w:pPr>
              <w:autoSpaceDE w:val="0"/>
              <w:autoSpaceDN w:val="0"/>
              <w:adjustRightInd w:val="0"/>
              <w:spacing w:line="0" w:lineRule="atLeast"/>
              <w:rPr>
                <w:rFonts w:ascii="宋体" w:hAnsi="宋体" w:cs="宋体"/>
                <w:b/>
                <w:szCs w:val="21"/>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）能区分传统贸易与电子商务，熟知询盘技巧；了解各平台处理纠纷规则，能够应对产生的纠纷，在纠纷处理过程中提交证据，具备处理应急问题的能力</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lastRenderedPageBreak/>
              <w:t>直</w:t>
            </w:r>
            <w:r>
              <w:rPr>
                <w:rFonts w:ascii="宋体" w:hAnsi="宋体" w:cs="宋体" w:hint="eastAsia"/>
                <w:kern w:val="0"/>
                <w:szCs w:val="21"/>
              </w:rPr>
              <w:t>播营销</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szCs w:val="21"/>
              </w:rPr>
              <w:t>（</w:t>
            </w:r>
            <w:r>
              <w:rPr>
                <w:rFonts w:ascii="宋体" w:hAnsi="宋体" w:cs="宋体" w:hint="eastAsia"/>
                <w:szCs w:val="21"/>
              </w:rPr>
              <w:t>90</w:t>
            </w:r>
            <w:r>
              <w:rPr>
                <w:rFonts w:ascii="宋体" w:hAnsi="宋体" w:cs="宋体" w:hint="eastAsia"/>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）初识直播营销；</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）直播营销的整体思路；</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）直播营销的前期策划；</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）直播营销的中期实施；</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）直播营销的后期传播；</w:t>
            </w:r>
          </w:p>
          <w:p w:rsidR="001D5887" w:rsidRDefault="00FC6738">
            <w:pPr>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）直播营销的数据复盘；</w:t>
            </w:r>
          </w:p>
          <w:p w:rsidR="001D5887" w:rsidRDefault="00FC6738">
            <w:pPr>
              <w:spacing w:line="0" w:lineRule="atLeast"/>
              <w:jc w:val="lef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）直播案例综合实战</w:t>
            </w:r>
          </w:p>
        </w:tc>
        <w:tc>
          <w:tcPr>
            <w:tcW w:w="5187" w:type="dxa"/>
            <w:gridSpan w:val="2"/>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）了解直播以及直播营销的概念、优势及发展现状，知晓多样的直播平台，掌握常见的直播营销场景，能理解直播的营销价值；</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）熟悉直播营销的基本流程，知道直播营销的目的；掌握直播营销的方式，能选择合适的直播营销的整体思路和方式；</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）了解直播营销方案的设计，掌握直播营销团队的架构方式，以及直播引流方法与宣传规划，能策划直播营销方案；</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了解直播间的搭建与运维方式，掌握直播间搭建设备需求、物料准备情况与商品发布与设置的方法，能完成线下直播间的搭建，能根据直播策划方案上架直播间商品，能根据直播促销计划，修改商品价格，设置满减、优惠券、赠品等促销活动；</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）了解直播活动的开场形式和设计技巧，掌握直播间产品营销方法，以及直播</w:t>
            </w:r>
            <w:r>
              <w:rPr>
                <w:rFonts w:ascii="宋体" w:hAnsi="宋体" w:cs="宋体" w:hint="eastAsia"/>
                <w:kern w:val="0"/>
                <w:szCs w:val="21"/>
              </w:rPr>
              <w:t>活动的收尾方式，能进行直播预热和脚本初稿的编写；</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）了解直播间操作系统的运作，能根据脚本流程和主播讲解实际情况，推送商品链接；</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）掌握商品讲解和展示的方法，能根据商品信息和单品脚本，用富有感染力的话术营造氛围，借助道具或模特，推介商品；</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）了解实时关注直播商品销售数据的重要性，能结合供应渠道实际情况，调整可售商品数量，开展直播间互动，如连麦、投票、抽奖、话题等，提升直播间粉丝活跃度，维护评论区秩序；</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）掌握常见直播活动的传播形式，能基于直播过程，制作图文、视频，选择适当的平台进行二次传播，做好粉丝运营；</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10</w:t>
            </w:r>
            <w:r>
              <w:rPr>
                <w:rFonts w:ascii="宋体" w:hAnsi="宋体" w:cs="宋体" w:hint="eastAsia"/>
                <w:kern w:val="0"/>
                <w:szCs w:val="21"/>
              </w:rPr>
              <w:t>）掌握数据复盘的核心内容，了解数据分析的基本流程和常用指标，能初步处理宣传推广数据，分析销售目标达成情况，宣传推广整体效果；</w:t>
            </w:r>
          </w:p>
          <w:p w:rsidR="001D5887" w:rsidRDefault="00FC6738">
            <w:pPr>
              <w:autoSpaceDE w:val="0"/>
              <w:autoSpaceDN w:val="0"/>
              <w:adjustRightInd w:val="0"/>
              <w:spacing w:line="0" w:lineRule="atLeast"/>
              <w:rPr>
                <w:rFonts w:ascii="宋体" w:hAnsi="宋体"/>
              </w:rPr>
            </w:pPr>
            <w:r>
              <w:rPr>
                <w:rFonts w:ascii="宋体" w:hAnsi="宋体" w:cs="宋体" w:hint="eastAsia"/>
                <w:kern w:val="0"/>
                <w:szCs w:val="21"/>
              </w:rPr>
              <w:t>（</w:t>
            </w:r>
            <w:r>
              <w:rPr>
                <w:rFonts w:ascii="宋体" w:hAnsi="宋体" w:cs="宋体" w:hint="eastAsia"/>
                <w:kern w:val="0"/>
                <w:szCs w:val="21"/>
              </w:rPr>
              <w:t>11</w:t>
            </w:r>
            <w:r>
              <w:rPr>
                <w:rFonts w:ascii="宋体" w:hAnsi="宋体" w:cs="宋体" w:hint="eastAsia"/>
                <w:kern w:val="0"/>
                <w:szCs w:val="21"/>
              </w:rPr>
              <w:t>）了解直播案例综合实战的目标，掌握实战的步骤，能够完成直播实战，并能对实战进行总结分析</w:t>
            </w:r>
          </w:p>
        </w:tc>
      </w:tr>
      <w:tr w:rsidR="001D5887">
        <w:trPr>
          <w:trHeight w:val="20"/>
          <w:jc w:val="center"/>
        </w:trPr>
        <w:tc>
          <w:tcPr>
            <w:tcW w:w="1277" w:type="dxa"/>
            <w:tcBorders>
              <w:top w:val="single" w:sz="4" w:space="0" w:color="auto"/>
              <w:left w:val="single" w:sz="4" w:space="0" w:color="auto"/>
              <w:bottom w:val="single" w:sz="4" w:space="0" w:color="auto"/>
              <w:right w:val="single" w:sz="4" w:space="0" w:color="auto"/>
            </w:tcBorders>
            <w:vAlign w:val="center"/>
          </w:tcPr>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跨</w:t>
            </w:r>
            <w:r>
              <w:rPr>
                <w:rFonts w:ascii="宋体" w:hAnsi="宋体" w:cs="宋体" w:hint="eastAsia"/>
                <w:kern w:val="0"/>
                <w:szCs w:val="21"/>
              </w:rPr>
              <w:t>境电商英语客服沟通</w:t>
            </w:r>
          </w:p>
          <w:p w:rsidR="001D5887" w:rsidRDefault="00FC6738">
            <w:pPr>
              <w:widowControl/>
              <w:snapToGrid w:val="0"/>
              <w:spacing w:line="0" w:lineRule="atLeast"/>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90</w:t>
            </w:r>
            <w:r>
              <w:rPr>
                <w:rFonts w:ascii="宋体" w:hAnsi="宋体" w:cs="宋体" w:hint="eastAsia"/>
                <w:kern w:val="0"/>
                <w:szCs w:val="21"/>
              </w:rPr>
              <w:t>学时）</w:t>
            </w:r>
          </w:p>
        </w:tc>
        <w:tc>
          <w:tcPr>
            <w:tcW w:w="1843" w:type="dxa"/>
            <w:tcBorders>
              <w:top w:val="single" w:sz="4" w:space="0" w:color="auto"/>
              <w:left w:val="single" w:sz="4" w:space="0" w:color="auto"/>
              <w:bottom w:val="single" w:sz="4" w:space="0" w:color="auto"/>
              <w:right w:val="single" w:sz="4" w:space="0" w:color="auto"/>
            </w:tcBorders>
            <w:vAlign w:val="center"/>
          </w:tcPr>
          <w:p w:rsidR="001D5887" w:rsidRDefault="00FC6738">
            <w:pPr>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）跨境电商客服行业概述与发展趋势；</w:t>
            </w:r>
          </w:p>
          <w:p w:rsidR="001D5887" w:rsidRDefault="00FC6738">
            <w:pPr>
              <w:spacing w:line="0" w:lineRule="atLeas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）跨境电商客服岗位职责与技能要求；</w:t>
            </w:r>
          </w:p>
          <w:p w:rsidR="001D5887" w:rsidRDefault="00FC6738">
            <w:pPr>
              <w:spacing w:line="0" w:lineRule="atLeast"/>
              <w:rPr>
                <w:rFonts w:ascii="宋体" w:hAnsi="宋体" w:cs="宋体"/>
                <w:szCs w:val="21"/>
              </w:rPr>
            </w:pPr>
            <w:r>
              <w:rPr>
                <w:rFonts w:ascii="宋体" w:hAnsi="宋体" w:cs="宋体" w:hint="eastAsia"/>
                <w:kern w:val="0"/>
                <w:szCs w:val="21"/>
              </w:rPr>
              <w:lastRenderedPageBreak/>
              <w:t>（</w:t>
            </w:r>
            <w:r>
              <w:rPr>
                <w:rFonts w:ascii="宋体" w:hAnsi="宋体" w:cs="宋体" w:hint="eastAsia"/>
                <w:kern w:val="0"/>
                <w:szCs w:val="21"/>
              </w:rPr>
              <w:t>3</w:t>
            </w:r>
            <w:r>
              <w:rPr>
                <w:rFonts w:ascii="宋体" w:hAnsi="宋体" w:cs="宋体" w:hint="eastAsia"/>
                <w:kern w:val="0"/>
                <w:szCs w:val="21"/>
              </w:rPr>
              <w:t>）</w:t>
            </w:r>
            <w:r>
              <w:rPr>
                <w:rFonts w:ascii="宋体" w:hAnsi="宋体" w:cs="宋体" w:hint="eastAsia"/>
                <w:szCs w:val="21"/>
              </w:rPr>
              <w:t>跨境电商客服常用工具与软件应用；</w:t>
            </w:r>
          </w:p>
          <w:p w:rsidR="001D5887" w:rsidRDefault="00FC6738">
            <w:pPr>
              <w:spacing w:line="0" w:lineRule="atLeast"/>
              <w:rPr>
                <w:rFonts w:ascii="宋体" w:hAnsi="宋体" w:cs="宋体"/>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szCs w:val="21"/>
              </w:rPr>
              <w:t>跨境电商客户心理分析与沟通技巧；</w:t>
            </w:r>
          </w:p>
          <w:p w:rsidR="001D5887" w:rsidRDefault="00FC6738">
            <w:pPr>
              <w:spacing w:line="0" w:lineRule="atLeast"/>
              <w:rPr>
                <w:rFonts w:ascii="宋体" w:hAnsi="宋体" w:cs="宋体"/>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w:t>
            </w:r>
            <w:r>
              <w:rPr>
                <w:rFonts w:ascii="宋体" w:hAnsi="宋体" w:cs="宋体" w:hint="eastAsia"/>
                <w:szCs w:val="21"/>
              </w:rPr>
              <w:t>跨境电商投诉处理与纠纷解决技巧；</w:t>
            </w:r>
          </w:p>
          <w:p w:rsidR="001D5887" w:rsidRDefault="00FC6738">
            <w:pPr>
              <w:spacing w:line="0" w:lineRule="atLeast"/>
              <w:rPr>
                <w:rFonts w:ascii="宋体" w:hAnsi="宋体" w:cs="宋体"/>
                <w:kern w:val="0"/>
                <w:szCs w:val="21"/>
                <w:lang w:val="zh-CN"/>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w:t>
            </w:r>
            <w:r>
              <w:rPr>
                <w:rFonts w:ascii="宋体" w:hAnsi="宋体" w:cs="宋体" w:hint="eastAsia"/>
                <w:szCs w:val="21"/>
              </w:rPr>
              <w:t>跨境电商客户维护与客户关系管理</w:t>
            </w:r>
          </w:p>
        </w:tc>
        <w:tc>
          <w:tcPr>
            <w:tcW w:w="5187" w:type="dxa"/>
            <w:gridSpan w:val="2"/>
            <w:tcBorders>
              <w:top w:val="single" w:sz="4" w:space="0" w:color="auto"/>
              <w:left w:val="single" w:sz="4" w:space="0" w:color="auto"/>
              <w:bottom w:val="single" w:sz="4" w:space="0" w:color="auto"/>
              <w:right w:val="single" w:sz="4" w:space="0" w:color="auto"/>
            </w:tcBorders>
            <w:vAlign w:val="center"/>
          </w:tcPr>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lastRenderedPageBreak/>
              <w:t>（</w:t>
            </w:r>
            <w:r>
              <w:rPr>
                <w:rFonts w:ascii="宋体" w:hAnsi="宋体" w:cs="宋体" w:hint="eastAsia"/>
                <w:kern w:val="0"/>
                <w:szCs w:val="21"/>
              </w:rPr>
              <w:t>1</w:t>
            </w:r>
            <w:r>
              <w:rPr>
                <w:rFonts w:ascii="宋体" w:hAnsi="宋体" w:cs="宋体" w:hint="eastAsia"/>
                <w:kern w:val="0"/>
                <w:szCs w:val="21"/>
              </w:rPr>
              <w:t>）知晓跨境电商客服沟通技巧的概念和重要性，了解其在客户服务中的作用；了解跨境电商客服行业发展趋势与前景，持续学习和适应行业变化；</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）知道跨境电商客服岗位的职责和要求，具备跨境电商常见产品与行业知识；</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）熟悉不同国家、文化之间的沟通与思维方式，能</w:t>
            </w:r>
            <w:r>
              <w:rPr>
                <w:rFonts w:ascii="宋体" w:hAnsi="宋体" w:cs="宋体" w:hint="eastAsia"/>
                <w:kern w:val="0"/>
                <w:szCs w:val="21"/>
              </w:rPr>
              <w:lastRenderedPageBreak/>
              <w:t>够适应和处理跨文化沟通的挑战；</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）会用基本的英语与客户进行良好的沟通和表达；能够运用合适的语言表达和沟通技巧，与不同背景的客户进行畅通、有效</w:t>
            </w:r>
            <w:r>
              <w:rPr>
                <w:rFonts w:ascii="宋体" w:hAnsi="宋体" w:cs="宋体" w:hint="eastAsia"/>
                <w:kern w:val="0"/>
                <w:szCs w:val="21"/>
              </w:rPr>
              <w:t>的沟通；</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）熟悉跨境电商平台和相关工具的操作，能够熟练运用电子邮件和在线聊天工具；掌握跨境电商客服智能化工具与技术应用，能够灵活运用相关工具提升效率；</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6</w:t>
            </w:r>
            <w:r>
              <w:rPr>
                <w:rFonts w:ascii="宋体" w:hAnsi="宋体" w:cs="宋体" w:hint="eastAsia"/>
                <w:kern w:val="0"/>
                <w:szCs w:val="21"/>
              </w:rPr>
              <w:t>）掌握跨境电商客服语言与礼仪规范，会根据客户需求推荐产品，能向客户提供相关产品的信息和合理的购买建议；</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7</w:t>
            </w:r>
            <w:r>
              <w:rPr>
                <w:rFonts w:ascii="宋体" w:hAnsi="宋体" w:cs="宋体" w:hint="eastAsia"/>
                <w:kern w:val="0"/>
                <w:szCs w:val="21"/>
              </w:rPr>
              <w:t>）掌握客户基本的心理分析技巧，会分析跨境电商客户心理和需求，理解和满足客户的期望；</w:t>
            </w:r>
          </w:p>
          <w:p w:rsidR="001D5887" w:rsidRDefault="00FC6738">
            <w:pPr>
              <w:autoSpaceDE w:val="0"/>
              <w:autoSpaceDN w:val="0"/>
              <w:adjustRightInd w:val="0"/>
              <w:spacing w:line="0" w:lineRule="atLeast"/>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）能够分析客户不满的原因，会运用处理投诉与解决纠纷的技巧和方法，快速有效地解决客户的疑问和不满，提升服务水平；</w:t>
            </w:r>
          </w:p>
          <w:p w:rsidR="001D5887" w:rsidRDefault="00FC6738">
            <w:pPr>
              <w:autoSpaceDE w:val="0"/>
              <w:autoSpaceDN w:val="0"/>
              <w:adjustRightInd w:val="0"/>
              <w:spacing w:line="0" w:lineRule="atLeast"/>
              <w:rPr>
                <w:rFonts w:ascii="宋体" w:hAnsi="宋体"/>
              </w:rPr>
            </w:pP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）掌握客户维护和客户关系管理的方法，能够</w:t>
            </w:r>
            <w:r>
              <w:rPr>
                <w:rFonts w:ascii="宋体" w:hAnsi="宋体" w:cs="宋体" w:hint="eastAsia"/>
                <w:kern w:val="0"/>
                <w:szCs w:val="21"/>
              </w:rPr>
              <w:t>通过有效的关系管理来提升客户的满意度和忠诚度</w:t>
            </w:r>
          </w:p>
        </w:tc>
      </w:tr>
    </w:tbl>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lastRenderedPageBreak/>
        <w:t>七</w:t>
      </w:r>
      <w:r>
        <w:rPr>
          <w:rFonts w:ascii="宋体" w:hAnsi="宋体" w:cs="宋体" w:hint="eastAsia"/>
          <w:b/>
          <w:sz w:val="24"/>
          <w:szCs w:val="24"/>
        </w:rPr>
        <w:t>、教学安排</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一）教学时间安排</w:t>
      </w:r>
    </w:p>
    <w:tbl>
      <w:tblPr>
        <w:tblW w:w="8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000"/>
        <w:gridCol w:w="692"/>
        <w:gridCol w:w="3677"/>
        <w:gridCol w:w="1134"/>
        <w:gridCol w:w="1028"/>
      </w:tblGrid>
      <w:tr w:rsidR="001D5887">
        <w:trPr>
          <w:trHeight w:val="20"/>
          <w:jc w:val="center"/>
        </w:trPr>
        <w:tc>
          <w:tcPr>
            <w:tcW w:w="679" w:type="dxa"/>
            <w:vMerge w:val="restart"/>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学</w:t>
            </w:r>
            <w:r>
              <w:rPr>
                <w:rFonts w:ascii="宋体" w:hAnsi="宋体" w:cs="宋体" w:hint="eastAsia"/>
                <w:b/>
                <w:w w:val="80"/>
                <w:szCs w:val="21"/>
              </w:rPr>
              <w:t>期</w:t>
            </w:r>
          </w:p>
        </w:tc>
        <w:tc>
          <w:tcPr>
            <w:tcW w:w="1000" w:type="dxa"/>
            <w:vMerge w:val="restart"/>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学</w:t>
            </w:r>
            <w:r>
              <w:rPr>
                <w:rFonts w:ascii="宋体" w:hAnsi="宋体" w:cs="宋体" w:hint="eastAsia"/>
                <w:b/>
                <w:w w:val="80"/>
                <w:szCs w:val="21"/>
              </w:rPr>
              <w:t>期周数</w:t>
            </w:r>
          </w:p>
        </w:tc>
        <w:tc>
          <w:tcPr>
            <w:tcW w:w="4369" w:type="dxa"/>
            <w:gridSpan w:val="2"/>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教</w:t>
            </w:r>
            <w:r>
              <w:rPr>
                <w:rFonts w:ascii="宋体" w:hAnsi="宋体" w:cs="宋体" w:hint="eastAsia"/>
                <w:b/>
                <w:w w:val="80"/>
                <w:szCs w:val="21"/>
              </w:rPr>
              <w:t>学周数</w:t>
            </w:r>
          </w:p>
        </w:tc>
        <w:tc>
          <w:tcPr>
            <w:tcW w:w="1134" w:type="dxa"/>
            <w:vMerge w:val="restart"/>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考</w:t>
            </w:r>
            <w:r>
              <w:rPr>
                <w:rFonts w:ascii="宋体" w:hAnsi="宋体" w:cs="宋体" w:hint="eastAsia"/>
                <w:b/>
                <w:w w:val="80"/>
                <w:szCs w:val="21"/>
              </w:rPr>
              <w:t>试周数</w:t>
            </w:r>
          </w:p>
        </w:tc>
        <w:tc>
          <w:tcPr>
            <w:tcW w:w="1028" w:type="dxa"/>
            <w:vMerge w:val="restart"/>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机</w:t>
            </w:r>
            <w:r>
              <w:rPr>
                <w:rFonts w:ascii="宋体" w:hAnsi="宋体" w:cs="宋体" w:hint="eastAsia"/>
                <w:b/>
                <w:w w:val="80"/>
                <w:szCs w:val="21"/>
              </w:rPr>
              <w:t>动周数</w:t>
            </w:r>
          </w:p>
        </w:tc>
      </w:tr>
      <w:tr w:rsidR="001D5887">
        <w:trPr>
          <w:trHeight w:val="20"/>
          <w:jc w:val="center"/>
        </w:trPr>
        <w:tc>
          <w:tcPr>
            <w:tcW w:w="679" w:type="dxa"/>
            <w:vMerge/>
            <w:vAlign w:val="center"/>
          </w:tcPr>
          <w:p w:rsidR="001D5887" w:rsidRDefault="001D5887">
            <w:pPr>
              <w:snapToGrid w:val="0"/>
              <w:spacing w:line="0" w:lineRule="atLeast"/>
              <w:jc w:val="center"/>
              <w:rPr>
                <w:rFonts w:ascii="宋体" w:hAnsi="宋体" w:cs="宋体"/>
                <w:szCs w:val="21"/>
              </w:rPr>
            </w:pPr>
          </w:p>
        </w:tc>
        <w:tc>
          <w:tcPr>
            <w:tcW w:w="1000" w:type="dxa"/>
            <w:vMerge/>
            <w:vAlign w:val="center"/>
          </w:tcPr>
          <w:p w:rsidR="001D5887" w:rsidRDefault="001D5887">
            <w:pPr>
              <w:snapToGrid w:val="0"/>
              <w:spacing w:line="0" w:lineRule="atLeast"/>
              <w:jc w:val="center"/>
              <w:rPr>
                <w:rFonts w:ascii="宋体" w:hAnsi="宋体" w:cs="宋体"/>
                <w:szCs w:val="21"/>
              </w:rPr>
            </w:pPr>
          </w:p>
        </w:tc>
        <w:tc>
          <w:tcPr>
            <w:tcW w:w="692" w:type="dxa"/>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周</w:t>
            </w:r>
            <w:r>
              <w:rPr>
                <w:rFonts w:ascii="宋体" w:hAnsi="宋体" w:cs="宋体" w:hint="eastAsia"/>
                <w:b/>
                <w:w w:val="80"/>
                <w:szCs w:val="21"/>
              </w:rPr>
              <w:t>数</w:t>
            </w:r>
          </w:p>
        </w:tc>
        <w:tc>
          <w:tcPr>
            <w:tcW w:w="3677" w:type="dxa"/>
            <w:vAlign w:val="center"/>
          </w:tcPr>
          <w:p w:rsidR="001D5887" w:rsidRDefault="00FC6738">
            <w:pPr>
              <w:snapToGrid w:val="0"/>
              <w:spacing w:line="0" w:lineRule="atLeast"/>
              <w:jc w:val="center"/>
              <w:rPr>
                <w:rFonts w:ascii="宋体" w:hAnsi="宋体" w:cs="宋体"/>
                <w:b/>
                <w:w w:val="80"/>
                <w:szCs w:val="21"/>
              </w:rPr>
            </w:pPr>
            <w:r>
              <w:rPr>
                <w:rFonts w:ascii="宋体" w:hAnsi="宋体" w:cs="宋体" w:hint="eastAsia"/>
                <w:b/>
                <w:w w:val="80"/>
                <w:szCs w:val="21"/>
              </w:rPr>
              <w:t>其</w:t>
            </w:r>
            <w:r>
              <w:rPr>
                <w:rFonts w:ascii="宋体" w:hAnsi="宋体" w:cs="宋体" w:hint="eastAsia"/>
                <w:b/>
                <w:w w:val="80"/>
                <w:szCs w:val="21"/>
              </w:rPr>
              <w:t>中：综合实践教学及教育活动周数</w:t>
            </w:r>
          </w:p>
        </w:tc>
        <w:tc>
          <w:tcPr>
            <w:tcW w:w="1134" w:type="dxa"/>
            <w:vMerge/>
            <w:vAlign w:val="center"/>
          </w:tcPr>
          <w:p w:rsidR="001D5887" w:rsidRDefault="001D5887">
            <w:pPr>
              <w:snapToGrid w:val="0"/>
              <w:spacing w:line="0" w:lineRule="atLeast"/>
              <w:jc w:val="center"/>
              <w:rPr>
                <w:rFonts w:ascii="宋体" w:hAnsi="宋体" w:cs="宋体"/>
                <w:szCs w:val="21"/>
              </w:rPr>
            </w:pPr>
          </w:p>
        </w:tc>
        <w:tc>
          <w:tcPr>
            <w:tcW w:w="1028" w:type="dxa"/>
            <w:vMerge/>
            <w:vAlign w:val="center"/>
          </w:tcPr>
          <w:p w:rsidR="001D5887" w:rsidRDefault="001D5887">
            <w:pPr>
              <w:snapToGrid w:val="0"/>
              <w:spacing w:line="0" w:lineRule="atLeast"/>
              <w:jc w:val="center"/>
              <w:rPr>
                <w:rFonts w:ascii="宋体" w:hAnsi="宋体" w:cs="宋体"/>
                <w:szCs w:val="21"/>
              </w:rPr>
            </w:pP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一</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8</w:t>
            </w:r>
          </w:p>
        </w:tc>
        <w:tc>
          <w:tcPr>
            <w:tcW w:w="3677" w:type="dxa"/>
            <w:vAlign w:val="center"/>
          </w:tcPr>
          <w:p w:rsidR="001D5887" w:rsidRDefault="00FC6738">
            <w:pPr>
              <w:snapToGrid w:val="0"/>
              <w:spacing w:line="0" w:lineRule="atLeast"/>
              <w:jc w:val="left"/>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（军训）</w:t>
            </w:r>
          </w:p>
          <w:p w:rsidR="001D5887" w:rsidRDefault="00FC6738">
            <w:pPr>
              <w:snapToGrid w:val="0"/>
              <w:spacing w:line="0" w:lineRule="atLeast"/>
              <w:jc w:val="left"/>
              <w:rPr>
                <w:rFonts w:ascii="宋体" w:hAnsi="宋体" w:cs="宋体"/>
                <w:w w:val="80"/>
                <w:szCs w:val="21"/>
              </w:rPr>
            </w:pPr>
            <w:r>
              <w:rPr>
                <w:rFonts w:ascii="宋体" w:hAnsi="宋体" w:cs="宋体" w:hint="eastAsia"/>
                <w:szCs w:val="21"/>
                <w:lang w:val="zh-CN"/>
              </w:rPr>
              <w:t>1</w:t>
            </w:r>
            <w:r>
              <w:rPr>
                <w:rFonts w:ascii="宋体" w:hAnsi="宋体" w:cs="宋体" w:hint="eastAsia"/>
                <w:szCs w:val="21"/>
                <w:lang w:val="zh-CN"/>
              </w:rPr>
              <w:t>（入学教育及认识实习）</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二</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8</w:t>
            </w:r>
          </w:p>
        </w:tc>
        <w:tc>
          <w:tcPr>
            <w:tcW w:w="3677" w:type="dxa"/>
            <w:vAlign w:val="center"/>
          </w:tcPr>
          <w:p w:rsidR="001D5887" w:rsidRDefault="00FC6738">
            <w:pPr>
              <w:spacing w:line="0" w:lineRule="atLeast"/>
              <w:jc w:val="center"/>
              <w:rPr>
                <w:rFonts w:ascii="宋体" w:hAnsi="宋体" w:cs="宋体"/>
                <w:szCs w:val="21"/>
              </w:rPr>
            </w:pPr>
            <w:r>
              <w:rPr>
                <w:rFonts w:ascii="宋体" w:hAnsi="宋体" w:cs="宋体" w:hint="eastAsia"/>
                <w:szCs w:val="21"/>
              </w:rPr>
              <w:t>/</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三</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8</w:t>
            </w:r>
          </w:p>
        </w:tc>
        <w:tc>
          <w:tcPr>
            <w:tcW w:w="3677" w:type="dxa"/>
            <w:vAlign w:val="center"/>
          </w:tcPr>
          <w:p w:rsidR="001D5887" w:rsidRDefault="00FC6738">
            <w:pPr>
              <w:spacing w:line="0" w:lineRule="atLeast"/>
              <w:jc w:val="center"/>
              <w:rPr>
                <w:rFonts w:ascii="宋体" w:hAnsi="宋体" w:cs="宋体"/>
                <w:szCs w:val="21"/>
              </w:rPr>
            </w:pPr>
            <w:r>
              <w:rPr>
                <w:rFonts w:ascii="宋体" w:hAnsi="宋体" w:cs="宋体" w:hint="eastAsia"/>
                <w:szCs w:val="21"/>
              </w:rPr>
              <w:t>/</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四</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8</w:t>
            </w:r>
          </w:p>
        </w:tc>
        <w:tc>
          <w:tcPr>
            <w:tcW w:w="3677" w:type="dxa"/>
            <w:vAlign w:val="center"/>
          </w:tcPr>
          <w:p w:rsidR="001D5887" w:rsidRDefault="00FC6738">
            <w:pPr>
              <w:spacing w:line="0" w:lineRule="atLeast"/>
              <w:jc w:val="center"/>
              <w:rPr>
                <w:rFonts w:ascii="宋体" w:hAnsi="宋体" w:cs="宋体"/>
                <w:szCs w:val="21"/>
              </w:rPr>
            </w:pPr>
            <w:r>
              <w:rPr>
                <w:rFonts w:ascii="宋体" w:hAnsi="宋体" w:cs="宋体" w:hint="eastAsia"/>
                <w:szCs w:val="21"/>
              </w:rPr>
              <w:t>/</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五</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8</w:t>
            </w:r>
          </w:p>
        </w:tc>
        <w:tc>
          <w:tcPr>
            <w:tcW w:w="3677" w:type="dxa"/>
            <w:vAlign w:val="center"/>
          </w:tcPr>
          <w:p w:rsidR="001D5887" w:rsidRDefault="00FC6738">
            <w:pPr>
              <w:autoSpaceDE w:val="0"/>
              <w:autoSpaceDN w:val="0"/>
              <w:adjustRightInd w:val="0"/>
              <w:spacing w:line="0" w:lineRule="atLeast"/>
              <w:jc w:val="left"/>
              <w:rPr>
                <w:rFonts w:ascii="宋体" w:hAnsi="宋体" w:cs="宋体"/>
                <w:w w:val="80"/>
                <w:szCs w:val="21"/>
              </w:rPr>
            </w:pPr>
            <w:r>
              <w:rPr>
                <w:rFonts w:ascii="宋体" w:hAnsi="宋体" w:cs="宋体" w:hint="eastAsia"/>
                <w:szCs w:val="21"/>
              </w:rPr>
              <w:t>2</w:t>
            </w:r>
            <w:r>
              <w:rPr>
                <w:rFonts w:ascii="宋体" w:hAnsi="宋体" w:cs="宋体" w:hint="eastAsia"/>
                <w:szCs w:val="21"/>
                <w:lang w:val="zh-CN"/>
              </w:rPr>
              <w:t>(</w:t>
            </w:r>
            <w:r>
              <w:rPr>
                <w:rFonts w:ascii="宋体" w:hAnsi="宋体" w:cs="宋体" w:hint="eastAsia"/>
                <w:szCs w:val="21"/>
                <w:lang w:val="zh-CN"/>
              </w:rPr>
              <w:t>社会实践活动</w:t>
            </w:r>
            <w:r>
              <w:rPr>
                <w:rFonts w:ascii="宋体" w:hAnsi="宋体" w:cs="宋体" w:hint="eastAsia"/>
                <w:szCs w:val="21"/>
                <w:lang w:val="zh-CN"/>
              </w:rPr>
              <w:t>)</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p>
        </w:tc>
      </w:tr>
      <w:tr w:rsidR="001D5887">
        <w:trPr>
          <w:trHeight w:val="20"/>
          <w:jc w:val="center"/>
        </w:trPr>
        <w:tc>
          <w:tcPr>
            <w:tcW w:w="679" w:type="dxa"/>
            <w:vMerge w:val="restart"/>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六</w:t>
            </w:r>
          </w:p>
        </w:tc>
        <w:tc>
          <w:tcPr>
            <w:tcW w:w="1000" w:type="dxa"/>
            <w:vMerge w:val="restart"/>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692" w:type="dxa"/>
            <w:vMerge w:val="restart"/>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2</w:t>
            </w:r>
            <w:r>
              <w:rPr>
                <w:rFonts w:ascii="宋体" w:hAnsi="宋体" w:cs="宋体" w:hint="eastAsia"/>
                <w:szCs w:val="21"/>
                <w:lang w:val="zh-CN"/>
              </w:rPr>
              <w:t>0</w:t>
            </w:r>
          </w:p>
        </w:tc>
        <w:tc>
          <w:tcPr>
            <w:tcW w:w="3677" w:type="dxa"/>
            <w:vAlign w:val="center"/>
          </w:tcPr>
          <w:p w:rsidR="001D5887" w:rsidRDefault="00FC6738">
            <w:pPr>
              <w:autoSpaceDE w:val="0"/>
              <w:autoSpaceDN w:val="0"/>
              <w:adjustRightInd w:val="0"/>
              <w:spacing w:line="0" w:lineRule="atLeast"/>
              <w:jc w:val="left"/>
              <w:rPr>
                <w:rFonts w:ascii="宋体" w:hAnsi="宋体" w:cs="宋体"/>
                <w:w w:val="80"/>
                <w:szCs w:val="21"/>
              </w:rPr>
            </w:pPr>
            <w:r>
              <w:rPr>
                <w:rFonts w:ascii="宋体" w:hAnsi="宋体" w:cs="宋体" w:hint="eastAsia"/>
                <w:szCs w:val="21"/>
                <w:lang w:val="zh-CN"/>
              </w:rPr>
              <w:t>1</w:t>
            </w:r>
            <w:r>
              <w:rPr>
                <w:rFonts w:ascii="宋体" w:hAnsi="宋体" w:cs="宋体" w:hint="eastAsia"/>
                <w:szCs w:val="21"/>
              </w:rPr>
              <w:t>8</w:t>
            </w:r>
            <w:r>
              <w:rPr>
                <w:rFonts w:ascii="宋体" w:hAnsi="宋体" w:cs="宋体" w:hint="eastAsia"/>
                <w:szCs w:val="21"/>
                <w:lang w:val="zh-CN"/>
              </w:rPr>
              <w:t>(</w:t>
            </w:r>
            <w:r>
              <w:rPr>
                <w:rFonts w:ascii="宋体" w:hAnsi="宋体" w:cs="宋体" w:hint="eastAsia"/>
                <w:szCs w:val="21"/>
                <w:lang w:val="zh-CN"/>
              </w:rPr>
              <w:t>岗位实习</w:t>
            </w:r>
            <w:r>
              <w:rPr>
                <w:rFonts w:ascii="宋体" w:hAnsi="宋体" w:cs="宋体" w:hint="eastAsia"/>
                <w:szCs w:val="21"/>
                <w:lang w:val="zh-CN"/>
              </w:rPr>
              <w:t>)</w:t>
            </w:r>
          </w:p>
        </w:tc>
        <w:tc>
          <w:tcPr>
            <w:tcW w:w="1134" w:type="dxa"/>
            <w:vMerge w:val="restart"/>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w:t>
            </w:r>
          </w:p>
        </w:tc>
        <w:tc>
          <w:tcPr>
            <w:tcW w:w="1028" w:type="dxa"/>
            <w:vMerge w:val="restart"/>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w:t>
            </w:r>
          </w:p>
        </w:tc>
      </w:tr>
      <w:tr w:rsidR="001D5887">
        <w:trPr>
          <w:trHeight w:val="20"/>
          <w:jc w:val="center"/>
        </w:trPr>
        <w:tc>
          <w:tcPr>
            <w:tcW w:w="679" w:type="dxa"/>
            <w:vMerge/>
            <w:vAlign w:val="center"/>
          </w:tcPr>
          <w:p w:rsidR="001D5887" w:rsidRDefault="001D5887">
            <w:pPr>
              <w:snapToGrid w:val="0"/>
              <w:spacing w:line="0" w:lineRule="atLeast"/>
              <w:jc w:val="center"/>
              <w:rPr>
                <w:rFonts w:ascii="宋体" w:hAnsi="宋体" w:cs="宋体"/>
                <w:szCs w:val="21"/>
                <w:lang w:val="zh-CN"/>
              </w:rPr>
            </w:pPr>
          </w:p>
        </w:tc>
        <w:tc>
          <w:tcPr>
            <w:tcW w:w="1000" w:type="dxa"/>
            <w:vMerge/>
            <w:vAlign w:val="center"/>
          </w:tcPr>
          <w:p w:rsidR="001D5887" w:rsidRDefault="001D5887">
            <w:pPr>
              <w:snapToGrid w:val="0"/>
              <w:spacing w:line="0" w:lineRule="atLeast"/>
              <w:jc w:val="center"/>
              <w:rPr>
                <w:rFonts w:ascii="宋体" w:hAnsi="宋体" w:cs="宋体"/>
                <w:szCs w:val="21"/>
                <w:lang w:val="zh-CN"/>
              </w:rPr>
            </w:pPr>
          </w:p>
        </w:tc>
        <w:tc>
          <w:tcPr>
            <w:tcW w:w="692" w:type="dxa"/>
            <w:vMerge/>
            <w:vAlign w:val="center"/>
          </w:tcPr>
          <w:p w:rsidR="001D5887" w:rsidRDefault="001D5887">
            <w:pPr>
              <w:snapToGrid w:val="0"/>
              <w:spacing w:line="0" w:lineRule="atLeast"/>
              <w:jc w:val="center"/>
              <w:rPr>
                <w:rFonts w:ascii="宋体" w:hAnsi="宋体" w:cs="宋体"/>
                <w:szCs w:val="21"/>
                <w:lang w:val="zh-CN"/>
              </w:rPr>
            </w:pPr>
          </w:p>
        </w:tc>
        <w:tc>
          <w:tcPr>
            <w:tcW w:w="3677" w:type="dxa"/>
            <w:vAlign w:val="center"/>
          </w:tcPr>
          <w:p w:rsidR="001D5887" w:rsidRDefault="00FC6738">
            <w:pPr>
              <w:autoSpaceDE w:val="0"/>
              <w:autoSpaceDN w:val="0"/>
              <w:adjustRightInd w:val="0"/>
              <w:spacing w:line="0" w:lineRule="atLeast"/>
              <w:jc w:val="left"/>
              <w:rPr>
                <w:rFonts w:ascii="宋体" w:hAnsi="宋体" w:cs="宋体"/>
                <w:w w:val="80"/>
                <w:szCs w:val="21"/>
              </w:rPr>
            </w:pPr>
            <w:r>
              <w:rPr>
                <w:rFonts w:ascii="宋体" w:hAnsi="宋体" w:cs="宋体" w:hint="eastAsia"/>
                <w:szCs w:val="21"/>
              </w:rPr>
              <w:t>2</w:t>
            </w:r>
            <w:r>
              <w:rPr>
                <w:rFonts w:ascii="宋体" w:hAnsi="宋体" w:cs="宋体" w:hint="eastAsia"/>
                <w:szCs w:val="21"/>
                <w:lang w:val="zh-CN"/>
              </w:rPr>
              <w:t>(</w:t>
            </w:r>
            <w:r>
              <w:rPr>
                <w:rFonts w:ascii="宋体" w:hAnsi="宋体" w:cs="宋体" w:hint="eastAsia"/>
                <w:szCs w:val="21"/>
                <w:lang w:val="zh-CN"/>
              </w:rPr>
              <w:t>毕业考核、毕业教育</w:t>
            </w:r>
            <w:r>
              <w:rPr>
                <w:rFonts w:ascii="宋体" w:hAnsi="宋体" w:cs="宋体" w:hint="eastAsia"/>
                <w:szCs w:val="21"/>
                <w:lang w:val="zh-CN"/>
              </w:rPr>
              <w:t>)</w:t>
            </w:r>
          </w:p>
        </w:tc>
        <w:tc>
          <w:tcPr>
            <w:tcW w:w="1134" w:type="dxa"/>
            <w:vMerge/>
            <w:vAlign w:val="center"/>
          </w:tcPr>
          <w:p w:rsidR="001D5887" w:rsidRDefault="001D5887">
            <w:pPr>
              <w:snapToGrid w:val="0"/>
              <w:spacing w:line="0" w:lineRule="atLeast"/>
              <w:jc w:val="center"/>
              <w:rPr>
                <w:rFonts w:ascii="宋体" w:hAnsi="宋体" w:cs="宋体"/>
                <w:szCs w:val="21"/>
                <w:lang w:val="zh-CN"/>
              </w:rPr>
            </w:pPr>
          </w:p>
        </w:tc>
        <w:tc>
          <w:tcPr>
            <w:tcW w:w="1028" w:type="dxa"/>
            <w:vMerge/>
            <w:vAlign w:val="center"/>
          </w:tcPr>
          <w:p w:rsidR="001D5887" w:rsidRDefault="001D5887">
            <w:pPr>
              <w:snapToGrid w:val="0"/>
              <w:spacing w:line="0" w:lineRule="atLeast"/>
              <w:jc w:val="center"/>
              <w:rPr>
                <w:rFonts w:ascii="宋体" w:hAnsi="宋体" w:cs="宋体"/>
                <w:szCs w:val="21"/>
                <w:lang w:val="zh-CN"/>
              </w:rPr>
            </w:pPr>
          </w:p>
        </w:tc>
      </w:tr>
      <w:tr w:rsidR="001D5887">
        <w:trPr>
          <w:trHeight w:val="20"/>
          <w:jc w:val="center"/>
        </w:trPr>
        <w:tc>
          <w:tcPr>
            <w:tcW w:w="679"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总</w:t>
            </w:r>
            <w:r>
              <w:rPr>
                <w:rFonts w:ascii="宋体" w:hAnsi="宋体" w:cs="宋体" w:hint="eastAsia"/>
                <w:szCs w:val="21"/>
                <w:lang w:val="zh-CN"/>
              </w:rPr>
              <w:t>计</w:t>
            </w:r>
          </w:p>
        </w:tc>
        <w:tc>
          <w:tcPr>
            <w:tcW w:w="1000"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20</w:t>
            </w:r>
          </w:p>
        </w:tc>
        <w:tc>
          <w:tcPr>
            <w:tcW w:w="692"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1</w:t>
            </w:r>
            <w:r>
              <w:rPr>
                <w:rFonts w:ascii="宋体" w:hAnsi="宋体" w:cs="宋体" w:hint="eastAsia"/>
                <w:szCs w:val="21"/>
                <w:lang w:val="zh-CN"/>
              </w:rPr>
              <w:t>10</w:t>
            </w:r>
          </w:p>
        </w:tc>
        <w:tc>
          <w:tcPr>
            <w:tcW w:w="3677" w:type="dxa"/>
            <w:vAlign w:val="center"/>
          </w:tcPr>
          <w:p w:rsidR="001D5887" w:rsidRDefault="00FC6738">
            <w:pPr>
              <w:snapToGrid w:val="0"/>
              <w:spacing w:line="0" w:lineRule="atLeast"/>
              <w:jc w:val="center"/>
              <w:rPr>
                <w:rFonts w:ascii="宋体" w:hAnsi="宋体" w:cs="宋体"/>
                <w:w w:val="80"/>
                <w:szCs w:val="21"/>
              </w:rPr>
            </w:pPr>
            <w:r>
              <w:rPr>
                <w:rFonts w:ascii="宋体" w:hAnsi="宋体" w:cs="宋体" w:hint="eastAsia"/>
                <w:szCs w:val="21"/>
              </w:rPr>
              <w:t>2</w:t>
            </w:r>
            <w:r>
              <w:rPr>
                <w:rFonts w:ascii="宋体" w:hAnsi="宋体" w:cs="宋体" w:hint="eastAsia"/>
                <w:szCs w:val="21"/>
              </w:rPr>
              <w:t>4</w:t>
            </w:r>
          </w:p>
        </w:tc>
        <w:tc>
          <w:tcPr>
            <w:tcW w:w="1134"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5</w:t>
            </w:r>
          </w:p>
        </w:tc>
        <w:tc>
          <w:tcPr>
            <w:tcW w:w="1028" w:type="dxa"/>
            <w:vAlign w:val="center"/>
          </w:tcPr>
          <w:p w:rsidR="001D5887" w:rsidRDefault="00FC6738">
            <w:pPr>
              <w:snapToGrid w:val="0"/>
              <w:spacing w:line="0" w:lineRule="atLeast"/>
              <w:jc w:val="center"/>
              <w:rPr>
                <w:rFonts w:ascii="宋体" w:hAnsi="宋体" w:cs="宋体"/>
                <w:szCs w:val="21"/>
                <w:lang w:val="zh-CN"/>
              </w:rPr>
            </w:pPr>
            <w:r>
              <w:rPr>
                <w:rFonts w:ascii="宋体" w:hAnsi="宋体" w:cs="宋体" w:hint="eastAsia"/>
                <w:szCs w:val="21"/>
                <w:lang w:val="zh-CN"/>
              </w:rPr>
              <w:t>5</w:t>
            </w:r>
          </w:p>
        </w:tc>
      </w:tr>
    </w:tbl>
    <w:p w:rsidR="001D5887" w:rsidRDefault="00FC6738">
      <w:pPr>
        <w:spacing w:line="400" w:lineRule="exact"/>
        <w:ind w:firstLineChars="200" w:firstLine="360"/>
        <w:rPr>
          <w:rFonts w:ascii="宋体" w:hAnsi="宋体" w:cs="宋体"/>
          <w:sz w:val="18"/>
          <w:szCs w:val="18"/>
        </w:rPr>
      </w:pPr>
      <w:r>
        <w:rPr>
          <w:rFonts w:ascii="宋体" w:hAnsi="宋体" w:cs="宋体" w:hint="eastAsia"/>
          <w:sz w:val="18"/>
          <w:szCs w:val="18"/>
        </w:rPr>
        <w:t>注</w:t>
      </w:r>
      <w:r>
        <w:rPr>
          <w:rFonts w:ascii="宋体" w:hAnsi="宋体" w:cs="宋体" w:hint="eastAsia"/>
          <w:sz w:val="18"/>
          <w:szCs w:val="18"/>
        </w:rPr>
        <w:t>：鼓励学校加强实践性教学，学时安排达到总学时的</w:t>
      </w:r>
      <w:r>
        <w:rPr>
          <w:rFonts w:ascii="宋体" w:hAnsi="宋体" w:cs="宋体" w:hint="eastAsia"/>
          <w:sz w:val="18"/>
          <w:szCs w:val="18"/>
        </w:rPr>
        <w:t>50%</w:t>
      </w:r>
      <w:r>
        <w:rPr>
          <w:rFonts w:ascii="宋体" w:hAnsi="宋体" w:cs="宋体" w:hint="eastAsia"/>
          <w:sz w:val="18"/>
          <w:szCs w:val="18"/>
        </w:rPr>
        <w:t>。</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二）教学进程安排</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974"/>
        <w:gridCol w:w="1923"/>
        <w:gridCol w:w="846"/>
        <w:gridCol w:w="846"/>
        <w:gridCol w:w="571"/>
        <w:gridCol w:w="567"/>
        <w:gridCol w:w="16"/>
        <w:gridCol w:w="557"/>
        <w:gridCol w:w="9"/>
        <w:gridCol w:w="11"/>
        <w:gridCol w:w="439"/>
        <w:gridCol w:w="567"/>
        <w:gridCol w:w="567"/>
      </w:tblGrid>
      <w:tr w:rsidR="001D5887">
        <w:trPr>
          <w:trHeight w:val="20"/>
          <w:jc w:val="center"/>
        </w:trPr>
        <w:tc>
          <w:tcPr>
            <w:tcW w:w="1414" w:type="dxa"/>
            <w:gridSpan w:val="2"/>
            <w:vMerge w:val="restart"/>
            <w:vAlign w:val="center"/>
          </w:tcPr>
          <w:p w:rsidR="001D5887" w:rsidRDefault="00FC6738">
            <w:pPr>
              <w:spacing w:line="0" w:lineRule="atLeast"/>
              <w:jc w:val="center"/>
              <w:rPr>
                <w:rFonts w:ascii="宋体" w:hAnsi="宋体" w:cs="宋体"/>
                <w:b/>
                <w:bCs/>
                <w:kern w:val="0"/>
                <w:szCs w:val="21"/>
              </w:rPr>
            </w:pPr>
            <w:r>
              <w:rPr>
                <w:rFonts w:ascii="宋体" w:hAnsi="宋体" w:cs="宋体" w:hint="eastAsia"/>
                <w:b/>
                <w:bCs/>
                <w:kern w:val="0"/>
                <w:szCs w:val="21"/>
              </w:rPr>
              <w:t>课</w:t>
            </w:r>
            <w:r>
              <w:rPr>
                <w:rFonts w:ascii="宋体" w:hAnsi="宋体" w:cs="宋体" w:hint="eastAsia"/>
                <w:b/>
                <w:bCs/>
                <w:kern w:val="0"/>
                <w:szCs w:val="21"/>
              </w:rPr>
              <w:t>程类别</w:t>
            </w:r>
          </w:p>
        </w:tc>
        <w:tc>
          <w:tcPr>
            <w:tcW w:w="1923" w:type="dxa"/>
            <w:vMerge w:val="restart"/>
            <w:vAlign w:val="center"/>
          </w:tcPr>
          <w:p w:rsidR="001D5887" w:rsidRDefault="00FC6738">
            <w:pPr>
              <w:spacing w:line="0" w:lineRule="atLeast"/>
              <w:jc w:val="center"/>
              <w:rPr>
                <w:rFonts w:ascii="宋体" w:hAnsi="宋体" w:cs="宋体"/>
                <w:b/>
                <w:bCs/>
                <w:kern w:val="0"/>
                <w:szCs w:val="21"/>
              </w:rPr>
            </w:pPr>
            <w:r>
              <w:rPr>
                <w:rFonts w:ascii="宋体" w:hAnsi="宋体" w:cs="宋体" w:hint="eastAsia"/>
                <w:b/>
                <w:bCs/>
                <w:kern w:val="0"/>
                <w:szCs w:val="21"/>
              </w:rPr>
              <w:t>课</w:t>
            </w:r>
            <w:r>
              <w:rPr>
                <w:rFonts w:ascii="宋体" w:hAnsi="宋体" w:cs="宋体" w:hint="eastAsia"/>
                <w:b/>
                <w:bCs/>
                <w:kern w:val="0"/>
                <w:szCs w:val="21"/>
              </w:rPr>
              <w:t>程名称</w:t>
            </w:r>
          </w:p>
        </w:tc>
        <w:tc>
          <w:tcPr>
            <w:tcW w:w="846" w:type="dxa"/>
            <w:vMerge w:val="restart"/>
            <w:vAlign w:val="center"/>
          </w:tcPr>
          <w:p w:rsidR="001D5887" w:rsidRDefault="00FC6738">
            <w:pPr>
              <w:spacing w:line="0" w:lineRule="atLeast"/>
              <w:jc w:val="center"/>
              <w:rPr>
                <w:rFonts w:ascii="宋体" w:hAnsi="宋体" w:cs="宋体"/>
                <w:b/>
                <w:bCs/>
                <w:kern w:val="0"/>
                <w:szCs w:val="21"/>
              </w:rPr>
            </w:pPr>
            <w:r>
              <w:rPr>
                <w:rFonts w:ascii="宋体" w:hAnsi="宋体" w:cs="宋体" w:hint="eastAsia"/>
                <w:b/>
                <w:bCs/>
                <w:kern w:val="0"/>
                <w:szCs w:val="21"/>
              </w:rPr>
              <w:t>学</w:t>
            </w:r>
            <w:r>
              <w:rPr>
                <w:rFonts w:ascii="宋体" w:hAnsi="宋体" w:cs="宋体" w:hint="eastAsia"/>
                <w:b/>
                <w:bCs/>
                <w:kern w:val="0"/>
                <w:szCs w:val="21"/>
              </w:rPr>
              <w:t>时</w:t>
            </w:r>
          </w:p>
        </w:tc>
        <w:tc>
          <w:tcPr>
            <w:tcW w:w="846" w:type="dxa"/>
            <w:vMerge w:val="restart"/>
            <w:vAlign w:val="center"/>
          </w:tcPr>
          <w:p w:rsidR="001D5887" w:rsidRDefault="00FC6738">
            <w:pPr>
              <w:spacing w:line="0" w:lineRule="atLeast"/>
              <w:jc w:val="center"/>
              <w:rPr>
                <w:rFonts w:ascii="宋体" w:hAnsi="宋体" w:cs="宋体"/>
                <w:b/>
                <w:bCs/>
                <w:kern w:val="0"/>
                <w:szCs w:val="21"/>
              </w:rPr>
            </w:pPr>
            <w:r>
              <w:rPr>
                <w:rFonts w:ascii="宋体" w:hAnsi="宋体" w:cs="宋体" w:hint="eastAsia"/>
                <w:b/>
                <w:bCs/>
                <w:kern w:val="0"/>
                <w:szCs w:val="21"/>
              </w:rPr>
              <w:t>学</w:t>
            </w:r>
            <w:r>
              <w:rPr>
                <w:rFonts w:ascii="宋体" w:hAnsi="宋体" w:cs="宋体" w:hint="eastAsia"/>
                <w:b/>
                <w:bCs/>
                <w:kern w:val="0"/>
                <w:szCs w:val="21"/>
              </w:rPr>
              <w:t>分</w:t>
            </w:r>
          </w:p>
        </w:tc>
        <w:tc>
          <w:tcPr>
            <w:tcW w:w="3304" w:type="dxa"/>
            <w:gridSpan w:val="9"/>
            <w:vAlign w:val="center"/>
          </w:tcPr>
          <w:p w:rsidR="001D5887" w:rsidRDefault="00FC6738">
            <w:pPr>
              <w:widowControl/>
              <w:spacing w:line="0" w:lineRule="atLeast"/>
              <w:ind w:firstLine="482"/>
              <w:jc w:val="center"/>
              <w:rPr>
                <w:rFonts w:ascii="宋体" w:hAnsi="宋体" w:cs="Times New Roman"/>
                <w:b/>
                <w:bCs/>
                <w:kern w:val="0"/>
                <w:szCs w:val="21"/>
              </w:rPr>
            </w:pPr>
            <w:r>
              <w:rPr>
                <w:rFonts w:ascii="宋体" w:hAnsi="宋体" w:cs="Times New Roman" w:hint="eastAsia"/>
                <w:b/>
                <w:bCs/>
                <w:kern w:val="0"/>
                <w:szCs w:val="21"/>
              </w:rPr>
              <w:t>学</w:t>
            </w:r>
            <w:r>
              <w:rPr>
                <w:rFonts w:ascii="宋体" w:hAnsi="宋体" w:cs="Times New Roman" w:hint="eastAsia"/>
                <w:b/>
                <w:bCs/>
                <w:kern w:val="0"/>
                <w:szCs w:val="21"/>
              </w:rPr>
              <w:t>期</w:t>
            </w:r>
          </w:p>
        </w:tc>
      </w:tr>
      <w:tr w:rsidR="001D5887">
        <w:trPr>
          <w:trHeight w:val="20"/>
          <w:jc w:val="center"/>
        </w:trPr>
        <w:tc>
          <w:tcPr>
            <w:tcW w:w="1414" w:type="dxa"/>
            <w:gridSpan w:val="2"/>
            <w:vMerge/>
            <w:vAlign w:val="center"/>
          </w:tcPr>
          <w:p w:rsidR="001D5887" w:rsidRDefault="001D5887">
            <w:pPr>
              <w:widowControl/>
              <w:spacing w:line="0" w:lineRule="atLeast"/>
              <w:ind w:firstLine="482"/>
              <w:jc w:val="center"/>
              <w:rPr>
                <w:rFonts w:ascii="宋体" w:hAnsi="宋体" w:cs="Times New Roman"/>
                <w:b/>
                <w:bCs/>
                <w:kern w:val="0"/>
                <w:szCs w:val="21"/>
              </w:rPr>
            </w:pPr>
          </w:p>
        </w:tc>
        <w:tc>
          <w:tcPr>
            <w:tcW w:w="1923" w:type="dxa"/>
            <w:vMerge/>
            <w:vAlign w:val="center"/>
          </w:tcPr>
          <w:p w:rsidR="001D5887" w:rsidRDefault="001D5887">
            <w:pPr>
              <w:widowControl/>
              <w:spacing w:line="0" w:lineRule="atLeast"/>
              <w:ind w:firstLine="482"/>
              <w:jc w:val="center"/>
              <w:rPr>
                <w:rFonts w:ascii="宋体" w:hAnsi="宋体" w:cs="Times New Roman"/>
                <w:b/>
                <w:bCs/>
                <w:kern w:val="0"/>
                <w:szCs w:val="21"/>
              </w:rPr>
            </w:pPr>
          </w:p>
        </w:tc>
        <w:tc>
          <w:tcPr>
            <w:tcW w:w="846" w:type="dxa"/>
            <w:vMerge/>
            <w:vAlign w:val="center"/>
          </w:tcPr>
          <w:p w:rsidR="001D5887" w:rsidRDefault="001D5887">
            <w:pPr>
              <w:widowControl/>
              <w:spacing w:line="0" w:lineRule="atLeast"/>
              <w:ind w:firstLine="482"/>
              <w:jc w:val="center"/>
              <w:rPr>
                <w:rFonts w:ascii="宋体" w:hAnsi="宋体" w:cs="Times New Roman"/>
                <w:b/>
                <w:bCs/>
                <w:kern w:val="0"/>
                <w:szCs w:val="21"/>
              </w:rPr>
            </w:pPr>
          </w:p>
        </w:tc>
        <w:tc>
          <w:tcPr>
            <w:tcW w:w="846" w:type="dxa"/>
            <w:vMerge/>
            <w:vAlign w:val="center"/>
          </w:tcPr>
          <w:p w:rsidR="001D5887" w:rsidRDefault="001D5887">
            <w:pPr>
              <w:widowControl/>
              <w:spacing w:line="0" w:lineRule="atLeast"/>
              <w:ind w:firstLine="482"/>
              <w:jc w:val="center"/>
              <w:rPr>
                <w:rFonts w:ascii="宋体" w:hAnsi="宋体" w:cs="Times New Roman"/>
                <w:b/>
                <w:bCs/>
                <w:kern w:val="0"/>
                <w:szCs w:val="21"/>
              </w:rPr>
            </w:pPr>
          </w:p>
        </w:tc>
        <w:tc>
          <w:tcPr>
            <w:tcW w:w="571" w:type="dxa"/>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1</w:t>
            </w:r>
          </w:p>
        </w:tc>
        <w:tc>
          <w:tcPr>
            <w:tcW w:w="583" w:type="dxa"/>
            <w:gridSpan w:val="2"/>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2</w:t>
            </w:r>
          </w:p>
        </w:tc>
        <w:tc>
          <w:tcPr>
            <w:tcW w:w="566" w:type="dxa"/>
            <w:gridSpan w:val="2"/>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3</w:t>
            </w:r>
          </w:p>
        </w:tc>
        <w:tc>
          <w:tcPr>
            <w:tcW w:w="450" w:type="dxa"/>
            <w:gridSpan w:val="2"/>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4</w:t>
            </w:r>
          </w:p>
        </w:tc>
        <w:tc>
          <w:tcPr>
            <w:tcW w:w="567" w:type="dxa"/>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5</w:t>
            </w:r>
          </w:p>
        </w:tc>
        <w:tc>
          <w:tcPr>
            <w:tcW w:w="567" w:type="dxa"/>
            <w:vAlign w:val="center"/>
          </w:tcPr>
          <w:p w:rsidR="001D5887" w:rsidRDefault="00FC6738">
            <w:pPr>
              <w:widowControl/>
              <w:spacing w:line="0" w:lineRule="atLeast"/>
              <w:jc w:val="center"/>
              <w:rPr>
                <w:rFonts w:ascii="宋体" w:hAnsi="宋体" w:cs="宋体"/>
                <w:b/>
                <w:bCs/>
                <w:kern w:val="0"/>
                <w:szCs w:val="21"/>
              </w:rPr>
            </w:pPr>
            <w:r>
              <w:rPr>
                <w:rFonts w:ascii="宋体" w:hAnsi="宋体" w:cs="宋体" w:hint="eastAsia"/>
                <w:b/>
                <w:bCs/>
                <w:kern w:val="0"/>
                <w:szCs w:val="21"/>
              </w:rPr>
              <w:t>6</w:t>
            </w:r>
          </w:p>
        </w:tc>
      </w:tr>
      <w:tr w:rsidR="001D5887">
        <w:trPr>
          <w:trHeight w:val="20"/>
          <w:jc w:val="center"/>
        </w:trPr>
        <w:tc>
          <w:tcPr>
            <w:tcW w:w="440" w:type="dxa"/>
            <w:vMerge w:val="restart"/>
            <w:vAlign w:val="center"/>
          </w:tcPr>
          <w:p w:rsidR="001D5887" w:rsidRDefault="00FC6738">
            <w:pPr>
              <w:widowControl/>
              <w:spacing w:line="0" w:lineRule="atLeast"/>
              <w:rPr>
                <w:rFonts w:ascii="宋体" w:hAnsi="宋体" w:cs="Times New Roman"/>
                <w:b/>
                <w:kern w:val="0"/>
                <w:szCs w:val="21"/>
              </w:rPr>
            </w:pPr>
            <w:r>
              <w:rPr>
                <w:rFonts w:ascii="宋体" w:hAnsi="宋体" w:cs="Times New Roman"/>
                <w:b/>
                <w:kern w:val="0"/>
                <w:szCs w:val="21"/>
              </w:rPr>
              <w:t>公</w:t>
            </w:r>
            <w:r>
              <w:rPr>
                <w:rFonts w:ascii="宋体" w:hAnsi="宋体" w:cs="Times New Roman"/>
                <w:b/>
                <w:kern w:val="0"/>
                <w:szCs w:val="21"/>
              </w:rPr>
              <w:t>共基础课程</w:t>
            </w:r>
          </w:p>
        </w:tc>
        <w:tc>
          <w:tcPr>
            <w:tcW w:w="974" w:type="dxa"/>
            <w:vMerge w:val="restart"/>
            <w:vAlign w:val="center"/>
          </w:tcPr>
          <w:p w:rsidR="001D5887" w:rsidRDefault="00FC6738">
            <w:pPr>
              <w:widowControl/>
              <w:spacing w:line="0" w:lineRule="atLeast"/>
              <w:jc w:val="center"/>
              <w:rPr>
                <w:rFonts w:ascii="宋体" w:hAnsi="宋体" w:cs="Times New Roman"/>
                <w:b/>
                <w:kern w:val="0"/>
                <w:szCs w:val="21"/>
              </w:rPr>
            </w:pPr>
            <w:r>
              <w:rPr>
                <w:rFonts w:ascii="宋体" w:hAnsi="宋体" w:cs="Times New Roman"/>
                <w:kern w:val="0"/>
                <w:szCs w:val="21"/>
              </w:rPr>
              <w:t>公</w:t>
            </w:r>
            <w:r>
              <w:rPr>
                <w:rFonts w:ascii="宋体" w:hAnsi="宋体" w:cs="Times New Roman"/>
                <w:kern w:val="0"/>
                <w:szCs w:val="21"/>
              </w:rPr>
              <w:t>共基础必修课程</w:t>
            </w: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思</w:t>
            </w:r>
            <w:r>
              <w:rPr>
                <w:rFonts w:ascii="宋体" w:hAnsi="宋体" w:cs="Times New Roman"/>
                <w:kern w:val="0"/>
                <w:szCs w:val="21"/>
              </w:rPr>
              <w:t>想政治</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lang w:val="zh-CN"/>
              </w:rPr>
              <w:t>44</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FC6738">
            <w:pPr>
              <w:widowControl/>
              <w:snapToGrid w:val="0"/>
              <w:spacing w:line="0" w:lineRule="atLeast"/>
              <w:rPr>
                <w:rFonts w:ascii="宋体" w:hAnsi="宋体" w:cs="Times New Roman"/>
                <w:kern w:val="0"/>
                <w:sz w:val="13"/>
                <w:szCs w:val="21"/>
              </w:rPr>
            </w:pPr>
            <w:r>
              <w:rPr>
                <w:rFonts w:ascii="宋体" w:hAnsi="宋体" w:cs="Times New Roman"/>
                <w:kern w:val="0"/>
                <w:sz w:val="13"/>
                <w:szCs w:val="18"/>
              </w:rPr>
              <w:t>（</w:t>
            </w:r>
            <w:r>
              <w:rPr>
                <w:rFonts w:ascii="宋体" w:hAnsi="宋体" w:cs="Times New Roman"/>
                <w:kern w:val="0"/>
                <w:sz w:val="13"/>
                <w:szCs w:val="18"/>
              </w:rPr>
              <w:t>√</w:t>
            </w:r>
            <w:r>
              <w:rPr>
                <w:rFonts w:ascii="宋体" w:hAnsi="宋体" w:cs="Times New Roman"/>
                <w:kern w:val="0"/>
                <w:sz w:val="13"/>
                <w:szCs w:val="18"/>
              </w:rPr>
              <w:t>）</w:t>
            </w:r>
          </w:p>
        </w:tc>
        <w:tc>
          <w:tcPr>
            <w:tcW w:w="567" w:type="dxa"/>
            <w:vAlign w:val="center"/>
          </w:tcPr>
          <w:p w:rsidR="001D5887" w:rsidRDefault="001D5887">
            <w:pPr>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语</w:t>
            </w:r>
            <w:r>
              <w:rPr>
                <w:rFonts w:ascii="宋体" w:hAnsi="宋体" w:cs="Times New Roman"/>
                <w:kern w:val="0"/>
                <w:szCs w:val="21"/>
              </w:rPr>
              <w:t>文</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1</w:t>
            </w:r>
            <w:r>
              <w:rPr>
                <w:rFonts w:ascii="宋体" w:hAnsi="宋体" w:cs="Times New Roman"/>
                <w:kern w:val="0"/>
                <w:szCs w:val="21"/>
              </w:rPr>
              <w:t>98</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lang w:val="zh-CN"/>
              </w:rPr>
              <w:t>1</w:t>
            </w:r>
            <w:r>
              <w:rPr>
                <w:rFonts w:ascii="宋体" w:hAnsi="宋体" w:cs="Times New Roman"/>
                <w:kern w:val="0"/>
                <w:szCs w:val="21"/>
              </w:rPr>
              <w:t>1</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1D5887">
            <w:pPr>
              <w:widowControl/>
              <w:snapToGrid w:val="0"/>
              <w:spacing w:line="0" w:lineRule="atLeast"/>
              <w:ind w:firstLine="260"/>
              <w:jc w:val="center"/>
              <w:rPr>
                <w:rFonts w:ascii="宋体" w:hAnsi="宋体" w:cs="Times New Roman"/>
                <w:kern w:val="0"/>
                <w:sz w:val="13"/>
                <w:szCs w:val="21"/>
              </w:rPr>
            </w:pPr>
          </w:p>
        </w:tc>
        <w:tc>
          <w:tcPr>
            <w:tcW w:w="567" w:type="dxa"/>
            <w:vAlign w:val="center"/>
          </w:tcPr>
          <w:p w:rsidR="001D5887" w:rsidRDefault="001D5887">
            <w:pPr>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历</w:t>
            </w:r>
            <w:r>
              <w:rPr>
                <w:rFonts w:ascii="宋体" w:hAnsi="宋体" w:cs="Times New Roman"/>
                <w:kern w:val="0"/>
                <w:szCs w:val="21"/>
              </w:rPr>
              <w:t>史</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7</w:t>
            </w:r>
            <w:r>
              <w:rPr>
                <w:rFonts w:ascii="宋体" w:hAnsi="宋体" w:cs="Times New Roman"/>
                <w:kern w:val="0"/>
                <w:szCs w:val="21"/>
              </w:rPr>
              <w:t>2</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4</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rPr>
                <w:rFonts w:ascii="宋体" w:hAnsi="宋体" w:cs="Times New Roman"/>
                <w:kern w:val="0"/>
                <w:szCs w:val="21"/>
              </w:rPr>
            </w:pPr>
            <w:r>
              <w:rPr>
                <w:rFonts w:ascii="宋体" w:hAnsi="宋体" w:cs="Times New Roman"/>
                <w:kern w:val="0"/>
                <w:sz w:val="13"/>
                <w:szCs w:val="18"/>
              </w:rPr>
              <w:t>（</w:t>
            </w:r>
            <w:r>
              <w:rPr>
                <w:rFonts w:ascii="宋体" w:hAnsi="宋体" w:cs="Times New Roman"/>
                <w:kern w:val="0"/>
                <w:sz w:val="13"/>
                <w:szCs w:val="18"/>
              </w:rPr>
              <w:t>√</w:t>
            </w:r>
            <w:r>
              <w:rPr>
                <w:rFonts w:ascii="宋体" w:hAnsi="宋体" w:cs="Times New Roman"/>
                <w:kern w:val="0"/>
                <w:sz w:val="13"/>
                <w:szCs w:val="18"/>
              </w:rPr>
              <w:t>）</w:t>
            </w:r>
          </w:p>
        </w:tc>
        <w:tc>
          <w:tcPr>
            <w:tcW w:w="439"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数</w:t>
            </w:r>
            <w:r>
              <w:rPr>
                <w:rFonts w:ascii="宋体" w:hAnsi="宋体" w:cs="Times New Roman"/>
                <w:kern w:val="0"/>
                <w:szCs w:val="21"/>
              </w:rPr>
              <w:t>学</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44</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英</w:t>
            </w:r>
            <w:r>
              <w:rPr>
                <w:rFonts w:ascii="宋体" w:hAnsi="宋体" w:cs="Times New Roman"/>
                <w:kern w:val="0"/>
                <w:szCs w:val="21"/>
              </w:rPr>
              <w:t>语</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44</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8</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信</w:t>
            </w:r>
            <w:r>
              <w:rPr>
                <w:rFonts w:ascii="宋体" w:hAnsi="宋体" w:cs="Times New Roman"/>
                <w:kern w:val="0"/>
                <w:szCs w:val="21"/>
              </w:rPr>
              <w:t>息技术</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08</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6</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体</w:t>
            </w:r>
            <w:r>
              <w:rPr>
                <w:rFonts w:ascii="宋体" w:hAnsi="宋体" w:cs="Times New Roman"/>
                <w:kern w:val="0"/>
                <w:szCs w:val="21"/>
              </w:rPr>
              <w:t>育与健康</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lang w:val="zh-CN"/>
              </w:rPr>
              <w:t>1</w:t>
            </w:r>
            <w:r>
              <w:rPr>
                <w:rFonts w:ascii="宋体" w:hAnsi="宋体" w:cs="Times New Roman"/>
                <w:kern w:val="0"/>
                <w:szCs w:val="21"/>
              </w:rPr>
              <w:t>80</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1</w:t>
            </w:r>
            <w:r>
              <w:rPr>
                <w:rFonts w:ascii="宋体" w:hAnsi="宋体" w:cs="Times New Roman"/>
                <w:kern w:val="0"/>
                <w:szCs w:val="21"/>
              </w:rPr>
              <w:t>0</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439"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艺</w:t>
            </w:r>
            <w:r>
              <w:rPr>
                <w:rFonts w:ascii="宋体" w:hAnsi="宋体" w:cs="Times New Roman"/>
                <w:kern w:val="0"/>
                <w:szCs w:val="21"/>
              </w:rPr>
              <w:t>术</w:t>
            </w:r>
          </w:p>
        </w:tc>
        <w:tc>
          <w:tcPr>
            <w:tcW w:w="846" w:type="dxa"/>
            <w:vAlign w:val="center"/>
          </w:tcPr>
          <w:p w:rsidR="001D5887" w:rsidRDefault="00FC6738">
            <w:pPr>
              <w:widowControl/>
              <w:snapToGrid w:val="0"/>
              <w:spacing w:line="0" w:lineRule="atLeast"/>
              <w:jc w:val="center"/>
              <w:rPr>
                <w:rFonts w:ascii="宋体" w:hAnsi="宋体" w:cs="Times New Roman"/>
                <w:kern w:val="0"/>
                <w:szCs w:val="21"/>
                <w:lang w:val="zh-CN"/>
              </w:rPr>
            </w:pPr>
            <w:r>
              <w:rPr>
                <w:rFonts w:ascii="宋体" w:hAnsi="宋体" w:cs="Times New Roman"/>
                <w:kern w:val="0"/>
                <w:szCs w:val="21"/>
              </w:rPr>
              <w:t>3</w:t>
            </w:r>
            <w:r>
              <w:rPr>
                <w:rFonts w:ascii="宋体" w:hAnsi="宋体" w:cs="Times New Roman"/>
                <w:kern w:val="0"/>
                <w:szCs w:val="21"/>
              </w:rPr>
              <w:t>6</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2</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1D5887">
            <w:pPr>
              <w:widowControl/>
              <w:snapToGrid w:val="0"/>
              <w:spacing w:line="0" w:lineRule="atLeast"/>
              <w:jc w:val="center"/>
              <w:rPr>
                <w:rFonts w:ascii="宋体" w:hAnsi="宋体" w:cs="Times New Roman"/>
                <w:kern w:val="0"/>
                <w:szCs w:val="21"/>
              </w:rPr>
            </w:pPr>
          </w:p>
        </w:tc>
        <w:tc>
          <w:tcPr>
            <w:tcW w:w="439"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劳</w:t>
            </w:r>
            <w:r>
              <w:rPr>
                <w:rFonts w:ascii="宋体" w:hAnsi="宋体" w:cs="Times New Roman"/>
                <w:kern w:val="0"/>
                <w:szCs w:val="21"/>
              </w:rPr>
              <w:t>动教育</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1</w:t>
            </w:r>
            <w:r>
              <w:rPr>
                <w:rFonts w:ascii="宋体" w:hAnsi="宋体" w:cs="Times New Roman"/>
                <w:kern w:val="0"/>
                <w:szCs w:val="21"/>
              </w:rPr>
              <w:t>8</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1</w:t>
            </w:r>
          </w:p>
        </w:tc>
        <w:tc>
          <w:tcPr>
            <w:tcW w:w="571" w:type="dxa"/>
            <w:vAlign w:val="center"/>
          </w:tcPr>
          <w:p w:rsidR="001D5887" w:rsidRDefault="00FC6738">
            <w:pPr>
              <w:spacing w:line="0" w:lineRule="atLeast"/>
              <w:jc w:val="center"/>
              <w:rPr>
                <w:rFonts w:ascii="宋体" w:hAnsi="宋体" w:cs="Times New Roman"/>
              </w:rPr>
            </w:pPr>
            <w:r>
              <w:rPr>
                <w:rFonts w:ascii="宋体" w:hAnsi="宋体" w:cs="Times New Roman"/>
                <w:kern w:val="0"/>
                <w:szCs w:val="21"/>
              </w:rPr>
              <w:t>√</w:t>
            </w:r>
          </w:p>
        </w:tc>
        <w:tc>
          <w:tcPr>
            <w:tcW w:w="583" w:type="dxa"/>
            <w:gridSpan w:val="2"/>
            <w:vAlign w:val="center"/>
          </w:tcPr>
          <w:p w:rsidR="001D5887" w:rsidRDefault="00FC6738">
            <w:pPr>
              <w:spacing w:line="0" w:lineRule="atLeast"/>
              <w:jc w:val="center"/>
              <w:rPr>
                <w:rFonts w:ascii="宋体" w:hAnsi="宋体" w:cs="Times New Roman"/>
              </w:rPr>
            </w:pPr>
            <w:r>
              <w:rPr>
                <w:rFonts w:ascii="宋体" w:hAnsi="宋体" w:cs="Times New Roman"/>
                <w:kern w:val="0"/>
                <w:szCs w:val="21"/>
              </w:rPr>
              <w:t>√</w:t>
            </w:r>
          </w:p>
        </w:tc>
        <w:tc>
          <w:tcPr>
            <w:tcW w:w="577" w:type="dxa"/>
            <w:gridSpan w:val="3"/>
            <w:vAlign w:val="center"/>
          </w:tcPr>
          <w:p w:rsidR="001D5887" w:rsidRDefault="00FC6738">
            <w:pPr>
              <w:spacing w:line="0" w:lineRule="atLeast"/>
              <w:jc w:val="center"/>
              <w:rPr>
                <w:rFonts w:ascii="宋体" w:hAnsi="宋体" w:cs="Times New Roman"/>
              </w:rPr>
            </w:pPr>
            <w:r>
              <w:rPr>
                <w:rFonts w:ascii="宋体" w:hAnsi="宋体" w:cs="Times New Roman"/>
                <w:kern w:val="0"/>
                <w:szCs w:val="21"/>
              </w:rPr>
              <w:t>√</w:t>
            </w:r>
          </w:p>
        </w:tc>
        <w:tc>
          <w:tcPr>
            <w:tcW w:w="439" w:type="dxa"/>
            <w:vAlign w:val="center"/>
          </w:tcPr>
          <w:p w:rsidR="001D5887" w:rsidRDefault="00FC6738">
            <w:pPr>
              <w:spacing w:line="0" w:lineRule="atLeast"/>
              <w:jc w:val="center"/>
              <w:rPr>
                <w:rFonts w:ascii="宋体" w:hAnsi="宋体" w:cs="Times New Roman"/>
              </w:rPr>
            </w:pPr>
            <w:r>
              <w:rPr>
                <w:rFonts w:ascii="宋体" w:hAnsi="宋体" w:cs="Times New Roman"/>
                <w:kern w:val="0"/>
                <w:szCs w:val="21"/>
              </w:rPr>
              <w:t>√</w:t>
            </w:r>
          </w:p>
        </w:tc>
        <w:tc>
          <w:tcPr>
            <w:tcW w:w="567" w:type="dxa"/>
            <w:vAlign w:val="center"/>
          </w:tcPr>
          <w:p w:rsidR="001D5887" w:rsidRDefault="00FC6738">
            <w:pPr>
              <w:spacing w:line="0" w:lineRule="atLeast"/>
              <w:jc w:val="center"/>
              <w:rPr>
                <w:rFonts w:ascii="宋体" w:hAnsi="宋体" w:cs="Times New Roman"/>
              </w:rPr>
            </w:pPr>
            <w:r>
              <w:rPr>
                <w:rFonts w:ascii="宋体" w:hAnsi="宋体" w:cs="Times New Roman"/>
                <w:kern w:val="0"/>
                <w:szCs w:val="21"/>
              </w:rPr>
              <w:t>√</w:t>
            </w: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974" w:type="dxa"/>
            <w:vAlign w:val="center"/>
          </w:tcPr>
          <w:p w:rsidR="001D5887" w:rsidRDefault="00FC6738">
            <w:pPr>
              <w:widowControl/>
              <w:spacing w:line="0" w:lineRule="atLeast"/>
              <w:jc w:val="center"/>
              <w:rPr>
                <w:rFonts w:ascii="宋体" w:hAnsi="宋体" w:cs="Times New Roman"/>
                <w:b/>
                <w:kern w:val="0"/>
                <w:szCs w:val="21"/>
              </w:rPr>
            </w:pPr>
            <w:r>
              <w:rPr>
                <w:rFonts w:ascii="宋体" w:hAnsi="宋体" w:cs="Times New Roman"/>
                <w:kern w:val="0"/>
                <w:szCs w:val="21"/>
              </w:rPr>
              <w:t>公</w:t>
            </w:r>
            <w:r>
              <w:rPr>
                <w:rFonts w:ascii="宋体" w:hAnsi="宋体" w:cs="Times New Roman"/>
                <w:kern w:val="0"/>
                <w:szCs w:val="21"/>
              </w:rPr>
              <w:t>共基础限选课程</w:t>
            </w:r>
          </w:p>
        </w:tc>
        <w:tc>
          <w:tcPr>
            <w:tcW w:w="1923"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中</w:t>
            </w:r>
            <w:r>
              <w:rPr>
                <w:rFonts w:ascii="宋体" w:hAnsi="宋体" w:cs="Times New Roman"/>
                <w:kern w:val="0"/>
                <w:szCs w:val="21"/>
              </w:rPr>
              <w:t>华优秀传统文化、职业素养等</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3</w:t>
            </w:r>
            <w:r>
              <w:rPr>
                <w:rFonts w:ascii="宋体" w:hAnsi="宋体" w:cs="Times New Roman"/>
                <w:kern w:val="0"/>
                <w:szCs w:val="21"/>
              </w:rPr>
              <w:t>6</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2</w:t>
            </w:r>
          </w:p>
        </w:tc>
        <w:tc>
          <w:tcPr>
            <w:tcW w:w="571"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83" w:type="dxa"/>
            <w:gridSpan w:val="2"/>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c>
          <w:tcPr>
            <w:tcW w:w="577" w:type="dxa"/>
            <w:gridSpan w:val="3"/>
            <w:vAlign w:val="center"/>
          </w:tcPr>
          <w:p w:rsidR="001D5887" w:rsidRDefault="001D5887">
            <w:pPr>
              <w:widowControl/>
              <w:snapToGrid w:val="0"/>
              <w:spacing w:line="0" w:lineRule="atLeast"/>
              <w:jc w:val="center"/>
              <w:rPr>
                <w:rFonts w:ascii="宋体" w:hAnsi="宋体" w:cs="Times New Roman"/>
                <w:kern w:val="0"/>
                <w:szCs w:val="21"/>
              </w:rPr>
            </w:pPr>
          </w:p>
        </w:tc>
        <w:tc>
          <w:tcPr>
            <w:tcW w:w="439"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bCs/>
                <w:kern w:val="0"/>
                <w:szCs w:val="21"/>
              </w:rPr>
            </w:pPr>
          </w:p>
        </w:tc>
        <w:tc>
          <w:tcPr>
            <w:tcW w:w="567" w:type="dxa"/>
            <w:vAlign w:val="center"/>
          </w:tcPr>
          <w:p w:rsidR="001D5887" w:rsidRDefault="001D5887">
            <w:pPr>
              <w:widowControl/>
              <w:spacing w:line="0" w:lineRule="atLeast"/>
              <w:jc w:val="center"/>
              <w:rPr>
                <w:rFonts w:ascii="宋体" w:hAnsi="宋体" w:cs="Times New Roman"/>
                <w:bCs/>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kern w:val="0"/>
                <w:szCs w:val="21"/>
              </w:rPr>
            </w:pPr>
          </w:p>
        </w:tc>
        <w:tc>
          <w:tcPr>
            <w:tcW w:w="2897" w:type="dxa"/>
            <w:gridSpan w:val="2"/>
            <w:vAlign w:val="center"/>
          </w:tcPr>
          <w:p w:rsidR="001D5887" w:rsidRDefault="00FC6738">
            <w:pPr>
              <w:widowControl/>
              <w:snapToGrid w:val="0"/>
              <w:spacing w:line="0" w:lineRule="atLeast"/>
              <w:ind w:firstLine="482"/>
              <w:jc w:val="center"/>
              <w:rPr>
                <w:rFonts w:ascii="宋体" w:hAnsi="宋体" w:cs="Times New Roman"/>
                <w:b/>
                <w:bCs/>
                <w:kern w:val="0"/>
                <w:szCs w:val="21"/>
              </w:rPr>
            </w:pPr>
            <w:r>
              <w:rPr>
                <w:rFonts w:ascii="宋体" w:hAnsi="宋体" w:cs="Times New Roman"/>
                <w:b/>
                <w:bCs/>
                <w:kern w:val="0"/>
                <w:szCs w:val="21"/>
              </w:rPr>
              <w:t>小</w:t>
            </w:r>
            <w:r>
              <w:rPr>
                <w:rFonts w:ascii="宋体" w:hAnsi="宋体" w:cs="Times New Roman"/>
                <w:b/>
                <w:bCs/>
                <w:kern w:val="0"/>
                <w:szCs w:val="21"/>
              </w:rPr>
              <w:t>计</w:t>
            </w:r>
          </w:p>
        </w:tc>
        <w:tc>
          <w:tcPr>
            <w:tcW w:w="846" w:type="dxa"/>
            <w:vAlign w:val="center"/>
          </w:tcPr>
          <w:p w:rsidR="001D5887" w:rsidRDefault="00FC6738">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1</w:t>
            </w:r>
            <w:r>
              <w:rPr>
                <w:rFonts w:ascii="宋体" w:hAnsi="宋体" w:cs="Times New Roman" w:hint="eastAsia"/>
                <w:b/>
                <w:bCs/>
                <w:kern w:val="0"/>
                <w:szCs w:val="21"/>
              </w:rPr>
              <w:t>080</w:t>
            </w:r>
          </w:p>
        </w:tc>
        <w:tc>
          <w:tcPr>
            <w:tcW w:w="846" w:type="dxa"/>
            <w:vAlign w:val="center"/>
          </w:tcPr>
          <w:p w:rsidR="001D5887" w:rsidRDefault="00FC6738">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6</w:t>
            </w:r>
            <w:r>
              <w:rPr>
                <w:rFonts w:ascii="宋体" w:hAnsi="宋体" w:cs="Times New Roman" w:hint="eastAsia"/>
                <w:b/>
                <w:bCs/>
                <w:kern w:val="0"/>
                <w:szCs w:val="21"/>
              </w:rPr>
              <w:t>0</w:t>
            </w:r>
          </w:p>
        </w:tc>
        <w:tc>
          <w:tcPr>
            <w:tcW w:w="571"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83" w:type="dxa"/>
            <w:gridSpan w:val="2"/>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77" w:type="dxa"/>
            <w:gridSpan w:val="3"/>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439"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67" w:type="dxa"/>
            <w:vAlign w:val="center"/>
          </w:tcPr>
          <w:p w:rsidR="001D5887" w:rsidRDefault="001D5887">
            <w:pPr>
              <w:widowControl/>
              <w:spacing w:line="0" w:lineRule="atLeast"/>
              <w:ind w:firstLine="482"/>
              <w:jc w:val="center"/>
              <w:rPr>
                <w:rFonts w:ascii="宋体" w:hAnsi="宋体" w:cs="Times New Roman"/>
                <w:b/>
                <w:bCs/>
                <w:kern w:val="0"/>
                <w:szCs w:val="21"/>
              </w:rPr>
            </w:pPr>
          </w:p>
        </w:tc>
        <w:tc>
          <w:tcPr>
            <w:tcW w:w="567" w:type="dxa"/>
            <w:vAlign w:val="center"/>
          </w:tcPr>
          <w:p w:rsidR="001D5887" w:rsidRDefault="001D5887">
            <w:pPr>
              <w:widowControl/>
              <w:spacing w:line="0" w:lineRule="atLeast"/>
              <w:ind w:firstLine="482"/>
              <w:jc w:val="center"/>
              <w:rPr>
                <w:rFonts w:ascii="宋体" w:hAnsi="宋体" w:cs="Times New Roman"/>
                <w:b/>
                <w:bCs/>
                <w:kern w:val="0"/>
                <w:szCs w:val="21"/>
              </w:rPr>
            </w:pPr>
          </w:p>
        </w:tc>
      </w:tr>
      <w:tr w:rsidR="001D5887">
        <w:trPr>
          <w:trHeight w:val="20"/>
          <w:jc w:val="center"/>
        </w:trPr>
        <w:tc>
          <w:tcPr>
            <w:tcW w:w="440" w:type="dxa"/>
            <w:vMerge w:val="restart"/>
            <w:vAlign w:val="center"/>
          </w:tcPr>
          <w:p w:rsidR="001D5887" w:rsidRDefault="00FC6738">
            <w:pPr>
              <w:widowControl/>
              <w:spacing w:line="0" w:lineRule="atLeast"/>
              <w:rPr>
                <w:rFonts w:ascii="宋体" w:hAnsi="宋体" w:cs="Times New Roman"/>
                <w:kern w:val="0"/>
                <w:szCs w:val="21"/>
              </w:rPr>
            </w:pPr>
            <w:r>
              <w:rPr>
                <w:rFonts w:ascii="宋体" w:hAnsi="宋体" w:cs="宋体" w:hint="eastAsia"/>
                <w:b/>
                <w:bCs/>
                <w:kern w:val="0"/>
                <w:szCs w:val="21"/>
              </w:rPr>
              <w:t>专</w:t>
            </w:r>
            <w:r>
              <w:rPr>
                <w:rFonts w:ascii="宋体" w:hAnsi="宋体" w:cs="宋体" w:hint="eastAsia"/>
                <w:b/>
                <w:bCs/>
                <w:kern w:val="0"/>
                <w:szCs w:val="21"/>
              </w:rPr>
              <w:lastRenderedPageBreak/>
              <w:t>业︵技能︶课程</w:t>
            </w:r>
          </w:p>
        </w:tc>
        <w:tc>
          <w:tcPr>
            <w:tcW w:w="974" w:type="dxa"/>
            <w:vMerge w:val="restart"/>
            <w:vAlign w:val="center"/>
          </w:tcPr>
          <w:p w:rsidR="001D5887" w:rsidRDefault="00FC6738">
            <w:pPr>
              <w:widowControl/>
              <w:spacing w:line="0" w:lineRule="atLeast"/>
              <w:jc w:val="center"/>
              <w:rPr>
                <w:rFonts w:ascii="宋体" w:hAnsi="宋体" w:cs="Times New Roman"/>
                <w:kern w:val="0"/>
                <w:szCs w:val="21"/>
              </w:rPr>
            </w:pPr>
            <w:r>
              <w:rPr>
                <w:rFonts w:ascii="宋体" w:hAnsi="宋体" w:cs="Times New Roman"/>
                <w:kern w:val="0"/>
                <w:szCs w:val="21"/>
              </w:rPr>
              <w:lastRenderedPageBreak/>
              <w:t>专</w:t>
            </w:r>
            <w:r>
              <w:rPr>
                <w:rFonts w:ascii="宋体" w:hAnsi="宋体" w:cs="Times New Roman"/>
                <w:kern w:val="0"/>
                <w:szCs w:val="21"/>
              </w:rPr>
              <w:t>业类</w:t>
            </w:r>
            <w:r>
              <w:rPr>
                <w:rFonts w:ascii="宋体" w:hAnsi="宋体" w:cs="Times New Roman"/>
                <w:kern w:val="0"/>
                <w:szCs w:val="21"/>
              </w:rPr>
              <w:lastRenderedPageBreak/>
              <w:t>平台课程</w:t>
            </w: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lang w:eastAsia="zh-Hans"/>
              </w:rPr>
              <w:lastRenderedPageBreak/>
              <w:t>国</w:t>
            </w:r>
            <w:r>
              <w:rPr>
                <w:rFonts w:ascii="宋体" w:hAnsi="宋体" w:cs="宋体" w:hint="eastAsia"/>
                <w:kern w:val="0"/>
                <w:szCs w:val="21"/>
                <w:lang w:eastAsia="zh-Hans"/>
              </w:rPr>
              <w:t>际</w:t>
            </w:r>
            <w:r>
              <w:rPr>
                <w:rFonts w:ascii="宋体" w:hAnsi="宋体" w:cs="宋体" w:hint="eastAsia"/>
                <w:kern w:val="0"/>
                <w:szCs w:val="21"/>
              </w:rPr>
              <w:t>贸易地理</w:t>
            </w:r>
            <w:r>
              <w:rPr>
                <w:rFonts w:ascii="宋体" w:hAnsi="宋体" w:cs="宋体" w:hint="eastAsia"/>
                <w:kern w:val="0"/>
                <w:szCs w:val="21"/>
                <w:lang w:eastAsia="zh-Hans"/>
              </w:rPr>
              <w:t>与</w:t>
            </w:r>
            <w:r>
              <w:rPr>
                <w:rFonts w:ascii="宋体" w:hAnsi="宋体" w:cs="宋体" w:hint="eastAsia"/>
                <w:kern w:val="0"/>
                <w:szCs w:val="21"/>
              </w:rPr>
              <w:t>文</w:t>
            </w:r>
            <w:r>
              <w:rPr>
                <w:rFonts w:ascii="宋体" w:hAnsi="宋体" w:cs="宋体" w:hint="eastAsia"/>
                <w:kern w:val="0"/>
                <w:szCs w:val="21"/>
              </w:rPr>
              <w:lastRenderedPageBreak/>
              <w:t>化礼仪</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lastRenderedPageBreak/>
              <w:t>7</w:t>
            </w:r>
            <w:r>
              <w:rPr>
                <w:rFonts w:ascii="宋体" w:hAnsi="宋体" w:cs="宋体" w:hint="eastAsia"/>
                <w:kern w:val="0"/>
                <w:szCs w:val="21"/>
              </w:rPr>
              <w:t>2</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4</w:t>
            </w:r>
          </w:p>
        </w:tc>
        <w:tc>
          <w:tcPr>
            <w:tcW w:w="571" w:type="dxa"/>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82" w:type="dxa"/>
            <w:gridSpan w:val="3"/>
            <w:vAlign w:val="center"/>
          </w:tcPr>
          <w:p w:rsidR="001D5887" w:rsidRDefault="001D5887">
            <w:pPr>
              <w:widowControl/>
              <w:spacing w:line="0" w:lineRule="atLeast"/>
              <w:jc w:val="center"/>
              <w:rPr>
                <w:rFonts w:ascii="宋体" w:hAnsi="宋体" w:cs="Times New Roman"/>
                <w:kern w:val="0"/>
                <w:szCs w:val="21"/>
              </w:rPr>
            </w:pPr>
          </w:p>
        </w:tc>
        <w:tc>
          <w:tcPr>
            <w:tcW w:w="450" w:type="dxa"/>
            <w:gridSpan w:val="2"/>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ind w:firstLine="482"/>
              <w:jc w:val="center"/>
              <w:rPr>
                <w:rFonts w:ascii="宋体" w:hAnsi="宋体" w:cs="Times New Roman"/>
                <w:b/>
                <w:bCs/>
                <w:kern w:val="0"/>
                <w:szCs w:val="21"/>
              </w:rPr>
            </w:pPr>
          </w:p>
        </w:tc>
        <w:tc>
          <w:tcPr>
            <w:tcW w:w="974" w:type="dxa"/>
            <w:vMerge/>
            <w:vAlign w:val="center"/>
          </w:tcPr>
          <w:p w:rsidR="001D5887" w:rsidRDefault="001D5887">
            <w:pPr>
              <w:widowControl/>
              <w:spacing w:line="0" w:lineRule="atLeast"/>
              <w:jc w:val="center"/>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szCs w:val="21"/>
              </w:rPr>
            </w:pPr>
            <w:r>
              <w:rPr>
                <w:rFonts w:ascii="宋体" w:hAnsi="宋体" w:cs="宋体" w:hint="eastAsia"/>
                <w:kern w:val="0"/>
                <w:szCs w:val="21"/>
                <w:lang w:eastAsia="zh-Hans"/>
              </w:rPr>
              <w:t>外</w:t>
            </w:r>
            <w:r>
              <w:rPr>
                <w:rFonts w:ascii="宋体" w:hAnsi="宋体" w:cs="宋体" w:hint="eastAsia"/>
                <w:kern w:val="0"/>
                <w:szCs w:val="21"/>
                <w:lang w:eastAsia="zh-Hans"/>
              </w:rPr>
              <w:t>贸商品认知</w:t>
            </w:r>
          </w:p>
        </w:tc>
        <w:tc>
          <w:tcPr>
            <w:tcW w:w="846" w:type="dxa"/>
            <w:shd w:val="clear" w:color="auto" w:fill="auto"/>
            <w:vAlign w:val="center"/>
          </w:tcPr>
          <w:p w:rsidR="001D5887" w:rsidRDefault="00FC6738">
            <w:pPr>
              <w:widowControl/>
              <w:spacing w:line="0" w:lineRule="atLeast"/>
              <w:jc w:val="center"/>
              <w:rPr>
                <w:rFonts w:ascii="宋体" w:hAnsi="宋体" w:cs="Times New Roman"/>
                <w:szCs w:val="21"/>
              </w:rPr>
            </w:pPr>
            <w:r>
              <w:rPr>
                <w:rFonts w:ascii="宋体" w:hAnsi="宋体" w:cs="宋体" w:hint="eastAsia"/>
                <w:kern w:val="0"/>
                <w:szCs w:val="21"/>
              </w:rPr>
              <w:t>7</w:t>
            </w:r>
            <w:r>
              <w:rPr>
                <w:rFonts w:ascii="宋体" w:hAnsi="宋体" w:cs="宋体" w:hint="eastAsia"/>
                <w:kern w:val="0"/>
                <w:szCs w:val="21"/>
              </w:rPr>
              <w:t>2</w:t>
            </w:r>
          </w:p>
        </w:tc>
        <w:tc>
          <w:tcPr>
            <w:tcW w:w="846" w:type="dxa"/>
            <w:shd w:val="clear" w:color="auto" w:fill="auto"/>
            <w:vAlign w:val="center"/>
          </w:tcPr>
          <w:p w:rsidR="001D5887" w:rsidRDefault="00FC6738">
            <w:pPr>
              <w:widowControl/>
              <w:spacing w:line="0" w:lineRule="atLeast"/>
              <w:jc w:val="center"/>
              <w:rPr>
                <w:rFonts w:ascii="宋体" w:hAnsi="宋体" w:cs="Times New Roman"/>
                <w:szCs w:val="21"/>
              </w:rPr>
            </w:pPr>
            <w:r>
              <w:rPr>
                <w:rFonts w:ascii="宋体" w:hAnsi="宋体" w:cs="宋体" w:hint="eastAsia"/>
                <w:kern w:val="0"/>
                <w:szCs w:val="21"/>
              </w:rPr>
              <w:t>4</w:t>
            </w:r>
          </w:p>
        </w:tc>
        <w:tc>
          <w:tcPr>
            <w:tcW w:w="571" w:type="dxa"/>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567" w:type="dxa"/>
          </w:tcPr>
          <w:p w:rsidR="001D5887" w:rsidRDefault="001D5887">
            <w:pPr>
              <w:widowControl/>
              <w:spacing w:line="0" w:lineRule="atLeast"/>
              <w:jc w:val="center"/>
              <w:rPr>
                <w:rFonts w:ascii="宋体" w:hAnsi="宋体" w:cs="Times New Roman"/>
                <w:kern w:val="0"/>
                <w:szCs w:val="21"/>
              </w:rPr>
            </w:pPr>
          </w:p>
        </w:tc>
        <w:tc>
          <w:tcPr>
            <w:tcW w:w="582" w:type="dxa"/>
            <w:gridSpan w:val="3"/>
            <w:vAlign w:val="center"/>
          </w:tcPr>
          <w:p w:rsidR="001D5887" w:rsidRDefault="001D5887">
            <w:pPr>
              <w:widowControl/>
              <w:spacing w:line="0" w:lineRule="atLeast"/>
              <w:jc w:val="center"/>
              <w:rPr>
                <w:rFonts w:ascii="宋体" w:hAnsi="宋体" w:cs="Times New Roman"/>
                <w:kern w:val="0"/>
                <w:szCs w:val="21"/>
              </w:rPr>
            </w:pPr>
          </w:p>
        </w:tc>
        <w:tc>
          <w:tcPr>
            <w:tcW w:w="450" w:type="dxa"/>
            <w:gridSpan w:val="2"/>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left"/>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lang w:eastAsia="zh-Hans"/>
              </w:rPr>
              <w:t>外</w:t>
            </w:r>
            <w:r>
              <w:rPr>
                <w:rFonts w:ascii="宋体" w:hAnsi="宋体" w:cs="宋体" w:hint="eastAsia"/>
                <w:kern w:val="0"/>
                <w:szCs w:val="21"/>
                <w:lang w:eastAsia="zh-Hans"/>
              </w:rPr>
              <w:t>贸业务操作</w:t>
            </w:r>
          </w:p>
        </w:tc>
        <w:tc>
          <w:tcPr>
            <w:tcW w:w="846" w:type="dxa"/>
            <w:shd w:val="clear" w:color="auto" w:fill="auto"/>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1</w:t>
            </w:r>
            <w:r>
              <w:rPr>
                <w:rFonts w:ascii="宋体" w:hAnsi="宋体" w:cs="宋体" w:hint="eastAsia"/>
                <w:kern w:val="0"/>
                <w:szCs w:val="21"/>
              </w:rPr>
              <w:t>08</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6</w:t>
            </w:r>
          </w:p>
        </w:tc>
        <w:tc>
          <w:tcPr>
            <w:tcW w:w="571"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582" w:type="dxa"/>
            <w:gridSpan w:val="3"/>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450" w:type="dxa"/>
            <w:gridSpan w:val="2"/>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left"/>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lang w:eastAsia="zh-Hans"/>
              </w:rPr>
              <w:t>涉</w:t>
            </w:r>
            <w:r>
              <w:rPr>
                <w:rFonts w:ascii="宋体" w:hAnsi="宋体" w:cs="宋体" w:hint="eastAsia"/>
                <w:kern w:val="0"/>
                <w:szCs w:val="21"/>
                <w:lang w:eastAsia="zh-Hans"/>
              </w:rPr>
              <w:t>外商务英语</w:t>
            </w:r>
          </w:p>
        </w:tc>
        <w:tc>
          <w:tcPr>
            <w:tcW w:w="846" w:type="dxa"/>
            <w:shd w:val="clear" w:color="auto" w:fill="auto"/>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7</w:t>
            </w:r>
            <w:r>
              <w:rPr>
                <w:rFonts w:ascii="宋体" w:hAnsi="宋体" w:cs="宋体" w:hint="eastAsia"/>
                <w:kern w:val="0"/>
                <w:szCs w:val="21"/>
              </w:rPr>
              <w:t>2</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4</w:t>
            </w:r>
          </w:p>
        </w:tc>
        <w:tc>
          <w:tcPr>
            <w:tcW w:w="571"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82" w:type="dxa"/>
            <w:gridSpan w:val="3"/>
            <w:vAlign w:val="center"/>
          </w:tcPr>
          <w:p w:rsidR="001D5887" w:rsidRDefault="001D5887">
            <w:pPr>
              <w:widowControl/>
              <w:spacing w:line="0" w:lineRule="atLeast"/>
              <w:jc w:val="center"/>
              <w:rPr>
                <w:rFonts w:ascii="宋体" w:hAnsi="宋体" w:cs="Times New Roman"/>
                <w:kern w:val="0"/>
                <w:szCs w:val="21"/>
              </w:rPr>
            </w:pPr>
          </w:p>
        </w:tc>
        <w:tc>
          <w:tcPr>
            <w:tcW w:w="450" w:type="dxa"/>
            <w:gridSpan w:val="2"/>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left"/>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lang w:eastAsia="zh-Hans"/>
              </w:rPr>
              <w:t>国</w:t>
            </w:r>
            <w:r>
              <w:rPr>
                <w:rFonts w:ascii="宋体" w:hAnsi="宋体" w:cs="宋体" w:hint="eastAsia"/>
                <w:kern w:val="0"/>
                <w:szCs w:val="21"/>
                <w:lang w:eastAsia="zh-Hans"/>
              </w:rPr>
              <w:t>际贸易法律法规</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7</w:t>
            </w:r>
            <w:r>
              <w:rPr>
                <w:rFonts w:ascii="宋体" w:hAnsi="宋体" w:cs="宋体" w:hint="eastAsia"/>
                <w:kern w:val="0"/>
                <w:szCs w:val="21"/>
              </w:rPr>
              <w:t>2</w:t>
            </w:r>
          </w:p>
        </w:tc>
        <w:tc>
          <w:tcPr>
            <w:tcW w:w="846"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4</w:t>
            </w:r>
          </w:p>
        </w:tc>
        <w:tc>
          <w:tcPr>
            <w:tcW w:w="571"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w:t>
            </w:r>
          </w:p>
        </w:tc>
        <w:tc>
          <w:tcPr>
            <w:tcW w:w="582" w:type="dxa"/>
            <w:gridSpan w:val="3"/>
            <w:vAlign w:val="center"/>
          </w:tcPr>
          <w:p w:rsidR="001D5887" w:rsidRDefault="001D5887">
            <w:pPr>
              <w:widowControl/>
              <w:spacing w:line="0" w:lineRule="atLeast"/>
              <w:jc w:val="center"/>
              <w:rPr>
                <w:rFonts w:ascii="宋体" w:hAnsi="宋体" w:cs="Times New Roman"/>
                <w:kern w:val="0"/>
                <w:szCs w:val="21"/>
              </w:rPr>
            </w:pPr>
          </w:p>
        </w:tc>
        <w:tc>
          <w:tcPr>
            <w:tcW w:w="450" w:type="dxa"/>
            <w:gridSpan w:val="2"/>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restart"/>
            <w:vAlign w:val="center"/>
          </w:tcPr>
          <w:p w:rsidR="001D5887" w:rsidRDefault="00FC6738">
            <w:pPr>
              <w:widowControl/>
              <w:spacing w:line="0" w:lineRule="atLeast"/>
              <w:jc w:val="center"/>
              <w:rPr>
                <w:rFonts w:ascii="宋体" w:hAnsi="宋体" w:cs="Times New Roman"/>
                <w:kern w:val="0"/>
                <w:szCs w:val="21"/>
              </w:rPr>
            </w:pPr>
            <w:r>
              <w:rPr>
                <w:rFonts w:ascii="宋体" w:hAnsi="宋体" w:cs="Times New Roman"/>
                <w:kern w:val="0"/>
                <w:szCs w:val="21"/>
              </w:rPr>
              <w:t>专</w:t>
            </w:r>
            <w:r>
              <w:rPr>
                <w:rFonts w:ascii="宋体" w:hAnsi="宋体" w:cs="Times New Roman"/>
                <w:kern w:val="0"/>
                <w:szCs w:val="21"/>
              </w:rPr>
              <w:t>业核心课程</w:t>
            </w: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lang w:eastAsia="zh-Hans"/>
              </w:rPr>
              <w:t>商</w:t>
            </w:r>
            <w:r>
              <w:rPr>
                <w:rFonts w:ascii="宋体" w:hAnsi="宋体" w:cs="宋体" w:hint="eastAsia"/>
                <w:kern w:val="0"/>
                <w:szCs w:val="21"/>
                <w:lang w:eastAsia="zh-Hans"/>
              </w:rPr>
              <w:t>务英语听说</w:t>
            </w:r>
            <w:r>
              <w:rPr>
                <w:rFonts w:ascii="宋体" w:hAnsi="宋体" w:cs="宋体" w:hint="eastAsia"/>
                <w:kern w:val="0"/>
                <w:szCs w:val="21"/>
              </w:rPr>
              <w:t>训练</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1</w:t>
            </w:r>
            <w:r>
              <w:rPr>
                <w:rFonts w:ascii="宋体" w:hAnsi="宋体" w:cs="Times New Roman" w:hint="eastAsia"/>
                <w:szCs w:val="21"/>
              </w:rPr>
              <w:t>08</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6</w:t>
            </w:r>
          </w:p>
        </w:tc>
        <w:tc>
          <w:tcPr>
            <w:tcW w:w="571" w:type="dxa"/>
          </w:tcPr>
          <w:p w:rsidR="001D5887" w:rsidRDefault="001D5887">
            <w:pPr>
              <w:widowControl/>
              <w:spacing w:line="0" w:lineRule="atLeast"/>
              <w:jc w:val="center"/>
              <w:rPr>
                <w:rFonts w:ascii="宋体" w:hAnsi="宋体" w:cs="宋体"/>
                <w:kern w:val="0"/>
                <w:szCs w:val="21"/>
              </w:rPr>
            </w:pPr>
          </w:p>
        </w:tc>
        <w:tc>
          <w:tcPr>
            <w:tcW w:w="567" w:type="dxa"/>
          </w:tcPr>
          <w:p w:rsidR="001D5887" w:rsidRDefault="001D5887">
            <w:pPr>
              <w:widowControl/>
              <w:spacing w:line="0" w:lineRule="atLeast"/>
              <w:jc w:val="center"/>
              <w:rPr>
                <w:rFonts w:ascii="宋体" w:hAnsi="宋体" w:cs="宋体"/>
                <w:kern w:val="0"/>
                <w:szCs w:val="21"/>
              </w:rPr>
            </w:pPr>
          </w:p>
        </w:tc>
        <w:tc>
          <w:tcPr>
            <w:tcW w:w="582" w:type="dxa"/>
            <w:gridSpan w:val="3"/>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450" w:type="dxa"/>
            <w:gridSpan w:val="2"/>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567" w:type="dxa"/>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center"/>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szCs w:val="21"/>
              </w:rPr>
            </w:pPr>
            <w:r>
              <w:rPr>
                <w:rFonts w:ascii="宋体" w:hAnsi="宋体" w:cs="宋体" w:hint="eastAsia"/>
                <w:kern w:val="0"/>
                <w:szCs w:val="21"/>
                <w:lang w:eastAsia="zh-Hans"/>
              </w:rPr>
              <w:t>商</w:t>
            </w:r>
            <w:r>
              <w:rPr>
                <w:rFonts w:ascii="宋体" w:hAnsi="宋体" w:cs="宋体" w:hint="eastAsia"/>
                <w:kern w:val="0"/>
                <w:szCs w:val="21"/>
                <w:lang w:eastAsia="zh-Hans"/>
              </w:rPr>
              <w:t>务英语翻译与写作</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szCs w:val="21"/>
              </w:rPr>
            </w:pPr>
            <w:r>
              <w:rPr>
                <w:rFonts w:ascii="宋体" w:hAnsi="宋体" w:cs="Times New Roman" w:hint="eastAsia"/>
                <w:szCs w:val="21"/>
              </w:rPr>
              <w:t>9</w:t>
            </w:r>
            <w:r>
              <w:rPr>
                <w:rFonts w:ascii="宋体" w:hAnsi="宋体" w:cs="Times New Roman" w:hint="eastAsia"/>
                <w:szCs w:val="21"/>
              </w:rPr>
              <w:t>0</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szCs w:val="21"/>
              </w:rPr>
            </w:pPr>
            <w:r>
              <w:rPr>
                <w:rFonts w:ascii="宋体" w:hAnsi="宋体" w:cs="Times New Roman" w:hint="eastAsia"/>
                <w:szCs w:val="21"/>
              </w:rPr>
              <w:t>5</w:t>
            </w:r>
          </w:p>
        </w:tc>
        <w:tc>
          <w:tcPr>
            <w:tcW w:w="571" w:type="dxa"/>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宋体"/>
                <w:kern w:val="0"/>
                <w:szCs w:val="21"/>
              </w:rPr>
            </w:pPr>
          </w:p>
        </w:tc>
        <w:tc>
          <w:tcPr>
            <w:tcW w:w="582" w:type="dxa"/>
            <w:gridSpan w:val="3"/>
            <w:vAlign w:val="center"/>
          </w:tcPr>
          <w:p w:rsidR="001D5887" w:rsidRDefault="001D5887">
            <w:pPr>
              <w:widowControl/>
              <w:spacing w:line="0" w:lineRule="atLeast"/>
              <w:jc w:val="center"/>
              <w:rPr>
                <w:rFonts w:ascii="宋体" w:hAnsi="宋体" w:cs="宋体"/>
                <w:kern w:val="0"/>
                <w:szCs w:val="21"/>
              </w:rPr>
            </w:pPr>
          </w:p>
        </w:tc>
        <w:tc>
          <w:tcPr>
            <w:tcW w:w="450" w:type="dxa"/>
            <w:gridSpan w:val="2"/>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567" w:type="dxa"/>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left"/>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外</w:t>
            </w:r>
            <w:r>
              <w:rPr>
                <w:rFonts w:ascii="宋体" w:hAnsi="宋体" w:cs="宋体" w:hint="eastAsia"/>
                <w:kern w:val="0"/>
                <w:szCs w:val="21"/>
              </w:rPr>
              <w:t>贸英语单证操作</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1</w:t>
            </w:r>
            <w:r>
              <w:rPr>
                <w:rFonts w:ascii="宋体" w:hAnsi="宋体" w:cs="Times New Roman" w:hint="eastAsia"/>
                <w:szCs w:val="21"/>
              </w:rPr>
              <w:t>08</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6</w:t>
            </w:r>
          </w:p>
        </w:tc>
        <w:tc>
          <w:tcPr>
            <w:tcW w:w="571" w:type="dxa"/>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宋体"/>
                <w:kern w:val="0"/>
                <w:szCs w:val="21"/>
              </w:rPr>
            </w:pPr>
          </w:p>
        </w:tc>
        <w:tc>
          <w:tcPr>
            <w:tcW w:w="582" w:type="dxa"/>
            <w:gridSpan w:val="3"/>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450" w:type="dxa"/>
            <w:gridSpan w:val="2"/>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974" w:type="dxa"/>
            <w:vMerge/>
            <w:vAlign w:val="center"/>
          </w:tcPr>
          <w:p w:rsidR="001D5887" w:rsidRDefault="001D5887">
            <w:pPr>
              <w:widowControl/>
              <w:spacing w:line="0" w:lineRule="atLeast"/>
              <w:jc w:val="left"/>
              <w:rPr>
                <w:rFonts w:ascii="宋体" w:hAnsi="宋体" w:cs="Times New Roman"/>
                <w:kern w:val="0"/>
                <w:szCs w:val="21"/>
              </w:rPr>
            </w:pPr>
          </w:p>
        </w:tc>
        <w:tc>
          <w:tcPr>
            <w:tcW w:w="1923" w:type="dxa"/>
            <w:shd w:val="clear" w:color="auto" w:fill="auto"/>
            <w:vAlign w:val="center"/>
          </w:tcPr>
          <w:p w:rsidR="001D5887" w:rsidRDefault="00FC6738">
            <w:pPr>
              <w:widowControl/>
              <w:spacing w:line="0" w:lineRule="atLeast"/>
              <w:jc w:val="center"/>
              <w:rPr>
                <w:rFonts w:ascii="宋体" w:hAnsi="宋体" w:cs="Times New Roman"/>
                <w:kern w:val="0"/>
                <w:szCs w:val="21"/>
              </w:rPr>
            </w:pPr>
            <w:r>
              <w:rPr>
                <w:rFonts w:ascii="宋体" w:hAnsi="宋体" w:cs="宋体" w:hint="eastAsia"/>
                <w:kern w:val="0"/>
                <w:szCs w:val="21"/>
              </w:rPr>
              <w:t>外</w:t>
            </w:r>
            <w:r>
              <w:rPr>
                <w:rFonts w:ascii="宋体" w:hAnsi="宋体" w:cs="宋体" w:hint="eastAsia"/>
                <w:kern w:val="0"/>
                <w:szCs w:val="21"/>
              </w:rPr>
              <w:t>贸业务洽谈与商务信函往来</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9</w:t>
            </w:r>
            <w:r>
              <w:rPr>
                <w:rFonts w:ascii="宋体" w:hAnsi="宋体" w:cs="Times New Roman" w:hint="eastAsia"/>
                <w:szCs w:val="21"/>
              </w:rPr>
              <w:t>0</w:t>
            </w:r>
          </w:p>
        </w:tc>
        <w:tc>
          <w:tcPr>
            <w:tcW w:w="846" w:type="dxa"/>
            <w:shd w:val="clear" w:color="auto" w:fill="auto"/>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hint="eastAsia"/>
                <w:szCs w:val="21"/>
              </w:rPr>
              <w:t>5</w:t>
            </w:r>
          </w:p>
        </w:tc>
        <w:tc>
          <w:tcPr>
            <w:tcW w:w="571" w:type="dxa"/>
            <w:vAlign w:val="center"/>
          </w:tcPr>
          <w:p w:rsidR="001D5887" w:rsidRDefault="001D5887">
            <w:pPr>
              <w:widowControl/>
              <w:spacing w:line="0" w:lineRule="atLeast"/>
              <w:jc w:val="center"/>
              <w:rPr>
                <w:rFonts w:ascii="宋体" w:hAnsi="宋体" w:cs="宋体"/>
                <w:kern w:val="0"/>
                <w:szCs w:val="21"/>
              </w:rPr>
            </w:pPr>
          </w:p>
        </w:tc>
        <w:tc>
          <w:tcPr>
            <w:tcW w:w="567" w:type="dxa"/>
            <w:vAlign w:val="center"/>
          </w:tcPr>
          <w:p w:rsidR="001D5887" w:rsidRDefault="001D5887">
            <w:pPr>
              <w:widowControl/>
              <w:spacing w:line="0" w:lineRule="atLeast"/>
              <w:jc w:val="center"/>
              <w:rPr>
                <w:rFonts w:ascii="宋体" w:hAnsi="宋体" w:cs="宋体"/>
                <w:kern w:val="0"/>
                <w:szCs w:val="21"/>
              </w:rPr>
            </w:pPr>
          </w:p>
        </w:tc>
        <w:tc>
          <w:tcPr>
            <w:tcW w:w="582" w:type="dxa"/>
            <w:gridSpan w:val="3"/>
            <w:vAlign w:val="center"/>
          </w:tcPr>
          <w:p w:rsidR="001D5887" w:rsidRDefault="001D5887">
            <w:pPr>
              <w:widowControl/>
              <w:spacing w:line="0" w:lineRule="atLeast"/>
              <w:jc w:val="center"/>
              <w:rPr>
                <w:rFonts w:ascii="宋体" w:hAnsi="宋体" w:cs="宋体"/>
                <w:kern w:val="0"/>
                <w:szCs w:val="21"/>
              </w:rPr>
            </w:pPr>
          </w:p>
        </w:tc>
        <w:tc>
          <w:tcPr>
            <w:tcW w:w="450" w:type="dxa"/>
            <w:gridSpan w:val="2"/>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567" w:type="dxa"/>
            <w:vAlign w:val="center"/>
          </w:tcPr>
          <w:p w:rsidR="001D5887" w:rsidRDefault="00FC6738">
            <w:pPr>
              <w:widowControl/>
              <w:spacing w:line="0" w:lineRule="atLeast"/>
              <w:jc w:val="center"/>
              <w:rPr>
                <w:rFonts w:ascii="宋体" w:hAnsi="宋体" w:cs="宋体"/>
                <w:kern w:val="0"/>
                <w:szCs w:val="21"/>
              </w:rPr>
            </w:pPr>
            <w:r>
              <w:rPr>
                <w:rFonts w:ascii="宋体" w:hAnsi="宋体" w:cs="宋体" w:hint="eastAsia"/>
                <w:kern w:val="0"/>
                <w:szCs w:val="21"/>
              </w:rPr>
              <w:t>√</w:t>
            </w:r>
          </w:p>
        </w:tc>
        <w:tc>
          <w:tcPr>
            <w:tcW w:w="567" w:type="dxa"/>
            <w:vAlign w:val="center"/>
          </w:tcPr>
          <w:p w:rsidR="001D5887" w:rsidRDefault="001D5887">
            <w:pPr>
              <w:widowControl/>
              <w:spacing w:line="0" w:lineRule="atLeast"/>
              <w:jc w:val="center"/>
              <w:rPr>
                <w:rFonts w:ascii="宋体" w:hAnsi="宋体" w:cs="Times New Roman"/>
                <w:kern w:val="0"/>
                <w:szCs w:val="21"/>
              </w:rPr>
            </w:pP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2897" w:type="dxa"/>
            <w:gridSpan w:val="2"/>
            <w:vAlign w:val="center"/>
          </w:tcPr>
          <w:p w:rsidR="001D5887" w:rsidRDefault="00FC6738">
            <w:pPr>
              <w:widowControl/>
              <w:spacing w:line="0" w:lineRule="atLeast"/>
              <w:jc w:val="center"/>
              <w:rPr>
                <w:rFonts w:ascii="宋体" w:hAnsi="宋体" w:cs="Times New Roman"/>
                <w:kern w:val="0"/>
                <w:szCs w:val="21"/>
              </w:rPr>
            </w:pPr>
            <w:r>
              <w:rPr>
                <w:rFonts w:ascii="宋体" w:hAnsi="宋体" w:cs="Times New Roman"/>
                <w:kern w:val="0"/>
                <w:szCs w:val="21"/>
              </w:rPr>
              <w:t>岗</w:t>
            </w:r>
            <w:r>
              <w:rPr>
                <w:rFonts w:ascii="宋体" w:hAnsi="宋体" w:cs="Times New Roman"/>
                <w:kern w:val="0"/>
                <w:szCs w:val="21"/>
              </w:rPr>
              <w:t>位实习</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5</w:t>
            </w:r>
            <w:r>
              <w:rPr>
                <w:rFonts w:ascii="宋体" w:hAnsi="宋体" w:cs="Times New Roman"/>
                <w:kern w:val="0"/>
                <w:szCs w:val="21"/>
              </w:rPr>
              <w:t>40</w:t>
            </w:r>
          </w:p>
        </w:tc>
        <w:tc>
          <w:tcPr>
            <w:tcW w:w="846"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2</w:t>
            </w:r>
            <w:r>
              <w:rPr>
                <w:rFonts w:ascii="宋体" w:hAnsi="宋体" w:cs="Times New Roman"/>
                <w:kern w:val="0"/>
                <w:szCs w:val="21"/>
              </w:rPr>
              <w:t>7</w:t>
            </w:r>
          </w:p>
        </w:tc>
        <w:tc>
          <w:tcPr>
            <w:tcW w:w="571"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82" w:type="dxa"/>
            <w:gridSpan w:val="3"/>
            <w:vAlign w:val="center"/>
          </w:tcPr>
          <w:p w:rsidR="001D5887" w:rsidRDefault="001D5887">
            <w:pPr>
              <w:widowControl/>
              <w:snapToGrid w:val="0"/>
              <w:spacing w:line="0" w:lineRule="atLeast"/>
              <w:jc w:val="center"/>
              <w:rPr>
                <w:rFonts w:ascii="宋体" w:hAnsi="宋体" w:cs="Times New Roman"/>
                <w:kern w:val="0"/>
                <w:szCs w:val="21"/>
              </w:rPr>
            </w:pPr>
          </w:p>
        </w:tc>
        <w:tc>
          <w:tcPr>
            <w:tcW w:w="450" w:type="dxa"/>
            <w:gridSpan w:val="2"/>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1D5887">
            <w:pPr>
              <w:widowControl/>
              <w:snapToGrid w:val="0"/>
              <w:spacing w:line="0" w:lineRule="atLeast"/>
              <w:jc w:val="center"/>
              <w:rPr>
                <w:rFonts w:ascii="宋体" w:hAnsi="宋体" w:cs="Times New Roman"/>
                <w:kern w:val="0"/>
                <w:szCs w:val="21"/>
              </w:rPr>
            </w:pPr>
          </w:p>
        </w:tc>
        <w:tc>
          <w:tcPr>
            <w:tcW w:w="567" w:type="dxa"/>
            <w:vAlign w:val="center"/>
          </w:tcPr>
          <w:p w:rsidR="001D5887" w:rsidRDefault="00FC6738">
            <w:pPr>
              <w:widowControl/>
              <w:snapToGrid w:val="0"/>
              <w:spacing w:line="0" w:lineRule="atLeast"/>
              <w:jc w:val="center"/>
              <w:rPr>
                <w:rFonts w:ascii="宋体" w:hAnsi="宋体" w:cs="Times New Roman"/>
                <w:kern w:val="0"/>
                <w:szCs w:val="21"/>
              </w:rPr>
            </w:pPr>
            <w:r>
              <w:rPr>
                <w:rFonts w:ascii="宋体" w:hAnsi="宋体" w:cs="Times New Roman"/>
                <w:kern w:val="0"/>
                <w:szCs w:val="21"/>
              </w:rPr>
              <w:t>√</w:t>
            </w:r>
          </w:p>
        </w:tc>
      </w:tr>
      <w:tr w:rsidR="001D5887">
        <w:trPr>
          <w:trHeight w:val="20"/>
          <w:jc w:val="center"/>
        </w:trPr>
        <w:tc>
          <w:tcPr>
            <w:tcW w:w="440" w:type="dxa"/>
            <w:vMerge/>
            <w:vAlign w:val="center"/>
          </w:tcPr>
          <w:p w:rsidR="001D5887" w:rsidRDefault="001D5887">
            <w:pPr>
              <w:widowControl/>
              <w:spacing w:line="0" w:lineRule="atLeast"/>
              <w:jc w:val="left"/>
              <w:rPr>
                <w:rFonts w:ascii="宋体" w:hAnsi="宋体" w:cs="Times New Roman"/>
                <w:kern w:val="0"/>
                <w:szCs w:val="21"/>
              </w:rPr>
            </w:pPr>
          </w:p>
        </w:tc>
        <w:tc>
          <w:tcPr>
            <w:tcW w:w="2897" w:type="dxa"/>
            <w:gridSpan w:val="2"/>
            <w:vAlign w:val="center"/>
          </w:tcPr>
          <w:p w:rsidR="001D5887" w:rsidRDefault="00FC6738">
            <w:pPr>
              <w:widowControl/>
              <w:spacing w:line="0" w:lineRule="atLeast"/>
              <w:ind w:firstLine="482"/>
              <w:jc w:val="center"/>
              <w:rPr>
                <w:rFonts w:ascii="宋体" w:hAnsi="宋体" w:cs="Times New Roman"/>
                <w:b/>
                <w:bCs/>
                <w:kern w:val="0"/>
                <w:szCs w:val="21"/>
              </w:rPr>
            </w:pPr>
            <w:r>
              <w:rPr>
                <w:rFonts w:ascii="宋体" w:hAnsi="宋体" w:cs="Times New Roman"/>
                <w:b/>
                <w:bCs/>
                <w:kern w:val="0"/>
                <w:szCs w:val="21"/>
              </w:rPr>
              <w:t>小</w:t>
            </w:r>
            <w:r>
              <w:rPr>
                <w:rFonts w:ascii="宋体" w:hAnsi="宋体" w:cs="Times New Roman"/>
                <w:b/>
                <w:bCs/>
                <w:kern w:val="0"/>
                <w:szCs w:val="21"/>
              </w:rPr>
              <w:t>计</w:t>
            </w:r>
          </w:p>
        </w:tc>
        <w:tc>
          <w:tcPr>
            <w:tcW w:w="846" w:type="dxa"/>
            <w:vAlign w:val="center"/>
          </w:tcPr>
          <w:p w:rsidR="001D5887" w:rsidRDefault="00FC6738">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1</w:t>
            </w:r>
            <w:r>
              <w:rPr>
                <w:rFonts w:ascii="宋体" w:hAnsi="宋体" w:cs="Times New Roman"/>
                <w:b/>
                <w:bCs/>
                <w:kern w:val="0"/>
                <w:szCs w:val="21"/>
              </w:rPr>
              <w:t>332</w:t>
            </w:r>
          </w:p>
        </w:tc>
        <w:tc>
          <w:tcPr>
            <w:tcW w:w="846" w:type="dxa"/>
            <w:vAlign w:val="center"/>
          </w:tcPr>
          <w:p w:rsidR="001D5887" w:rsidRDefault="00FC6738">
            <w:pPr>
              <w:widowControl/>
              <w:snapToGrid w:val="0"/>
              <w:spacing w:line="0" w:lineRule="atLeast"/>
              <w:jc w:val="center"/>
              <w:rPr>
                <w:rFonts w:ascii="宋体" w:hAnsi="宋体" w:cs="Times New Roman"/>
                <w:b/>
                <w:bCs/>
                <w:kern w:val="0"/>
                <w:szCs w:val="21"/>
              </w:rPr>
            </w:pPr>
            <w:r>
              <w:rPr>
                <w:rFonts w:ascii="宋体" w:hAnsi="宋体" w:cs="Times New Roman"/>
                <w:b/>
                <w:bCs/>
                <w:kern w:val="0"/>
                <w:szCs w:val="21"/>
              </w:rPr>
              <w:t>7</w:t>
            </w:r>
            <w:r>
              <w:rPr>
                <w:rFonts w:ascii="宋体" w:hAnsi="宋体" w:cs="Times New Roman"/>
                <w:b/>
                <w:bCs/>
                <w:kern w:val="0"/>
                <w:szCs w:val="21"/>
              </w:rPr>
              <w:t>1</w:t>
            </w:r>
          </w:p>
        </w:tc>
        <w:tc>
          <w:tcPr>
            <w:tcW w:w="571"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67"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82" w:type="dxa"/>
            <w:gridSpan w:val="3"/>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450" w:type="dxa"/>
            <w:gridSpan w:val="2"/>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67"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c>
          <w:tcPr>
            <w:tcW w:w="567" w:type="dxa"/>
            <w:vAlign w:val="center"/>
          </w:tcPr>
          <w:p w:rsidR="001D5887" w:rsidRDefault="001D5887">
            <w:pPr>
              <w:widowControl/>
              <w:snapToGrid w:val="0"/>
              <w:spacing w:line="0" w:lineRule="atLeast"/>
              <w:ind w:firstLine="482"/>
              <w:jc w:val="center"/>
              <w:rPr>
                <w:rFonts w:ascii="宋体" w:hAnsi="宋体" w:cs="Times New Roman"/>
                <w:b/>
                <w:bCs/>
                <w:kern w:val="0"/>
                <w:szCs w:val="21"/>
              </w:rPr>
            </w:pPr>
          </w:p>
        </w:tc>
      </w:tr>
      <w:tr w:rsidR="001D5887">
        <w:trPr>
          <w:trHeight w:val="20"/>
          <w:jc w:val="center"/>
        </w:trPr>
        <w:tc>
          <w:tcPr>
            <w:tcW w:w="3337" w:type="dxa"/>
            <w:gridSpan w:val="3"/>
            <w:vAlign w:val="center"/>
          </w:tcPr>
          <w:p w:rsidR="001D5887" w:rsidRDefault="00FC6738">
            <w:pPr>
              <w:widowControl/>
              <w:spacing w:line="0" w:lineRule="atLeast"/>
              <w:ind w:firstLine="482"/>
              <w:jc w:val="center"/>
              <w:rPr>
                <w:rFonts w:ascii="宋体" w:hAnsi="宋体" w:cs="Times New Roman"/>
                <w:b/>
                <w:bCs/>
                <w:kern w:val="0"/>
                <w:szCs w:val="21"/>
              </w:rPr>
            </w:pPr>
            <w:r>
              <w:rPr>
                <w:rFonts w:ascii="宋体" w:hAnsi="宋体" w:cs="Times New Roman"/>
                <w:b/>
                <w:kern w:val="0"/>
                <w:szCs w:val="21"/>
              </w:rPr>
              <w:t>合</w:t>
            </w:r>
            <w:r>
              <w:rPr>
                <w:rFonts w:ascii="宋体" w:hAnsi="宋体" w:cs="Times New Roman"/>
                <w:b/>
                <w:kern w:val="0"/>
                <w:szCs w:val="21"/>
              </w:rPr>
              <w:t>计</w:t>
            </w:r>
          </w:p>
        </w:tc>
        <w:tc>
          <w:tcPr>
            <w:tcW w:w="846" w:type="dxa"/>
            <w:vAlign w:val="center"/>
          </w:tcPr>
          <w:p w:rsidR="001D5887" w:rsidRDefault="00FC6738">
            <w:pPr>
              <w:widowControl/>
              <w:spacing w:line="0" w:lineRule="atLeast"/>
              <w:jc w:val="center"/>
              <w:rPr>
                <w:rFonts w:ascii="宋体" w:hAnsi="宋体" w:cs="Times New Roman"/>
                <w:b/>
                <w:bCs/>
                <w:szCs w:val="21"/>
              </w:rPr>
            </w:pPr>
            <w:r>
              <w:rPr>
                <w:rFonts w:ascii="宋体" w:hAnsi="宋体" w:cs="Times New Roman"/>
                <w:b/>
                <w:bCs/>
                <w:szCs w:val="21"/>
              </w:rPr>
              <w:t>2</w:t>
            </w:r>
            <w:r>
              <w:rPr>
                <w:rFonts w:ascii="宋体" w:hAnsi="宋体" w:cs="Times New Roman"/>
                <w:b/>
                <w:bCs/>
                <w:szCs w:val="21"/>
              </w:rPr>
              <w:t>412</w:t>
            </w:r>
          </w:p>
        </w:tc>
        <w:tc>
          <w:tcPr>
            <w:tcW w:w="846" w:type="dxa"/>
            <w:vAlign w:val="center"/>
          </w:tcPr>
          <w:p w:rsidR="001D5887" w:rsidRDefault="00FC6738">
            <w:pPr>
              <w:widowControl/>
              <w:spacing w:line="0" w:lineRule="atLeast"/>
              <w:jc w:val="center"/>
              <w:rPr>
                <w:rFonts w:ascii="宋体" w:hAnsi="宋体" w:cs="Times New Roman"/>
                <w:b/>
                <w:bCs/>
                <w:szCs w:val="21"/>
              </w:rPr>
            </w:pPr>
            <w:r>
              <w:rPr>
                <w:rFonts w:ascii="宋体" w:hAnsi="宋体" w:cs="Times New Roman"/>
                <w:b/>
                <w:bCs/>
                <w:szCs w:val="21"/>
              </w:rPr>
              <w:t>1</w:t>
            </w:r>
            <w:r>
              <w:rPr>
                <w:rFonts w:ascii="宋体" w:hAnsi="宋体" w:cs="Times New Roman"/>
                <w:b/>
                <w:bCs/>
                <w:szCs w:val="21"/>
              </w:rPr>
              <w:t>31</w:t>
            </w:r>
          </w:p>
        </w:tc>
        <w:tc>
          <w:tcPr>
            <w:tcW w:w="571" w:type="dxa"/>
            <w:vAlign w:val="center"/>
          </w:tcPr>
          <w:p w:rsidR="001D5887" w:rsidRDefault="001D5887">
            <w:pPr>
              <w:widowControl/>
              <w:spacing w:line="0" w:lineRule="atLeast"/>
              <w:ind w:firstLine="482"/>
              <w:jc w:val="center"/>
              <w:rPr>
                <w:rFonts w:ascii="宋体" w:hAnsi="宋体" w:cs="Times New Roman"/>
                <w:b/>
                <w:bCs/>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73" w:type="dxa"/>
            <w:gridSpan w:val="2"/>
            <w:vAlign w:val="center"/>
          </w:tcPr>
          <w:p w:rsidR="001D5887" w:rsidRDefault="001D5887">
            <w:pPr>
              <w:widowControl/>
              <w:spacing w:line="0" w:lineRule="atLeast"/>
              <w:jc w:val="center"/>
              <w:rPr>
                <w:rFonts w:ascii="宋体" w:hAnsi="宋体" w:cs="Times New Roman"/>
                <w:kern w:val="0"/>
                <w:szCs w:val="21"/>
              </w:rPr>
            </w:pPr>
          </w:p>
        </w:tc>
        <w:tc>
          <w:tcPr>
            <w:tcW w:w="459" w:type="dxa"/>
            <w:gridSpan w:val="3"/>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c>
          <w:tcPr>
            <w:tcW w:w="567" w:type="dxa"/>
            <w:vAlign w:val="center"/>
          </w:tcPr>
          <w:p w:rsidR="001D5887" w:rsidRDefault="001D5887">
            <w:pPr>
              <w:widowControl/>
              <w:spacing w:line="0" w:lineRule="atLeast"/>
              <w:jc w:val="center"/>
              <w:rPr>
                <w:rFonts w:ascii="宋体" w:hAnsi="宋体" w:cs="Times New Roman"/>
                <w:kern w:val="0"/>
                <w:szCs w:val="21"/>
              </w:rPr>
            </w:pPr>
          </w:p>
        </w:tc>
      </w:tr>
    </w:tbl>
    <w:p w:rsidR="001D5887" w:rsidRDefault="00FC6738">
      <w:pPr>
        <w:spacing w:line="400" w:lineRule="exact"/>
        <w:ind w:firstLineChars="200" w:firstLine="360"/>
        <w:rPr>
          <w:rFonts w:ascii="宋体" w:hAnsi="宋体" w:cs="宋体"/>
          <w:sz w:val="18"/>
          <w:szCs w:val="18"/>
        </w:rPr>
      </w:pPr>
      <w:r>
        <w:rPr>
          <w:rFonts w:ascii="宋体" w:hAnsi="宋体" w:cs="宋体" w:hint="eastAsia"/>
          <w:sz w:val="18"/>
          <w:szCs w:val="18"/>
        </w:rPr>
        <w:t>注</w:t>
      </w: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“√”表示建议此课程开设的学期，“（√）”表示由学校根据实际情况选择性确定；</w:t>
      </w:r>
      <w:r>
        <w:rPr>
          <w:rFonts w:ascii="宋体" w:hAnsi="宋体" w:cs="宋体" w:hint="eastAsia"/>
          <w:sz w:val="18"/>
          <w:szCs w:val="18"/>
        </w:rPr>
        <w:t>2.</w:t>
      </w:r>
      <w:r>
        <w:rPr>
          <w:rFonts w:ascii="宋体" w:hAnsi="宋体" w:cs="宋体" w:hint="eastAsia"/>
          <w:sz w:val="18"/>
          <w:szCs w:val="18"/>
        </w:rPr>
        <w:t>本表不含军训、社会实践、入学教育及认识实习、毕业考核、毕业教育及公共基础课程任意选修课和专业拓展课程教学安排，包含这些课程则总学时合计应为</w:t>
      </w:r>
      <w:r>
        <w:rPr>
          <w:rFonts w:ascii="宋体" w:hAnsi="宋体" w:cs="宋体" w:hint="eastAsia"/>
          <w:sz w:val="18"/>
          <w:szCs w:val="18"/>
        </w:rPr>
        <w:t>3000</w:t>
      </w:r>
      <w:r>
        <w:rPr>
          <w:rFonts w:ascii="宋体" w:hAnsi="宋体" w:cs="宋体" w:hint="eastAsia"/>
          <w:sz w:val="18"/>
          <w:szCs w:val="18"/>
        </w:rPr>
        <w:t>～</w:t>
      </w:r>
      <w:r>
        <w:rPr>
          <w:rFonts w:ascii="宋体" w:hAnsi="宋体" w:cs="宋体" w:hint="eastAsia"/>
          <w:sz w:val="18"/>
          <w:szCs w:val="18"/>
        </w:rPr>
        <w:t>3300</w:t>
      </w:r>
      <w:r>
        <w:rPr>
          <w:rFonts w:ascii="宋体" w:hAnsi="宋体" w:cs="宋体" w:hint="eastAsia"/>
          <w:sz w:val="18"/>
          <w:szCs w:val="18"/>
        </w:rPr>
        <w:t>；</w:t>
      </w:r>
      <w:r>
        <w:rPr>
          <w:rFonts w:ascii="宋体" w:hAnsi="宋体" w:cs="宋体" w:hint="eastAsia"/>
          <w:sz w:val="18"/>
          <w:szCs w:val="18"/>
        </w:rPr>
        <w:t>3.</w:t>
      </w:r>
      <w:r>
        <w:rPr>
          <w:rFonts w:ascii="宋体" w:hAnsi="宋体" w:cs="宋体" w:hint="eastAsia"/>
          <w:sz w:val="18"/>
          <w:szCs w:val="18"/>
        </w:rPr>
        <w:t>本表中各学期课时安排约为</w:t>
      </w:r>
      <w:r>
        <w:rPr>
          <w:rFonts w:ascii="宋体" w:hAnsi="宋体" w:cs="宋体" w:hint="eastAsia"/>
          <w:sz w:val="18"/>
          <w:szCs w:val="18"/>
        </w:rPr>
        <w:t>500</w:t>
      </w:r>
      <w:r>
        <w:rPr>
          <w:rFonts w:ascii="宋体" w:hAnsi="宋体" w:cs="宋体" w:hint="eastAsia"/>
          <w:sz w:val="18"/>
          <w:szCs w:val="18"/>
        </w:rPr>
        <w:t>～</w:t>
      </w:r>
      <w:r>
        <w:rPr>
          <w:rFonts w:ascii="宋体" w:hAnsi="宋体" w:cs="宋体" w:hint="eastAsia"/>
          <w:sz w:val="18"/>
          <w:szCs w:val="18"/>
        </w:rPr>
        <w:t>540</w:t>
      </w:r>
      <w:r>
        <w:rPr>
          <w:rFonts w:ascii="宋体" w:hAnsi="宋体" w:cs="宋体" w:hint="eastAsia"/>
          <w:sz w:val="18"/>
          <w:szCs w:val="18"/>
        </w:rPr>
        <w:t>学时，如课时安排未达要求，由学校根据实际情况统筹安排，第</w:t>
      </w:r>
      <w:r>
        <w:rPr>
          <w:rFonts w:ascii="宋体" w:hAnsi="宋体" w:cs="宋体" w:hint="eastAsia"/>
          <w:sz w:val="18"/>
          <w:szCs w:val="18"/>
        </w:rPr>
        <w:t>5</w:t>
      </w:r>
      <w:r>
        <w:rPr>
          <w:rFonts w:ascii="宋体" w:hAnsi="宋体" w:cs="宋体" w:hint="eastAsia"/>
          <w:sz w:val="18"/>
          <w:szCs w:val="18"/>
        </w:rPr>
        <w:t>学期主要考虑公共基础课程任意选修课和专业拓展课程；</w:t>
      </w:r>
      <w:r>
        <w:rPr>
          <w:rFonts w:ascii="宋体" w:hAnsi="宋体" w:cs="宋体" w:hint="eastAsia"/>
          <w:sz w:val="18"/>
          <w:szCs w:val="18"/>
        </w:rPr>
        <w:t>4.</w:t>
      </w:r>
      <w:r>
        <w:rPr>
          <w:rFonts w:ascii="宋体" w:hAnsi="宋体" w:cs="宋体" w:hint="eastAsia"/>
          <w:sz w:val="18"/>
          <w:szCs w:val="18"/>
        </w:rPr>
        <w:t>课程开设顺序和开设学期，以及学时、学分，学校可根据实际情况调整。</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八</w:t>
      </w:r>
      <w:r>
        <w:rPr>
          <w:rFonts w:ascii="宋体" w:hAnsi="宋体" w:cs="宋体" w:hint="eastAsia"/>
          <w:b/>
          <w:sz w:val="24"/>
          <w:szCs w:val="24"/>
        </w:rPr>
        <w:t>、实施保障</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一）师资条件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师德师风</w:t>
      </w:r>
    </w:p>
    <w:p w:rsidR="001D5887" w:rsidRDefault="00FC6738">
      <w:pPr>
        <w:spacing w:line="400" w:lineRule="exact"/>
        <w:ind w:firstLineChars="200" w:firstLine="480"/>
        <w:rPr>
          <w:rFonts w:ascii="宋体" w:hAnsi="宋体" w:cs="宋体"/>
          <w:sz w:val="24"/>
          <w:szCs w:val="24"/>
        </w:rPr>
      </w:pPr>
      <w:r>
        <w:rPr>
          <w:rFonts w:ascii="宋体" w:hAnsi="宋体" w:cs="宋体"/>
          <w:sz w:val="24"/>
          <w:szCs w:val="24"/>
        </w:rPr>
        <w:t>热</w:t>
      </w:r>
      <w:r>
        <w:rPr>
          <w:rFonts w:ascii="宋体" w:hAnsi="宋体" w:cs="宋体"/>
          <w:sz w:val="24"/>
          <w:szCs w:val="24"/>
        </w:rPr>
        <w:t>爱职业教育事业，具有职业理想、敬业精神和奉献精神，培育和践行社会主义核心价值观，履行教师职业道德规范，依法执教。立德树人，为人师表，教书育人，自尊自律，关爱学生，团结协作。在教育教学岗位上，以人格魅力、学识魅力、职业魅力教育和感染学生，因材施教、以爱育爱，做学生职业生涯发展的指导者和健康成长的</w:t>
      </w:r>
      <w:r>
        <w:rPr>
          <w:rFonts w:ascii="宋体" w:hAnsi="宋体" w:cs="宋体" w:hint="eastAsia"/>
          <w:sz w:val="24"/>
          <w:szCs w:val="24"/>
        </w:rPr>
        <w:t>“</w:t>
      </w:r>
      <w:r>
        <w:rPr>
          <w:rFonts w:ascii="宋体" w:hAnsi="宋体" w:cs="宋体"/>
          <w:sz w:val="24"/>
          <w:szCs w:val="24"/>
        </w:rPr>
        <w:t>四个引路人</w:t>
      </w:r>
      <w:r>
        <w:rPr>
          <w:rFonts w:ascii="宋体" w:hAnsi="宋体" w:cs="宋体" w:hint="eastAsia"/>
          <w:sz w:val="24"/>
          <w:szCs w:val="24"/>
        </w:rPr>
        <w:t>”</w:t>
      </w:r>
      <w:r>
        <w:rPr>
          <w:rFonts w:ascii="宋体" w:hAnsi="宋体" w:cs="宋体"/>
          <w:sz w:val="24"/>
          <w:szCs w:val="24"/>
        </w:rPr>
        <w:t>，展示出默默奉献的职业精神，争做</w:t>
      </w:r>
      <w:r>
        <w:rPr>
          <w:rFonts w:ascii="宋体" w:hAnsi="宋体" w:cs="宋体"/>
          <w:sz w:val="24"/>
          <w:szCs w:val="24"/>
        </w:rPr>
        <w:t>“</w:t>
      </w:r>
      <w:r>
        <w:rPr>
          <w:rFonts w:ascii="宋体" w:hAnsi="宋体" w:cs="宋体"/>
          <w:sz w:val="24"/>
          <w:szCs w:val="24"/>
        </w:rPr>
        <w:t>四有</w:t>
      </w:r>
      <w:r>
        <w:rPr>
          <w:rFonts w:ascii="宋体" w:hAnsi="宋体" w:cs="宋体"/>
          <w:sz w:val="24"/>
          <w:szCs w:val="24"/>
        </w:rPr>
        <w:t>”</w:t>
      </w:r>
      <w:r>
        <w:rPr>
          <w:rFonts w:ascii="宋体" w:hAnsi="宋体" w:cs="宋体"/>
          <w:sz w:val="24"/>
          <w:szCs w:val="24"/>
        </w:rPr>
        <w:t>好老师。</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专业能力</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）专业带头人原则上应具备高级讲师及以上职称和较高的职业技能等级证书，拥有国际贸易行业的专业视野和实践经验，具有专业前沿知识和先进教育理</w:t>
      </w:r>
      <w:r>
        <w:rPr>
          <w:rFonts w:ascii="宋体" w:hAnsi="宋体" w:cs="宋体" w:hint="eastAsia"/>
          <w:sz w:val="24"/>
          <w:szCs w:val="24"/>
        </w:rPr>
        <w:t>念，教学水平高、教学管理强，在本区域或本专业领域具有一定的影响力。能广泛联系行业企业，较好地把握贸易行业、专业发展态势，了解贸易类行业企业对本专业人才的实际需求，潜心课程教学改革，带领教学团队制订高水平的“实施性人才培养方案”</w:t>
      </w:r>
      <w:r>
        <w:rPr>
          <w:rFonts w:ascii="宋体" w:hAnsi="宋体" w:cs="宋体" w:hint="eastAsia"/>
          <w:sz w:val="24"/>
          <w:szCs w:val="24"/>
        </w:rPr>
        <w:t xml:space="preserve"> </w:t>
      </w:r>
      <w:r>
        <w:rPr>
          <w:rFonts w:ascii="宋体" w:hAnsi="宋体" w:cs="宋体" w:hint="eastAsia"/>
          <w:sz w:val="24"/>
          <w:szCs w:val="24"/>
        </w:rPr>
        <w:t>具有组织开展学校专业建设、课程建设、教科研工作、贸易技术创新、社会服务等能力，在本专业改革发展中起引领作用。</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）公共基础课程学科带头人和专业（技能）课程负责人应在该专业的课程教学、教育科研、课程开发等方面起到引领作用。要关注学科（课程）改革和发展状况，熟悉本学科（课程）的课程标准</w:t>
      </w:r>
      <w:r>
        <w:rPr>
          <w:rFonts w:ascii="宋体" w:hAnsi="宋体" w:cs="宋体" w:hint="eastAsia"/>
          <w:sz w:val="24"/>
          <w:szCs w:val="24"/>
        </w:rPr>
        <w:t>、教学任务、主要教学内容及要求。</w:t>
      </w:r>
      <w:r>
        <w:rPr>
          <w:rFonts w:ascii="宋体" w:hAnsi="宋体" w:cs="宋体" w:hint="eastAsia"/>
          <w:sz w:val="24"/>
          <w:szCs w:val="24"/>
        </w:rPr>
        <w:lastRenderedPageBreak/>
        <w:t>具有较强的课程研究能力和组织实施能力，能够组织开展具有一定规模的示范性、观摩性等教研活动，能够组织专业团队积极推进课堂教学改革与创新，提升课程建设水平，建设新型教学场景，优化课堂生态，深化信息技术应用，打造优质课堂。</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专任教师应具有中等职业学校教师资格证书和与任教学科相符的专业背景，熟悉教育教学规律，对任教课程有较为全面理解，具备较强的学情分析、教学目标设定、教学设计、教案撰写、教学策略选择、教学实施和评价能力，能够落实课程思政要求，挖掘专业课程中的思政教育元素和资源，</w:t>
      </w:r>
      <w:r>
        <w:rPr>
          <w:rFonts w:ascii="宋体" w:hAnsi="宋体" w:cs="宋体" w:hint="eastAsia"/>
          <w:sz w:val="24"/>
          <w:szCs w:val="24"/>
        </w:rPr>
        <w:t>能运用信息化教学手段，合理使用信息化资源，注重教学反思，关注教学目标达成，持续改进教学效果；能积极开展课程教学改革和实施，具备一定的课程开发能力。专任专业教师还应具有从事学科（课程）教学所在行业高级以上职业技能等级证书或职业资格证书，近</w:t>
      </w:r>
      <w:r>
        <w:rPr>
          <w:rFonts w:ascii="宋体" w:hAnsi="宋体" w:cs="宋体" w:hint="eastAsia"/>
          <w:sz w:val="24"/>
          <w:szCs w:val="24"/>
        </w:rPr>
        <w:t>5</w:t>
      </w:r>
      <w:r>
        <w:rPr>
          <w:rFonts w:ascii="宋体" w:hAnsi="宋体" w:cs="宋体" w:hint="eastAsia"/>
          <w:sz w:val="24"/>
          <w:szCs w:val="24"/>
        </w:rPr>
        <w:t>年累计不少于</w:t>
      </w:r>
      <w:r>
        <w:rPr>
          <w:rFonts w:ascii="宋体" w:hAnsi="宋体" w:cs="宋体" w:hint="eastAsia"/>
          <w:sz w:val="24"/>
          <w:szCs w:val="24"/>
        </w:rPr>
        <w:t>6</w:t>
      </w:r>
      <w:r>
        <w:rPr>
          <w:rFonts w:ascii="宋体" w:hAnsi="宋体" w:cs="宋体" w:hint="eastAsia"/>
          <w:sz w:val="24"/>
          <w:szCs w:val="24"/>
        </w:rPr>
        <w:t>个月的企业实践经历。专业教师应具有良好的专业知识和实践能力，能够开展理实一体教学活动及实践技能示范教学，参加产学研项目研究及教学竞赛、技能竞赛等活动，能开发具有专业特色的校本教材。</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）“双师型”教师应取得国家或省相关规定的职业资格或非教师系列的专业技术职称</w:t>
      </w:r>
      <w:r>
        <w:rPr>
          <w:rFonts w:ascii="宋体" w:hAnsi="宋体" w:cs="宋体" w:hint="eastAsia"/>
          <w:sz w:val="24"/>
          <w:szCs w:val="24"/>
        </w:rPr>
        <w:t>，如电子商务师、物流师、经济师等非教师系列中级专业技术职称或与本专业有关的中、高级职业技能等级证书或职业资格证书。兼职教师须具有本科及以上学历，非教师系列中高级专业技术职称，并经过教学能力专项培训，取得合格证书。</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团队建设</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专</w:t>
      </w:r>
      <w:r>
        <w:rPr>
          <w:rFonts w:ascii="宋体" w:hAnsi="宋体" w:cs="宋体" w:hint="eastAsia"/>
          <w:sz w:val="24"/>
          <w:szCs w:val="24"/>
        </w:rPr>
        <w:t>任专业教师与在籍学生的师生比，本科学历、研究生学历、高级职称的比例，专任专业教师高级以上职业技能等级证书或非教师系列专业技术中级以上职称的比例，兼职教师的比例及相关要求，应符合国家、省关于中等职业学校设置和专业建设的相关标准要求和具体规定。专任专业教师中应具有来自不同专业背景的专业</w:t>
      </w:r>
      <w:r>
        <w:rPr>
          <w:rFonts w:ascii="宋体" w:hAnsi="宋体" w:cs="宋体" w:hint="eastAsia"/>
          <w:sz w:val="24"/>
          <w:szCs w:val="24"/>
        </w:rPr>
        <w:t>水平高的专任专业教师，建设符合项目式、模块化教学需要的课程负责人领衔的、跨学科领域的、专兼结合的教学创新团队，实现知识、技能和实践经验的优质互补和跨界融合，不断优化教师团队能力结构，以团队协作的方式开展教学、提升质量。</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二）教学设施</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专业教室</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专</w:t>
      </w:r>
      <w:r>
        <w:rPr>
          <w:rFonts w:ascii="宋体" w:hAnsi="宋体" w:cs="宋体" w:hint="eastAsia"/>
          <w:sz w:val="24"/>
          <w:szCs w:val="24"/>
        </w:rPr>
        <w:t>业教室应符合国家、省关于中等职业学校设置和商务英语专业建设的相关标准要求和具体规定，配备符合要求的安全应急装置和通道；建有智能化教学支持环境，配备计算机、投影仪、视频展示台、投影屏幕、音响设备等多媒体教学器材，满足信息化教学的必备条件；具有体现国际贸易行业特征、专业特点、职</w:t>
      </w:r>
      <w:r>
        <w:rPr>
          <w:rFonts w:ascii="宋体" w:hAnsi="宋体" w:cs="宋体" w:hint="eastAsia"/>
          <w:sz w:val="24"/>
          <w:szCs w:val="24"/>
        </w:rPr>
        <w:lastRenderedPageBreak/>
        <w:t>业精神的文化布置。</w:t>
      </w:r>
    </w:p>
    <w:p w:rsidR="001D5887" w:rsidRDefault="00FC6738">
      <w:pPr>
        <w:tabs>
          <w:tab w:val="left" w:pos="312"/>
        </w:tabs>
        <w:spacing w:line="400" w:lineRule="exact"/>
        <w:ind w:left="480"/>
        <w:rPr>
          <w:rFonts w:ascii="宋体" w:hAnsi="宋体" w:cs="宋体"/>
          <w:sz w:val="24"/>
          <w:szCs w:val="24"/>
        </w:rPr>
      </w:pPr>
      <w:r>
        <w:rPr>
          <w:rFonts w:ascii="宋体" w:hAnsi="宋体" w:cs="宋体" w:hint="eastAsia"/>
          <w:sz w:val="24"/>
          <w:szCs w:val="24"/>
        </w:rPr>
        <w:t>2</w:t>
      </w:r>
      <w:r>
        <w:rPr>
          <w:rFonts w:ascii="宋体" w:hAnsi="宋体" w:cs="宋体"/>
          <w:sz w:val="24"/>
          <w:szCs w:val="24"/>
        </w:rPr>
        <w:t>.</w:t>
      </w:r>
      <w:r>
        <w:rPr>
          <w:rFonts w:ascii="宋体" w:hAnsi="宋体" w:cs="宋体" w:hint="eastAsia"/>
          <w:sz w:val="24"/>
          <w:szCs w:val="24"/>
        </w:rPr>
        <w:t>实训实习基本条件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）校内实训实习基本条件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根</w:t>
      </w:r>
      <w:r>
        <w:rPr>
          <w:rFonts w:ascii="宋体" w:hAnsi="宋体" w:cs="宋体" w:hint="eastAsia"/>
          <w:sz w:val="24"/>
          <w:szCs w:val="24"/>
        </w:rPr>
        <w:t>据本专业人才培养目标的要求及课程设置的需要，按每班</w:t>
      </w:r>
      <w:r>
        <w:rPr>
          <w:rFonts w:ascii="宋体" w:hAnsi="宋体" w:cs="宋体" w:hint="eastAsia"/>
          <w:sz w:val="24"/>
          <w:szCs w:val="24"/>
        </w:rPr>
        <w:t>35</w:t>
      </w:r>
      <w:r>
        <w:rPr>
          <w:rFonts w:ascii="宋体" w:hAnsi="宋体" w:cs="宋体" w:hint="eastAsia"/>
          <w:sz w:val="24"/>
          <w:szCs w:val="24"/>
        </w:rPr>
        <w:t>名学生为基准，校内实训室配置如下：</w:t>
      </w:r>
    </w:p>
    <w:tbl>
      <w:tblPr>
        <w:tblW w:w="8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2"/>
        <w:gridCol w:w="2552"/>
        <w:gridCol w:w="1134"/>
        <w:gridCol w:w="3409"/>
      </w:tblGrid>
      <w:tr w:rsidR="001D5887">
        <w:trPr>
          <w:trHeight w:val="20"/>
          <w:jc w:val="center"/>
        </w:trPr>
        <w:tc>
          <w:tcPr>
            <w:tcW w:w="1342" w:type="dxa"/>
            <w:vAlign w:val="center"/>
          </w:tcPr>
          <w:p w:rsidR="001D5887" w:rsidRDefault="00FC6738">
            <w:pPr>
              <w:autoSpaceDE w:val="0"/>
              <w:autoSpaceDN w:val="0"/>
              <w:adjustRightInd w:val="0"/>
              <w:spacing w:line="0" w:lineRule="atLeast"/>
              <w:jc w:val="center"/>
              <w:rPr>
                <w:rFonts w:ascii="宋体" w:hAnsi="宋体" w:cs="宋体"/>
                <w:b/>
                <w:bCs/>
                <w:szCs w:val="21"/>
              </w:rPr>
            </w:pPr>
            <w:r>
              <w:rPr>
                <w:rFonts w:ascii="宋体" w:hAnsi="宋体" w:cs="宋体" w:hint="eastAsia"/>
                <w:b/>
                <w:bCs/>
                <w:szCs w:val="21"/>
                <w:lang w:val="zh-CN"/>
              </w:rPr>
              <w:t>实</w:t>
            </w:r>
            <w:r>
              <w:rPr>
                <w:rFonts w:ascii="宋体" w:hAnsi="宋体" w:cs="宋体" w:hint="eastAsia"/>
                <w:b/>
                <w:bCs/>
                <w:szCs w:val="21"/>
                <w:lang w:val="zh-CN"/>
              </w:rPr>
              <w:t>训室名称</w:t>
            </w:r>
          </w:p>
        </w:tc>
        <w:tc>
          <w:tcPr>
            <w:tcW w:w="2552" w:type="dxa"/>
            <w:vAlign w:val="center"/>
          </w:tcPr>
          <w:p w:rsidR="001D5887" w:rsidRDefault="00FC6738">
            <w:pPr>
              <w:autoSpaceDE w:val="0"/>
              <w:autoSpaceDN w:val="0"/>
              <w:adjustRightInd w:val="0"/>
              <w:spacing w:line="0" w:lineRule="atLeast"/>
              <w:jc w:val="center"/>
              <w:rPr>
                <w:rFonts w:ascii="宋体" w:hAnsi="宋体" w:cs="宋体"/>
                <w:b/>
                <w:bCs/>
                <w:szCs w:val="21"/>
              </w:rPr>
            </w:pPr>
            <w:r>
              <w:rPr>
                <w:rFonts w:ascii="宋体" w:hAnsi="宋体" w:cs="宋体" w:hint="eastAsia"/>
                <w:b/>
                <w:bCs/>
                <w:szCs w:val="21"/>
                <w:lang w:val="zh-CN"/>
              </w:rPr>
              <w:t>主</w:t>
            </w:r>
            <w:r>
              <w:rPr>
                <w:rFonts w:ascii="宋体" w:hAnsi="宋体" w:cs="宋体" w:hint="eastAsia"/>
                <w:b/>
                <w:bCs/>
                <w:szCs w:val="21"/>
                <w:lang w:val="zh-CN"/>
              </w:rPr>
              <w:t>要设备名称</w:t>
            </w:r>
          </w:p>
        </w:tc>
        <w:tc>
          <w:tcPr>
            <w:tcW w:w="1134" w:type="dxa"/>
            <w:vAlign w:val="center"/>
          </w:tcPr>
          <w:p w:rsidR="001D5887" w:rsidRDefault="00FC6738">
            <w:pPr>
              <w:autoSpaceDE w:val="0"/>
              <w:autoSpaceDN w:val="0"/>
              <w:adjustRightInd w:val="0"/>
              <w:spacing w:line="0" w:lineRule="atLeast"/>
              <w:jc w:val="center"/>
              <w:rPr>
                <w:rFonts w:ascii="宋体" w:hAnsi="宋体" w:cs="宋体"/>
                <w:b/>
                <w:bCs/>
                <w:szCs w:val="21"/>
                <w:lang w:val="zh-CN"/>
              </w:rPr>
            </w:pPr>
            <w:r>
              <w:rPr>
                <w:rFonts w:ascii="宋体" w:hAnsi="宋体" w:cs="宋体" w:hint="eastAsia"/>
                <w:b/>
                <w:bCs/>
                <w:szCs w:val="21"/>
                <w:lang w:val="zh-CN"/>
              </w:rPr>
              <w:t>数</w:t>
            </w:r>
            <w:r>
              <w:rPr>
                <w:rFonts w:ascii="宋体" w:hAnsi="宋体" w:cs="宋体" w:hint="eastAsia"/>
                <w:b/>
                <w:bCs/>
                <w:szCs w:val="21"/>
                <w:lang w:val="zh-CN"/>
              </w:rPr>
              <w:t>量</w:t>
            </w:r>
          </w:p>
          <w:p w:rsidR="001D5887" w:rsidRDefault="00FC6738">
            <w:pPr>
              <w:autoSpaceDE w:val="0"/>
              <w:autoSpaceDN w:val="0"/>
              <w:adjustRightInd w:val="0"/>
              <w:spacing w:line="0" w:lineRule="atLeast"/>
              <w:jc w:val="center"/>
              <w:rPr>
                <w:rFonts w:ascii="宋体" w:hAnsi="宋体" w:cs="宋体"/>
                <w:b/>
                <w:bCs/>
                <w:szCs w:val="21"/>
              </w:rPr>
            </w:pPr>
            <w:r>
              <w:rPr>
                <w:rFonts w:ascii="宋体" w:hAnsi="宋体" w:cs="宋体" w:hint="eastAsia"/>
                <w:b/>
                <w:bCs/>
                <w:szCs w:val="21"/>
                <w:lang w:val="zh-CN"/>
              </w:rPr>
              <w:t>（</w:t>
            </w:r>
            <w:r>
              <w:rPr>
                <w:rFonts w:ascii="宋体" w:hAnsi="宋体" w:cs="宋体" w:hint="eastAsia"/>
                <w:b/>
                <w:bCs/>
                <w:szCs w:val="21"/>
                <w:lang w:val="zh-CN"/>
              </w:rPr>
              <w:t>台</w:t>
            </w:r>
            <w:r>
              <w:rPr>
                <w:rFonts w:ascii="宋体" w:hAnsi="宋体" w:cs="宋体" w:hint="eastAsia"/>
                <w:b/>
                <w:bCs/>
                <w:szCs w:val="21"/>
                <w:lang w:val="zh-CN"/>
              </w:rPr>
              <w:t>/</w:t>
            </w:r>
            <w:r>
              <w:rPr>
                <w:rFonts w:ascii="宋体" w:hAnsi="宋体" w:cs="宋体" w:hint="eastAsia"/>
                <w:b/>
                <w:bCs/>
                <w:szCs w:val="21"/>
                <w:lang w:val="zh-CN"/>
              </w:rPr>
              <w:t>套）</w:t>
            </w:r>
          </w:p>
        </w:tc>
        <w:tc>
          <w:tcPr>
            <w:tcW w:w="3409" w:type="dxa"/>
            <w:vAlign w:val="center"/>
          </w:tcPr>
          <w:p w:rsidR="001D5887" w:rsidRDefault="00FC6738">
            <w:pPr>
              <w:autoSpaceDE w:val="0"/>
              <w:autoSpaceDN w:val="0"/>
              <w:adjustRightInd w:val="0"/>
              <w:spacing w:line="0" w:lineRule="atLeast"/>
              <w:jc w:val="center"/>
              <w:rPr>
                <w:rFonts w:ascii="宋体" w:hAnsi="宋体" w:cs="宋体"/>
                <w:b/>
                <w:bCs/>
                <w:szCs w:val="21"/>
              </w:rPr>
            </w:pPr>
            <w:r>
              <w:rPr>
                <w:rFonts w:ascii="宋体" w:hAnsi="宋体" w:cs="宋体" w:hint="eastAsia"/>
                <w:b/>
                <w:bCs/>
                <w:szCs w:val="21"/>
                <w:lang w:val="zh-CN"/>
              </w:rPr>
              <w:t>规</w:t>
            </w:r>
            <w:r>
              <w:rPr>
                <w:rFonts w:ascii="宋体" w:hAnsi="宋体" w:cs="宋体" w:hint="eastAsia"/>
                <w:b/>
                <w:bCs/>
                <w:szCs w:val="21"/>
                <w:lang w:val="zh-CN"/>
              </w:rPr>
              <w:t>格和技术的特殊要求</w:t>
            </w:r>
          </w:p>
        </w:tc>
      </w:tr>
      <w:tr w:rsidR="001D5887">
        <w:trPr>
          <w:trHeight w:val="20"/>
          <w:jc w:val="center"/>
        </w:trPr>
        <w:tc>
          <w:tcPr>
            <w:tcW w:w="1342" w:type="dxa"/>
            <w:vMerge w:val="restart"/>
            <w:vAlign w:val="center"/>
          </w:tcPr>
          <w:p w:rsidR="001D5887" w:rsidRDefault="00FC6738">
            <w:pPr>
              <w:autoSpaceDE w:val="0"/>
              <w:autoSpaceDN w:val="0"/>
              <w:adjustRightInd w:val="0"/>
              <w:spacing w:line="0" w:lineRule="atLeast"/>
              <w:jc w:val="center"/>
              <w:rPr>
                <w:rFonts w:ascii="宋体" w:hAnsi="宋体" w:cs="宋体"/>
                <w:b/>
                <w:bCs/>
                <w:szCs w:val="21"/>
                <w:lang w:val="zh-CN"/>
              </w:rPr>
            </w:pPr>
            <w:r>
              <w:rPr>
                <w:rFonts w:ascii="宋体" w:hAnsi="宋体" w:cs="宋体" w:hint="eastAsia"/>
                <w:bCs/>
                <w:szCs w:val="21"/>
                <w:lang w:val="zh-CN"/>
              </w:rPr>
              <w:t>外</w:t>
            </w:r>
            <w:r>
              <w:rPr>
                <w:rFonts w:ascii="宋体" w:hAnsi="宋体" w:cs="宋体" w:hint="eastAsia"/>
                <w:bCs/>
                <w:szCs w:val="21"/>
                <w:lang w:val="zh-CN"/>
              </w:rPr>
              <w:t>贸业</w:t>
            </w:r>
            <w:r>
              <w:rPr>
                <w:rFonts w:ascii="宋体" w:hAnsi="宋体" w:cs="宋体" w:hint="eastAsia"/>
                <w:bCs/>
                <w:szCs w:val="21"/>
                <w:lang w:val="zh-CN"/>
              </w:rPr>
              <w:t>务模拟综合实训室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w:t>
            </w:r>
            <w:r>
              <w:rPr>
                <w:rFonts w:ascii="宋体" w:hAnsi="宋体" w:cs="宋体" w:hint="eastAsia"/>
                <w:szCs w:val="21"/>
              </w:rPr>
              <w:t>流品牌计算机</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autoSpaceDE w:val="0"/>
              <w:autoSpaceDN w:val="0"/>
              <w:adjustRightInd w:val="0"/>
              <w:spacing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ind w:firstLine="482"/>
              <w:jc w:val="center"/>
              <w:rPr>
                <w:rFonts w:ascii="宋体" w:hAnsi="宋体" w:cs="宋体"/>
                <w:b/>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服</w:t>
            </w:r>
            <w:r>
              <w:rPr>
                <w:rFonts w:ascii="宋体" w:hAnsi="宋体" w:cs="宋体" w:hint="eastAsia"/>
                <w:szCs w:val="21"/>
              </w:rPr>
              <w:t>务器端计算机</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spacing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ind w:firstLine="482"/>
              <w:jc w:val="center"/>
              <w:rPr>
                <w:rFonts w:ascii="宋体" w:hAnsi="宋体" w:cs="宋体"/>
                <w:b/>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话</w:t>
            </w:r>
            <w:r>
              <w:rPr>
                <w:rFonts w:ascii="宋体" w:hAnsi="宋体" w:cs="宋体" w:hint="eastAsia"/>
                <w:szCs w:val="21"/>
              </w:rPr>
              <w:t>筒及音响</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spacing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ind w:firstLine="482"/>
              <w:jc w:val="center"/>
              <w:rPr>
                <w:rFonts w:ascii="宋体" w:hAnsi="宋体" w:cs="宋体"/>
                <w:b/>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投</w:t>
            </w:r>
            <w:r>
              <w:rPr>
                <w:rFonts w:ascii="宋体" w:hAnsi="宋体" w:cs="宋体" w:hint="eastAsia"/>
                <w:szCs w:val="21"/>
              </w:rPr>
              <w:t>影仪设备</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ind w:firstLine="482"/>
              <w:jc w:val="center"/>
              <w:rPr>
                <w:rFonts w:ascii="宋体" w:hAnsi="宋体" w:cs="宋体"/>
                <w:b/>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软</w:t>
            </w:r>
            <w:r>
              <w:rPr>
                <w:rFonts w:ascii="宋体" w:hAnsi="宋体" w:cs="宋体" w:hint="eastAsia"/>
                <w:szCs w:val="21"/>
              </w:rPr>
              <w:t>件</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spacing w:line="0" w:lineRule="atLeast"/>
              <w:jc w:val="left"/>
              <w:rPr>
                <w:rFonts w:ascii="宋体" w:hAnsi="宋体" w:cs="宋体"/>
                <w:szCs w:val="21"/>
              </w:rPr>
            </w:pPr>
            <w:r>
              <w:rPr>
                <w:rFonts w:ascii="宋体" w:hAnsi="宋体" w:cs="宋体" w:hint="eastAsia"/>
                <w:szCs w:val="21"/>
              </w:rPr>
              <w:t>外</w:t>
            </w:r>
            <w:r>
              <w:rPr>
                <w:rFonts w:ascii="宋体" w:hAnsi="宋体" w:cs="宋体" w:hint="eastAsia"/>
                <w:szCs w:val="21"/>
              </w:rPr>
              <w:t>贸业务情景模拟软件</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ind w:firstLine="482"/>
              <w:jc w:val="center"/>
              <w:rPr>
                <w:rFonts w:ascii="宋体" w:hAnsi="宋体" w:cs="宋体"/>
                <w:b/>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w:t>
            </w:r>
            <w:r>
              <w:rPr>
                <w:rFonts w:ascii="宋体" w:hAnsi="宋体" w:cs="宋体" w:hint="eastAsia"/>
                <w:szCs w:val="21"/>
              </w:rPr>
              <w:t>脑桌椅</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restart"/>
            <w:vAlign w:val="center"/>
          </w:tcPr>
          <w:p w:rsidR="001D5887" w:rsidRDefault="00FC6738">
            <w:pPr>
              <w:autoSpaceDE w:val="0"/>
              <w:autoSpaceDN w:val="0"/>
              <w:adjustRightInd w:val="0"/>
              <w:spacing w:line="0" w:lineRule="atLeast"/>
              <w:jc w:val="center"/>
              <w:rPr>
                <w:rFonts w:ascii="宋体" w:hAnsi="宋体" w:cs="宋体"/>
                <w:kern w:val="0"/>
                <w:szCs w:val="21"/>
              </w:rPr>
            </w:pPr>
            <w:r>
              <w:rPr>
                <w:rFonts w:ascii="宋体" w:hAnsi="宋体" w:cs="宋体" w:hint="eastAsia"/>
                <w:kern w:val="0"/>
                <w:szCs w:val="21"/>
              </w:rPr>
              <w:t>智</w:t>
            </w:r>
            <w:r>
              <w:rPr>
                <w:rFonts w:ascii="宋体" w:hAnsi="宋体" w:cs="宋体" w:hint="eastAsia"/>
                <w:kern w:val="0"/>
                <w:szCs w:val="21"/>
              </w:rPr>
              <w:t>慧语言</w:t>
            </w:r>
            <w:r>
              <w:rPr>
                <w:rFonts w:ascii="宋体" w:hAnsi="宋体" w:cs="宋体" w:hint="eastAsia"/>
                <w:kern w:val="0"/>
                <w:szCs w:val="21"/>
                <w:lang w:val="zh-CN"/>
              </w:rPr>
              <w:t>实训室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w:t>
            </w:r>
            <w:r>
              <w:rPr>
                <w:rFonts w:ascii="宋体" w:hAnsi="宋体" w:cs="宋体" w:hint="eastAsia"/>
                <w:szCs w:val="21"/>
              </w:rPr>
              <w:t>流品牌计算机</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kern w:val="0"/>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w:t>
            </w:r>
            <w:r>
              <w:rPr>
                <w:rFonts w:ascii="宋体" w:hAnsi="宋体" w:cs="宋体" w:hint="eastAsia"/>
                <w:szCs w:val="21"/>
              </w:rPr>
              <w:t>套服务器</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kern w:val="0"/>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耳</w:t>
            </w:r>
            <w:r>
              <w:rPr>
                <w:rFonts w:ascii="宋体" w:hAnsi="宋体" w:cs="宋体" w:hint="eastAsia"/>
                <w:szCs w:val="21"/>
              </w:rPr>
              <w:t>机与话筒</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kern w:val="0"/>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投</w:t>
            </w:r>
            <w:r>
              <w:rPr>
                <w:rFonts w:ascii="宋体" w:hAnsi="宋体" w:cs="宋体" w:hint="eastAsia"/>
                <w:szCs w:val="21"/>
              </w:rPr>
              <w:t>影仪设备</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w:t>
            </w:r>
            <w:r>
              <w:rPr>
                <w:rFonts w:ascii="宋体" w:hAnsi="宋体" w:cs="宋体" w:hint="eastAsia"/>
                <w:szCs w:val="21"/>
              </w:rPr>
              <w:t>脑桌椅</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智</w:t>
            </w:r>
            <w:r>
              <w:rPr>
                <w:rFonts w:ascii="宋体" w:hAnsi="宋体" w:cs="宋体" w:hint="eastAsia"/>
                <w:szCs w:val="21"/>
              </w:rPr>
              <w:t>慧语言实训软件</w:t>
            </w:r>
          </w:p>
        </w:tc>
        <w:tc>
          <w:tcPr>
            <w:tcW w:w="1134"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spacing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restart"/>
            <w:vAlign w:val="center"/>
          </w:tcPr>
          <w:p w:rsidR="001D5887" w:rsidRDefault="00FC6738">
            <w:pPr>
              <w:autoSpaceDE w:val="0"/>
              <w:autoSpaceDN w:val="0"/>
              <w:adjustRightInd w:val="0"/>
              <w:spacing w:line="0" w:lineRule="atLeast"/>
              <w:jc w:val="center"/>
              <w:rPr>
                <w:rFonts w:ascii="宋体" w:hAnsi="宋体" w:cs="宋体"/>
                <w:bCs/>
                <w:szCs w:val="21"/>
              </w:rPr>
            </w:pPr>
            <w:r>
              <w:rPr>
                <w:rFonts w:ascii="宋体" w:hAnsi="宋体" w:cs="宋体" w:hint="eastAsia"/>
                <w:bCs/>
                <w:szCs w:val="21"/>
              </w:rPr>
              <w:t>单</w:t>
            </w:r>
            <w:r>
              <w:rPr>
                <w:rFonts w:ascii="宋体" w:hAnsi="宋体" w:cs="宋体" w:hint="eastAsia"/>
                <w:bCs/>
                <w:szCs w:val="21"/>
              </w:rPr>
              <w:t>证模拟实训</w:t>
            </w:r>
            <w:r>
              <w:rPr>
                <w:rFonts w:ascii="宋体" w:hAnsi="宋体" w:cs="宋体" w:hint="eastAsia"/>
                <w:bCs/>
                <w:szCs w:val="21"/>
                <w:lang w:eastAsia="zh-Hans"/>
              </w:rPr>
              <w:t>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lang w:val="zh-CN"/>
              </w:rPr>
            </w:pPr>
            <w:r>
              <w:rPr>
                <w:rFonts w:ascii="宋体" w:hAnsi="宋体" w:cs="宋体" w:hint="eastAsia"/>
                <w:szCs w:val="21"/>
              </w:rPr>
              <w:t>配</w:t>
            </w:r>
            <w:r>
              <w:rPr>
                <w:rFonts w:ascii="宋体" w:hAnsi="宋体" w:cs="宋体" w:hint="eastAsia"/>
                <w:szCs w:val="21"/>
              </w:rPr>
              <w:t>套</w:t>
            </w:r>
            <w:r>
              <w:rPr>
                <w:rFonts w:ascii="宋体" w:hAnsi="宋体" w:cs="宋体" w:hint="eastAsia"/>
                <w:szCs w:val="21"/>
                <w:lang w:eastAsia="zh-Hans"/>
              </w:rPr>
              <w:t>服务器</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lang w:val="zh-CN"/>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line="0" w:lineRule="atLeast"/>
              <w:jc w:val="left"/>
              <w:rPr>
                <w:rFonts w:ascii="宋体" w:hAnsi="宋体" w:cs="宋体"/>
                <w:kern w:val="0"/>
                <w:szCs w:val="21"/>
                <w:lang w:val="zh-CN"/>
              </w:rPr>
            </w:pPr>
            <w:r>
              <w:rPr>
                <w:rFonts w:ascii="宋体" w:hAnsi="宋体" w:cs="宋体" w:hint="eastAsia"/>
                <w:kern w:val="0"/>
              </w:rPr>
              <w:t>主</w:t>
            </w:r>
            <w:r>
              <w:rPr>
                <w:rFonts w:ascii="宋体" w:hAnsi="宋体" w:cs="宋体" w:hint="eastAsia"/>
                <w:kern w:val="0"/>
              </w:rPr>
              <w:t>流机型电脑</w:t>
            </w:r>
          </w:p>
        </w:tc>
        <w:tc>
          <w:tcPr>
            <w:tcW w:w="1134" w:type="dxa"/>
            <w:vAlign w:val="center"/>
          </w:tcPr>
          <w:p w:rsidR="001D5887" w:rsidRDefault="00FC6738">
            <w:pPr>
              <w:autoSpaceDE w:val="0"/>
              <w:autoSpaceDN w:val="0"/>
              <w:adjustRightInd w:val="0"/>
              <w:spacing w:line="0" w:lineRule="atLeast"/>
              <w:jc w:val="center"/>
              <w:rPr>
                <w:rFonts w:ascii="宋体" w:hAnsi="宋体" w:cs="宋体"/>
                <w:kern w:val="0"/>
                <w:szCs w:val="21"/>
                <w:lang w:val="zh-CN"/>
              </w:rPr>
            </w:pPr>
            <w:r>
              <w:rPr>
                <w:rFonts w:ascii="宋体" w:hAnsi="宋体" w:cs="宋体" w:hint="eastAsia"/>
                <w:kern w:val="0"/>
                <w:szCs w:val="21"/>
              </w:rPr>
              <w:t>3</w:t>
            </w:r>
            <w:r>
              <w:rPr>
                <w:rFonts w:ascii="宋体" w:hAnsi="宋体" w:cs="宋体" w:hint="eastAsia"/>
                <w:kern w:val="0"/>
                <w:szCs w:val="21"/>
              </w:rPr>
              <w:t>6</w:t>
            </w:r>
          </w:p>
        </w:tc>
        <w:tc>
          <w:tcPr>
            <w:tcW w:w="3409" w:type="dxa"/>
            <w:vAlign w:val="center"/>
          </w:tcPr>
          <w:p w:rsidR="001D5887" w:rsidRDefault="00FC6738">
            <w:pPr>
              <w:autoSpaceDE w:val="0"/>
              <w:autoSpaceDN w:val="0"/>
              <w:adjustRightInd w:val="0"/>
              <w:spacing w:line="0" w:lineRule="atLeast"/>
              <w:jc w:val="left"/>
              <w:rPr>
                <w:rFonts w:ascii="宋体" w:hAnsi="宋体" w:cs="宋体"/>
                <w:kern w:val="0"/>
                <w:szCs w:val="21"/>
                <w:lang w:val="zh-CN"/>
              </w:rPr>
            </w:pPr>
            <w:r>
              <w:rPr>
                <w:rFonts w:ascii="宋体" w:hAnsi="宋体" w:cs="宋体" w:hint="eastAsia"/>
                <w:szCs w:val="21"/>
              </w:rPr>
              <w:t>C</w:t>
            </w:r>
            <w:r>
              <w:rPr>
                <w:rFonts w:ascii="宋体" w:hAnsi="宋体" w:cs="宋体" w:hint="eastAsia"/>
                <w:szCs w:val="21"/>
              </w:rPr>
              <w:t>PU</w:t>
            </w:r>
            <w:r>
              <w:rPr>
                <w:rFonts w:ascii="宋体" w:hAnsi="宋体" w:cs="宋体" w:hint="eastAsia"/>
                <w:szCs w:val="21"/>
              </w:rPr>
              <w:t>：≥</w:t>
            </w:r>
            <w:r>
              <w:rPr>
                <w:rFonts w:ascii="宋体" w:hAnsi="宋体" w:cs="宋体" w:hint="eastAsia"/>
                <w:szCs w:val="21"/>
              </w:rPr>
              <w:t>2.1GHz</w:t>
            </w:r>
            <w:r>
              <w:rPr>
                <w:rFonts w:ascii="宋体" w:hAnsi="宋体" w:cs="宋体" w:hint="eastAsia"/>
                <w:szCs w:val="21"/>
              </w:rPr>
              <w:t>；内存：≥</w:t>
            </w:r>
            <w:r>
              <w:rPr>
                <w:rFonts w:ascii="宋体" w:hAnsi="宋体" w:cs="宋体" w:hint="eastAsia"/>
                <w:szCs w:val="21"/>
              </w:rPr>
              <w:t>32GB</w:t>
            </w:r>
            <w:r>
              <w:rPr>
                <w:rFonts w:ascii="宋体" w:hAnsi="宋体" w:cs="宋体" w:hint="eastAsia"/>
                <w:szCs w:val="21"/>
              </w:rPr>
              <w:t>；硬盘：≥</w:t>
            </w:r>
            <w:r>
              <w:rPr>
                <w:rFonts w:ascii="宋体" w:hAnsi="宋体" w:cs="宋体" w:hint="eastAsia"/>
                <w:szCs w:val="21"/>
              </w:rPr>
              <w:t>5TB</w:t>
            </w:r>
            <w:r>
              <w:rPr>
                <w:rFonts w:ascii="宋体" w:hAnsi="宋体" w:cs="宋体" w:hint="eastAsia"/>
                <w:szCs w:val="21"/>
              </w:rPr>
              <w:t>，硬盘类型</w:t>
            </w:r>
            <w:r>
              <w:rPr>
                <w:rFonts w:ascii="宋体" w:hAnsi="宋体" w:cs="宋体" w:hint="eastAsia"/>
                <w:szCs w:val="21"/>
              </w:rPr>
              <w:t xml:space="preserve"> SSD</w:t>
            </w:r>
            <w:r>
              <w:rPr>
                <w:rFonts w:ascii="宋体" w:hAnsi="宋体" w:cs="宋体" w:hint="eastAsia"/>
                <w:szCs w:val="21"/>
              </w:rPr>
              <w:t>；支持网络同传和硬盘保护</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交</w:t>
            </w:r>
            <w:r>
              <w:rPr>
                <w:rFonts w:ascii="宋体" w:hAnsi="宋体" w:cs="宋体" w:hint="eastAsia"/>
                <w:szCs w:val="21"/>
              </w:rPr>
              <w:t>换机</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w:t>
            </w:r>
            <w:r>
              <w:rPr>
                <w:rFonts w:ascii="宋体" w:hAnsi="宋体" w:cs="宋体" w:hint="eastAsia"/>
                <w:szCs w:val="21"/>
              </w:rPr>
              <w:t>媒体教学设备</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w:t>
            </w:r>
            <w:r>
              <w:rPr>
                <w:rFonts w:ascii="宋体" w:hAnsi="宋体" w:cs="宋体" w:hint="eastAsia"/>
                <w:szCs w:val="21"/>
              </w:rPr>
              <w:t>脑桌椅</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外</w:t>
            </w:r>
            <w:r>
              <w:rPr>
                <w:rFonts w:ascii="宋体" w:hAnsi="宋体" w:cs="宋体" w:hint="eastAsia"/>
                <w:szCs w:val="21"/>
              </w:rPr>
              <w:t>贸单证模拟软件</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模</w:t>
            </w:r>
            <w:r>
              <w:rPr>
                <w:rFonts w:ascii="宋体" w:hAnsi="宋体" w:cs="宋体" w:hint="eastAsia"/>
                <w:szCs w:val="21"/>
              </w:rPr>
              <w:t>拟外贸单证员单证缮制软件</w:t>
            </w:r>
          </w:p>
        </w:tc>
      </w:tr>
      <w:tr w:rsidR="001D5887">
        <w:trPr>
          <w:trHeight w:val="20"/>
          <w:jc w:val="center"/>
        </w:trPr>
        <w:tc>
          <w:tcPr>
            <w:tcW w:w="1342" w:type="dxa"/>
            <w:vMerge/>
          </w:tcPr>
          <w:p w:rsidR="001D5887" w:rsidRDefault="001D5887">
            <w:pPr>
              <w:autoSpaceDE w:val="0"/>
              <w:autoSpaceDN w:val="0"/>
              <w:adjustRightInd w:val="0"/>
              <w:spacing w:line="0" w:lineRule="atLeast"/>
              <w:jc w:val="center"/>
              <w:rPr>
                <w:rFonts w:ascii="宋体" w:hAnsi="宋体" w:cs="宋体"/>
                <w:szCs w:val="21"/>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国</w:t>
            </w:r>
            <w:r>
              <w:rPr>
                <w:rFonts w:ascii="宋体" w:hAnsi="宋体" w:cs="宋体" w:hint="eastAsia"/>
                <w:szCs w:val="21"/>
              </w:rPr>
              <w:t>际贸易进出口业务仿真场景</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进</w:t>
            </w:r>
            <w:r>
              <w:rPr>
                <w:rFonts w:ascii="宋体" w:hAnsi="宋体" w:cs="宋体" w:hint="eastAsia"/>
                <w:szCs w:val="21"/>
              </w:rPr>
              <w:t>出口业务仿真场景，如：设置进口商、出口商、海关、货代、保险、商检等情景，符合国际贸易进口各工作岗位的工作模拟</w:t>
            </w:r>
          </w:p>
        </w:tc>
      </w:tr>
      <w:tr w:rsidR="001D5887">
        <w:trPr>
          <w:trHeight w:val="20"/>
          <w:jc w:val="center"/>
        </w:trPr>
        <w:tc>
          <w:tcPr>
            <w:tcW w:w="1342" w:type="dxa"/>
            <w:vAlign w:val="center"/>
          </w:tcPr>
          <w:p w:rsidR="001D5887" w:rsidRDefault="00FC6738">
            <w:pPr>
              <w:autoSpaceDE w:val="0"/>
              <w:autoSpaceDN w:val="0"/>
              <w:adjustRightInd w:val="0"/>
              <w:spacing w:line="0" w:lineRule="atLeast"/>
              <w:jc w:val="center"/>
              <w:rPr>
                <w:rFonts w:ascii="宋体" w:hAnsi="宋体" w:cs="宋体"/>
                <w:szCs w:val="21"/>
              </w:rPr>
            </w:pPr>
            <w:r>
              <w:rPr>
                <w:rFonts w:ascii="宋体" w:hAnsi="宋体" w:cs="宋体" w:hint="eastAsia"/>
                <w:szCs w:val="21"/>
              </w:rPr>
              <w:lastRenderedPageBreak/>
              <w:t>商</w:t>
            </w:r>
            <w:r>
              <w:rPr>
                <w:rFonts w:ascii="宋体" w:hAnsi="宋体" w:cs="宋体" w:hint="eastAsia"/>
                <w:szCs w:val="21"/>
              </w:rPr>
              <w:t>务洽谈室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谈</w:t>
            </w:r>
            <w:r>
              <w:rPr>
                <w:rFonts w:ascii="宋体" w:hAnsi="宋体" w:cs="宋体" w:hint="eastAsia"/>
                <w:szCs w:val="21"/>
              </w:rPr>
              <w:t>判桌椅、投影设备、白板、计算机，多媒体教学设备，日常办公设备，录播系统</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用</w:t>
            </w:r>
            <w:r>
              <w:rPr>
                <w:rFonts w:ascii="宋体" w:hAnsi="宋体" w:cs="宋体" w:hint="eastAsia"/>
                <w:szCs w:val="21"/>
              </w:rPr>
              <w:t>于商务谈判模拟、外贸公司模拟综合训练、商务礼仪、商务英语综合实训投影设备、白板、计算机，多媒体教学设备，日常办公设备、软件平台、录播系统、</w:t>
            </w:r>
            <w:r>
              <w:rPr>
                <w:rFonts w:ascii="宋体" w:hAnsi="宋体" w:cs="宋体" w:hint="eastAsia"/>
                <w:szCs w:val="21"/>
              </w:rPr>
              <w:t>Wi-Fi</w:t>
            </w:r>
            <w:r>
              <w:rPr>
                <w:rFonts w:ascii="宋体" w:hAnsi="宋体" w:cs="宋体" w:hint="eastAsia"/>
                <w:szCs w:val="21"/>
              </w:rPr>
              <w:t>环境</w:t>
            </w:r>
          </w:p>
        </w:tc>
      </w:tr>
      <w:tr w:rsidR="001D5887">
        <w:trPr>
          <w:trHeight w:val="20"/>
          <w:jc w:val="center"/>
        </w:trPr>
        <w:tc>
          <w:tcPr>
            <w:tcW w:w="1342" w:type="dxa"/>
            <w:vMerge w:val="restart"/>
            <w:vAlign w:val="center"/>
          </w:tcPr>
          <w:p w:rsidR="001D5887" w:rsidRDefault="00FC6738">
            <w:pPr>
              <w:autoSpaceDE w:val="0"/>
              <w:autoSpaceDN w:val="0"/>
              <w:adjustRightInd w:val="0"/>
              <w:spacing w:line="0" w:lineRule="atLeast"/>
              <w:jc w:val="center"/>
              <w:rPr>
                <w:rFonts w:ascii="宋体" w:hAnsi="宋体" w:cs="宋体"/>
                <w:bCs/>
                <w:szCs w:val="21"/>
                <w:lang w:val="zh-CN"/>
              </w:rPr>
            </w:pPr>
            <w:r>
              <w:rPr>
                <w:rFonts w:ascii="宋体" w:hAnsi="宋体" w:cs="宋体" w:hint="eastAsia"/>
                <w:bCs/>
                <w:szCs w:val="21"/>
                <w:lang w:val="zh-CN"/>
              </w:rPr>
              <w:t>跨</w:t>
            </w:r>
            <w:r>
              <w:rPr>
                <w:rFonts w:ascii="宋体" w:hAnsi="宋体" w:cs="宋体" w:hint="eastAsia"/>
                <w:bCs/>
                <w:szCs w:val="21"/>
                <w:lang w:val="zh-CN"/>
              </w:rPr>
              <w:t>境电商实训室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w:t>
            </w:r>
            <w:r>
              <w:rPr>
                <w:rFonts w:ascii="宋体" w:hAnsi="宋体" w:cs="宋体" w:hint="eastAsia"/>
                <w:szCs w:val="21"/>
              </w:rPr>
              <w:t>流机型电脑</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C</w:t>
            </w:r>
            <w:r>
              <w:rPr>
                <w:rFonts w:ascii="宋体" w:hAnsi="宋体" w:cs="宋体" w:hint="eastAsia"/>
                <w:szCs w:val="21"/>
              </w:rPr>
              <w:t>PU</w:t>
            </w:r>
            <w:r>
              <w:rPr>
                <w:rFonts w:ascii="宋体" w:hAnsi="宋体" w:cs="宋体" w:hint="eastAsia"/>
                <w:szCs w:val="21"/>
              </w:rPr>
              <w:t>：≥</w:t>
            </w:r>
            <w:r>
              <w:rPr>
                <w:rFonts w:ascii="宋体" w:hAnsi="宋体" w:cs="宋体" w:hint="eastAsia"/>
                <w:szCs w:val="21"/>
              </w:rPr>
              <w:t>2.1GHz</w:t>
            </w:r>
            <w:r>
              <w:rPr>
                <w:rFonts w:ascii="宋体" w:hAnsi="宋体" w:cs="宋体" w:hint="eastAsia"/>
                <w:szCs w:val="21"/>
              </w:rPr>
              <w:t>；内存：≥</w:t>
            </w:r>
            <w:r>
              <w:rPr>
                <w:rFonts w:ascii="宋体" w:hAnsi="宋体" w:cs="宋体" w:hint="eastAsia"/>
                <w:szCs w:val="21"/>
              </w:rPr>
              <w:t>32GB</w:t>
            </w:r>
            <w:r>
              <w:rPr>
                <w:rFonts w:ascii="宋体" w:hAnsi="宋体" w:cs="宋体" w:hint="eastAsia"/>
                <w:szCs w:val="21"/>
              </w:rPr>
              <w:t>；硬盘：≥</w:t>
            </w:r>
            <w:r>
              <w:rPr>
                <w:rFonts w:ascii="宋体" w:hAnsi="宋体" w:cs="宋体" w:hint="eastAsia"/>
                <w:szCs w:val="21"/>
              </w:rPr>
              <w:t>5TB</w:t>
            </w:r>
            <w:r>
              <w:rPr>
                <w:rFonts w:ascii="宋体" w:hAnsi="宋体" w:cs="宋体" w:hint="eastAsia"/>
                <w:szCs w:val="21"/>
              </w:rPr>
              <w:t>，硬盘类型</w:t>
            </w:r>
            <w:r>
              <w:rPr>
                <w:rFonts w:ascii="宋体" w:hAnsi="宋体" w:cs="宋体" w:hint="eastAsia"/>
                <w:szCs w:val="21"/>
              </w:rPr>
              <w:t xml:space="preserve"> SSD</w:t>
            </w:r>
            <w:r>
              <w:rPr>
                <w:rFonts w:ascii="宋体" w:hAnsi="宋体" w:cs="宋体" w:hint="eastAsia"/>
                <w:szCs w:val="21"/>
              </w:rPr>
              <w:t>；支持网络同传和硬盘保护</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w:t>
            </w:r>
            <w:r>
              <w:rPr>
                <w:rFonts w:ascii="宋体" w:hAnsi="宋体" w:cs="宋体" w:hint="eastAsia"/>
                <w:szCs w:val="21"/>
              </w:rPr>
              <w:t>套服务器</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w:t>
            </w:r>
            <w:r>
              <w:rPr>
                <w:rFonts w:ascii="宋体" w:hAnsi="宋体" w:cs="宋体" w:hint="eastAsia"/>
                <w:szCs w:val="21"/>
              </w:rPr>
              <w:t>脑桌椅</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含</w:t>
            </w:r>
            <w:r>
              <w:rPr>
                <w:rFonts w:ascii="宋体" w:hAnsi="宋体" w:cs="宋体" w:hint="eastAsia"/>
                <w:szCs w:val="21"/>
              </w:rPr>
              <w:t>标准办公桌椅插线板</w:t>
            </w:r>
            <w:r>
              <w:rPr>
                <w:rFonts w:ascii="宋体" w:hAnsi="宋体" w:cs="宋体" w:hint="eastAsia"/>
                <w:szCs w:val="21"/>
              </w:rPr>
              <w:t>1</w:t>
            </w:r>
            <w:r>
              <w:rPr>
                <w:rFonts w:ascii="宋体" w:hAnsi="宋体" w:cs="宋体" w:hint="eastAsia"/>
                <w:szCs w:val="21"/>
              </w:rPr>
              <w:t>套</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w:t>
            </w:r>
            <w:r>
              <w:rPr>
                <w:rFonts w:ascii="宋体" w:hAnsi="宋体" w:cs="宋体" w:hint="eastAsia"/>
                <w:szCs w:val="21"/>
              </w:rPr>
              <w:t>媒体教学设备</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widowControl/>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电</w:t>
            </w:r>
            <w:r>
              <w:rPr>
                <w:rFonts w:ascii="宋体" w:hAnsi="宋体" w:cs="宋体" w:hint="eastAsia"/>
                <w:szCs w:val="21"/>
              </w:rPr>
              <w:t>子商务模拟软件</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widowControl/>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跨</w:t>
            </w:r>
            <w:r>
              <w:rPr>
                <w:rFonts w:ascii="宋体" w:hAnsi="宋体" w:cs="宋体" w:hint="eastAsia"/>
                <w:szCs w:val="21"/>
              </w:rPr>
              <w:t>境电商实践云平台</w:t>
            </w:r>
          </w:p>
        </w:tc>
        <w:tc>
          <w:tcPr>
            <w:tcW w:w="1134" w:type="dxa"/>
            <w:vAlign w:val="center"/>
          </w:tcPr>
          <w:p w:rsidR="001D5887" w:rsidRDefault="00FC6738">
            <w:pPr>
              <w:widowControl/>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pStyle w:val="ab"/>
              <w:autoSpaceDE w:val="0"/>
              <w:autoSpaceDN w:val="0"/>
              <w:adjustRightInd w:val="0"/>
              <w:spacing w:beforeLines="50" w:before="156" w:beforeAutospacing="0" w:afterLines="50" w:after="156" w:afterAutospacing="0" w:line="0" w:lineRule="atLeast"/>
              <w:rPr>
                <w:rFonts w:ascii="宋体" w:hAnsi="宋体" w:cs="宋体"/>
                <w:kern w:val="2"/>
                <w:sz w:val="21"/>
                <w:szCs w:val="21"/>
              </w:rPr>
            </w:pPr>
            <w:r>
              <w:rPr>
                <w:rFonts w:ascii="宋体" w:hAnsi="宋体" w:cs="宋体" w:hint="eastAsia"/>
                <w:kern w:val="2"/>
                <w:sz w:val="21"/>
                <w:szCs w:val="21"/>
              </w:rPr>
              <w:t>/</w:t>
            </w:r>
          </w:p>
        </w:tc>
      </w:tr>
      <w:tr w:rsidR="001D5887">
        <w:trPr>
          <w:trHeight w:val="20"/>
          <w:jc w:val="center"/>
        </w:trPr>
        <w:tc>
          <w:tcPr>
            <w:tcW w:w="1342" w:type="dxa"/>
            <w:vMerge w:val="restart"/>
            <w:vAlign w:val="center"/>
          </w:tcPr>
          <w:p w:rsidR="001D5887" w:rsidRDefault="00FC6738">
            <w:pPr>
              <w:autoSpaceDE w:val="0"/>
              <w:autoSpaceDN w:val="0"/>
              <w:adjustRightInd w:val="0"/>
              <w:spacing w:line="0" w:lineRule="atLeast"/>
              <w:jc w:val="center"/>
              <w:rPr>
                <w:rFonts w:ascii="宋体" w:hAnsi="宋体" w:cs="宋体"/>
              </w:rPr>
            </w:pPr>
            <w:r>
              <w:rPr>
                <w:rFonts w:ascii="宋体" w:hAnsi="宋体" w:cs="宋体" w:hint="eastAsia"/>
              </w:rPr>
              <w:t>国</w:t>
            </w:r>
            <w:r>
              <w:rPr>
                <w:rFonts w:ascii="宋体" w:hAnsi="宋体" w:cs="宋体" w:hint="eastAsia"/>
              </w:rPr>
              <w:t>际货代实训室</w:t>
            </w: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主</w:t>
            </w:r>
            <w:r>
              <w:rPr>
                <w:rFonts w:ascii="宋体" w:hAnsi="宋体" w:cs="宋体" w:hint="eastAsia"/>
                <w:szCs w:val="21"/>
              </w:rPr>
              <w:t>流机型电脑</w:t>
            </w:r>
          </w:p>
        </w:tc>
        <w:tc>
          <w:tcPr>
            <w:tcW w:w="1134" w:type="dxa"/>
            <w:vAlign w:val="center"/>
          </w:tcPr>
          <w:p w:rsidR="001D5887" w:rsidRDefault="00FC6738">
            <w:pPr>
              <w:widowControl/>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3</w:t>
            </w:r>
            <w:r>
              <w:rPr>
                <w:rFonts w:ascii="宋体" w:hAnsi="宋体" w:cs="宋体" w:hint="eastAsia"/>
                <w:szCs w:val="21"/>
              </w:rPr>
              <w:t>6</w:t>
            </w:r>
          </w:p>
        </w:tc>
        <w:tc>
          <w:tcPr>
            <w:tcW w:w="3409" w:type="dxa"/>
            <w:vAlign w:val="center"/>
          </w:tcPr>
          <w:p w:rsidR="001D5887" w:rsidRDefault="00FC6738">
            <w:pPr>
              <w:widowControl/>
              <w:autoSpaceDE w:val="0"/>
              <w:autoSpaceDN w:val="0"/>
              <w:adjustRightInd w:val="0"/>
              <w:spacing w:beforeLines="50" w:before="156" w:afterLines="50" w:after="156" w:line="0" w:lineRule="atLeast"/>
              <w:rPr>
                <w:rFonts w:ascii="宋体" w:hAnsi="宋体" w:cs="宋体"/>
                <w:szCs w:val="21"/>
              </w:rPr>
            </w:pPr>
            <w:r>
              <w:rPr>
                <w:rFonts w:ascii="宋体" w:hAnsi="宋体" w:cs="宋体" w:hint="eastAsia"/>
                <w:szCs w:val="21"/>
              </w:rPr>
              <w:t>台</w:t>
            </w:r>
            <w:r>
              <w:rPr>
                <w:rFonts w:ascii="宋体" w:hAnsi="宋体" w:cs="宋体" w:hint="eastAsia"/>
                <w:szCs w:val="21"/>
              </w:rPr>
              <w:t>机内存容</w:t>
            </w:r>
            <w:r>
              <w:rPr>
                <w:rFonts w:ascii="宋体" w:hAnsi="宋体" w:cs="宋体" w:hint="eastAsia"/>
                <w:szCs w:val="21"/>
              </w:rPr>
              <w:t>8G</w:t>
            </w:r>
            <w:r>
              <w:rPr>
                <w:rFonts w:ascii="宋体" w:hAnsi="宋体" w:cs="宋体" w:hint="eastAsia"/>
                <w:szCs w:val="21"/>
              </w:rPr>
              <w:t>；显示器尺寸</w:t>
            </w:r>
            <w:r>
              <w:rPr>
                <w:rFonts w:ascii="宋体" w:hAnsi="宋体" w:cs="宋体" w:hint="eastAsia"/>
                <w:szCs w:val="21"/>
              </w:rPr>
              <w:t>22</w:t>
            </w:r>
            <w:r>
              <w:rPr>
                <w:rFonts w:ascii="宋体" w:hAnsi="宋体" w:cs="宋体" w:hint="eastAsia"/>
                <w:szCs w:val="21"/>
              </w:rPr>
              <w:t>寸；台机硬盘容</w:t>
            </w:r>
            <w:r>
              <w:rPr>
                <w:rFonts w:ascii="宋体" w:hAnsi="宋体" w:cs="宋体" w:hint="eastAsia"/>
                <w:szCs w:val="21"/>
              </w:rPr>
              <w:t>160G</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配</w:t>
            </w:r>
            <w:r>
              <w:rPr>
                <w:rFonts w:ascii="宋体" w:hAnsi="宋体" w:cs="宋体" w:hint="eastAsia"/>
                <w:szCs w:val="21"/>
              </w:rPr>
              <w:t>套服务器</w:t>
            </w:r>
          </w:p>
        </w:tc>
        <w:tc>
          <w:tcPr>
            <w:tcW w:w="1134" w:type="dxa"/>
            <w:vAlign w:val="center"/>
          </w:tcPr>
          <w:p w:rsidR="001D5887" w:rsidRDefault="00FC6738">
            <w:pPr>
              <w:widowControl/>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widowControl/>
              <w:autoSpaceDE w:val="0"/>
              <w:autoSpaceDN w:val="0"/>
              <w:adjustRightInd w:val="0"/>
              <w:spacing w:beforeLines="50" w:before="156" w:afterLines="50" w:after="156" w:line="0" w:lineRule="atLeas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多</w:t>
            </w:r>
            <w:r>
              <w:rPr>
                <w:rFonts w:ascii="宋体" w:hAnsi="宋体" w:cs="宋体" w:hint="eastAsia"/>
                <w:szCs w:val="21"/>
              </w:rPr>
              <w:t>媒体教学设备</w:t>
            </w:r>
          </w:p>
        </w:tc>
        <w:tc>
          <w:tcPr>
            <w:tcW w:w="1134" w:type="dxa"/>
            <w:vAlign w:val="center"/>
          </w:tcPr>
          <w:p w:rsidR="001D5887" w:rsidRDefault="00FC6738">
            <w:pPr>
              <w:widowControl/>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widowControl/>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r w:rsidR="001D5887">
        <w:trPr>
          <w:trHeight w:val="20"/>
          <w:jc w:val="center"/>
        </w:trPr>
        <w:tc>
          <w:tcPr>
            <w:tcW w:w="1342" w:type="dxa"/>
            <w:vMerge/>
            <w:vAlign w:val="center"/>
          </w:tcPr>
          <w:p w:rsidR="001D5887" w:rsidRDefault="001D5887">
            <w:pPr>
              <w:autoSpaceDE w:val="0"/>
              <w:autoSpaceDN w:val="0"/>
              <w:adjustRightInd w:val="0"/>
              <w:spacing w:line="0" w:lineRule="atLeast"/>
              <w:jc w:val="center"/>
              <w:rPr>
                <w:rFonts w:ascii="宋体" w:hAnsi="宋体" w:cs="宋体"/>
                <w:bCs/>
                <w:szCs w:val="21"/>
                <w:lang w:val="zh-CN"/>
              </w:rPr>
            </w:pPr>
          </w:p>
        </w:tc>
        <w:tc>
          <w:tcPr>
            <w:tcW w:w="2552" w:type="dxa"/>
            <w:vAlign w:val="center"/>
          </w:tcPr>
          <w:p w:rsidR="001D5887" w:rsidRDefault="00FC6738">
            <w:pPr>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国</w:t>
            </w:r>
            <w:r>
              <w:rPr>
                <w:rFonts w:ascii="宋体" w:hAnsi="宋体" w:cs="宋体" w:hint="eastAsia"/>
                <w:szCs w:val="21"/>
              </w:rPr>
              <w:t>际货代模拟实训软件</w:t>
            </w:r>
          </w:p>
        </w:tc>
        <w:tc>
          <w:tcPr>
            <w:tcW w:w="1134" w:type="dxa"/>
            <w:vAlign w:val="center"/>
          </w:tcPr>
          <w:p w:rsidR="001D5887" w:rsidRDefault="00FC6738">
            <w:pPr>
              <w:autoSpaceDE w:val="0"/>
              <w:autoSpaceDN w:val="0"/>
              <w:adjustRightInd w:val="0"/>
              <w:spacing w:beforeLines="50" w:before="156" w:afterLines="50" w:after="156" w:line="0" w:lineRule="atLeast"/>
              <w:jc w:val="center"/>
              <w:rPr>
                <w:rFonts w:ascii="宋体" w:hAnsi="宋体" w:cs="宋体"/>
                <w:szCs w:val="21"/>
              </w:rPr>
            </w:pPr>
            <w:r>
              <w:rPr>
                <w:rFonts w:ascii="宋体" w:hAnsi="宋体" w:cs="宋体" w:hint="eastAsia"/>
                <w:szCs w:val="21"/>
              </w:rPr>
              <w:t>1</w:t>
            </w:r>
          </w:p>
        </w:tc>
        <w:tc>
          <w:tcPr>
            <w:tcW w:w="3409" w:type="dxa"/>
            <w:vAlign w:val="center"/>
          </w:tcPr>
          <w:p w:rsidR="001D5887" w:rsidRDefault="00FC6738">
            <w:pPr>
              <w:widowControl/>
              <w:autoSpaceDE w:val="0"/>
              <w:autoSpaceDN w:val="0"/>
              <w:adjustRightInd w:val="0"/>
              <w:spacing w:beforeLines="50" w:before="156" w:afterLines="50" w:after="156" w:line="0" w:lineRule="atLeast"/>
              <w:jc w:val="left"/>
              <w:rPr>
                <w:rFonts w:ascii="宋体" w:hAnsi="宋体" w:cs="宋体"/>
                <w:szCs w:val="21"/>
              </w:rPr>
            </w:pPr>
            <w:r>
              <w:rPr>
                <w:rFonts w:ascii="宋体" w:hAnsi="宋体" w:cs="宋体" w:hint="eastAsia"/>
                <w:szCs w:val="21"/>
              </w:rPr>
              <w:t>/</w:t>
            </w:r>
          </w:p>
        </w:tc>
      </w:tr>
    </w:tbl>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）校外实训实习基本条件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校</w:t>
      </w:r>
      <w:r>
        <w:rPr>
          <w:rFonts w:ascii="宋体" w:hAnsi="宋体" w:cs="宋体" w:hint="eastAsia"/>
          <w:sz w:val="24"/>
          <w:szCs w:val="24"/>
        </w:rPr>
        <w:t>外实训基地应满足学生岗位实习、专业教师企业实践的需要，按照本专业人才培养方案的要求配备场地和实习实训指导人员，实训设施设备齐全，校企双方共同制订实习方案、组织教学与实习管理。校外实训基地的具体要求如下：</w:t>
      </w:r>
    </w:p>
    <w:p w:rsidR="001D5887" w:rsidRDefault="00FC6738">
      <w:pPr>
        <w:spacing w:line="400" w:lineRule="exact"/>
        <w:ind w:firstLineChars="200" w:firstLine="480"/>
        <w:rPr>
          <w:rFonts w:ascii="宋体" w:hAnsi="宋体" w:cs="宋体"/>
          <w:sz w:val="24"/>
          <w:szCs w:val="24"/>
        </w:rPr>
      </w:pPr>
      <w:r>
        <w:rPr>
          <w:rFonts w:ascii="宋体" w:hAnsi="宋体" w:cs="Calibri"/>
          <w:sz w:val="24"/>
          <w:szCs w:val="24"/>
        </w:rPr>
        <w:t>①</w:t>
      </w:r>
      <w:r>
        <w:rPr>
          <w:rFonts w:ascii="宋体" w:hAnsi="宋体" w:cs="宋体" w:hint="eastAsia"/>
          <w:sz w:val="24"/>
          <w:szCs w:val="24"/>
        </w:rPr>
        <w:t>根据本专业人才培养的需要和国际贸易行业发展的特点，建立校外实习基地，一是以专业认识和参观为主的实习基地，该基地能反映目前专业发展新技术，并能同时接纳较多学生实习，为新生入学教育及认识实习提供条件；二是以接收学生社会实践和岗位实习为主的实训基地，该基地能为学生提供真实的专业综合实践训练的工作岗位，以上校外实训基地</w:t>
      </w:r>
      <w:r>
        <w:rPr>
          <w:rFonts w:ascii="宋体" w:hAnsi="宋体" w:cs="宋体" w:hint="eastAsia"/>
          <w:sz w:val="24"/>
          <w:szCs w:val="24"/>
        </w:rPr>
        <w:t>6</w:t>
      </w:r>
      <w:r>
        <w:rPr>
          <w:rFonts w:ascii="宋体" w:hAnsi="宋体" w:cs="宋体" w:hint="eastAsia"/>
          <w:sz w:val="24"/>
          <w:szCs w:val="24"/>
        </w:rPr>
        <w:t>个以上，且合作协议满</w:t>
      </w:r>
      <w:r>
        <w:rPr>
          <w:rFonts w:ascii="宋体" w:hAnsi="宋体" w:cs="宋体" w:hint="eastAsia"/>
          <w:sz w:val="24"/>
          <w:szCs w:val="24"/>
        </w:rPr>
        <w:t>3</w:t>
      </w:r>
      <w:r>
        <w:rPr>
          <w:rFonts w:ascii="宋体" w:hAnsi="宋体" w:cs="宋体" w:hint="eastAsia"/>
          <w:sz w:val="24"/>
          <w:szCs w:val="24"/>
        </w:rPr>
        <w:t>年。实习企业应具备独立法人资格、依法经营</w:t>
      </w:r>
      <w:r>
        <w:rPr>
          <w:rFonts w:ascii="宋体" w:hAnsi="宋体" w:cs="宋体" w:hint="eastAsia"/>
          <w:sz w:val="24"/>
          <w:szCs w:val="24"/>
        </w:rPr>
        <w:t>3</w:t>
      </w:r>
      <w:r>
        <w:rPr>
          <w:rFonts w:ascii="宋体" w:hAnsi="宋体" w:cs="宋体" w:hint="eastAsia"/>
          <w:sz w:val="24"/>
          <w:szCs w:val="24"/>
        </w:rPr>
        <w:t>年以上，具有一定的规模，能满足至少</w:t>
      </w:r>
      <w:r>
        <w:rPr>
          <w:rFonts w:ascii="宋体" w:hAnsi="宋体" w:cs="宋体" w:hint="eastAsia"/>
          <w:sz w:val="24"/>
          <w:szCs w:val="24"/>
        </w:rPr>
        <w:t>35</w:t>
      </w:r>
      <w:r>
        <w:rPr>
          <w:rFonts w:ascii="宋体" w:hAnsi="宋体" w:cs="宋体" w:hint="eastAsia"/>
          <w:sz w:val="24"/>
          <w:szCs w:val="24"/>
        </w:rPr>
        <w:lastRenderedPageBreak/>
        <w:t>人同时进行专业认识实践或英语会话、进出口业务流程操作、外贸单证制单、商务洽谈等技能实训活动。</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②</w:t>
      </w:r>
      <w:r>
        <w:rPr>
          <w:rFonts w:ascii="宋体" w:hAnsi="宋体" w:cs="宋体" w:hint="eastAsia"/>
          <w:sz w:val="24"/>
          <w:szCs w:val="24"/>
        </w:rPr>
        <w:t>符合《职业学校学生实习管理规定》《职业学校校企合作促进办法》等对实习单位的有关要求。实习单位应具有现代化管理理念、先进的管理模式和完善的管理制度，能依法依规保障学生的基本劳动权益，保障学生实习期间的人身安全和健康。实习单位应提供商务英语专业所涉及的技术规范、操作规程等详细资料，配备必要的图书学习资料及网络资源，为实习生提供必需的住宿、餐饮、活动等生活条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③</w:t>
      </w:r>
      <w:r>
        <w:rPr>
          <w:rFonts w:ascii="宋体" w:hAnsi="宋体" w:cs="宋体" w:hint="eastAsia"/>
          <w:sz w:val="24"/>
          <w:szCs w:val="24"/>
        </w:rPr>
        <w:t>实习单位安排有经验的技术或管理人员担任实习指导教师。实习指导教师应从事该专业岗位工作</w:t>
      </w:r>
      <w:r>
        <w:rPr>
          <w:rFonts w:ascii="宋体" w:hAnsi="宋体" w:cs="宋体" w:hint="eastAsia"/>
          <w:sz w:val="24"/>
          <w:szCs w:val="24"/>
        </w:rPr>
        <w:t>3</w:t>
      </w:r>
      <w:r>
        <w:rPr>
          <w:rFonts w:ascii="宋体" w:hAnsi="宋体" w:cs="宋体" w:hint="eastAsia"/>
          <w:sz w:val="24"/>
          <w:szCs w:val="24"/>
        </w:rPr>
        <w:t>年以上，思想素质较高、业务素质优良，责任心较强，有一定的专业理论</w:t>
      </w:r>
      <w:r>
        <w:rPr>
          <w:rFonts w:ascii="宋体" w:hAnsi="宋体" w:cs="宋体" w:hint="eastAsia"/>
          <w:sz w:val="24"/>
          <w:szCs w:val="24"/>
        </w:rPr>
        <w:t>水平，热心于商务英语专业岗位的技能人才培养，能协同专任专业教师开发具有行业特色、符合教学需求的技能教学项目，组织开展专业教学和职业技能训练，完成学生实习质量评价，共同做好学生实习服务和管理工作。</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三）教学资源</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教材</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学</w:t>
      </w:r>
      <w:r>
        <w:rPr>
          <w:rFonts w:ascii="宋体" w:hAnsi="宋体" w:cs="宋体" w:hint="eastAsia"/>
          <w:sz w:val="24"/>
          <w:szCs w:val="24"/>
        </w:rPr>
        <w:t>校应建立严格的教材选用制度，教材原则上应从国家推荐教材目录和《江苏省中等职业教育主干专业核心课程推荐教材目录》中遴选。专业教材要能体现产业发展的新技术、新工艺、新规范，发挥专业教师、行业专家等作用，规范专业教材遴选程序，禁止不合格的教材进入课堂。根据专业性、基础性、实用性的原则，组织专业教师结合课程特点和教学需要，编写专业课程教材，建设有特色、高质量的校本教材。</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图书文献资料</w:t>
      </w:r>
    </w:p>
    <w:p w:rsidR="001D5887" w:rsidRDefault="00FC6738">
      <w:pPr>
        <w:spacing w:line="400" w:lineRule="exact"/>
        <w:ind w:firstLineChars="200" w:firstLine="480"/>
        <w:rPr>
          <w:rFonts w:ascii="宋体" w:hAnsi="宋体" w:cs="宋体"/>
          <w:sz w:val="24"/>
        </w:rPr>
      </w:pPr>
      <w:r>
        <w:rPr>
          <w:rFonts w:ascii="宋体" w:hAnsi="宋体" w:cs="宋体" w:hint="eastAsia"/>
          <w:sz w:val="24"/>
        </w:rPr>
        <w:t>配</w:t>
      </w:r>
      <w:r>
        <w:rPr>
          <w:rFonts w:ascii="宋体" w:hAnsi="宋体" w:cs="宋体" w:hint="eastAsia"/>
          <w:sz w:val="24"/>
        </w:rPr>
        <w:t>备国际贸易行业政策法规、职业标准、技术手册、实务案例及专业期刊等图书文献，能满足人才培养、专业建设、教学科研等工作的需要，方</w:t>
      </w:r>
      <w:r>
        <w:rPr>
          <w:rFonts w:ascii="宋体" w:hAnsi="宋体" w:cs="宋体" w:hint="eastAsia"/>
          <w:sz w:val="24"/>
        </w:rPr>
        <w:t>便师生查询、借阅。专业类图书文献包括：有关商务英语专业理论、技术、方法、思维及实务操作类图书，经济、管理、营销和文化类文献等。</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数字资源</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充</w:t>
      </w:r>
      <w:r>
        <w:rPr>
          <w:rFonts w:ascii="宋体" w:hAnsi="宋体" w:cs="宋体" w:hint="eastAsia"/>
          <w:sz w:val="24"/>
          <w:szCs w:val="24"/>
        </w:rPr>
        <w:t>分利用智慧职教平台有关</w:t>
      </w:r>
      <w:r>
        <w:rPr>
          <w:rFonts w:ascii="宋体" w:hAnsi="宋体" w:cs="宋体" w:hint="eastAsia"/>
          <w:sz w:val="24"/>
          <w:szCs w:val="24"/>
          <w:lang w:eastAsia="zh-Hans"/>
        </w:rPr>
        <w:t>国际贸易</w:t>
      </w:r>
      <w:r>
        <w:rPr>
          <w:rFonts w:ascii="宋体" w:hAnsi="宋体" w:cs="宋体" w:hint="eastAsia"/>
          <w:sz w:val="24"/>
          <w:szCs w:val="24"/>
        </w:rPr>
        <w:t>类专业国家教学资源库中相关数字化资源。学校可以根据自身条件建设，在</w:t>
      </w:r>
      <w:r>
        <w:rPr>
          <w:rFonts w:ascii="宋体" w:hAnsi="宋体" w:cs="宋体" w:hint="eastAsia"/>
          <w:sz w:val="24"/>
          <w:szCs w:val="24"/>
          <w:lang w:eastAsia="zh-Hans"/>
        </w:rPr>
        <w:t>商务英语</w:t>
      </w:r>
      <w:r>
        <w:rPr>
          <w:rFonts w:ascii="宋体" w:hAnsi="宋体" w:cs="宋体" w:hint="eastAsia"/>
          <w:sz w:val="24"/>
          <w:szCs w:val="24"/>
        </w:rPr>
        <w:t>专业实训教学场所建设</w:t>
      </w:r>
      <w:r>
        <w:rPr>
          <w:rFonts w:ascii="宋体" w:hAnsi="宋体" w:cs="宋体" w:hint="eastAsia"/>
          <w:sz w:val="24"/>
          <w:szCs w:val="24"/>
        </w:rPr>
        <w:t>1</w:t>
      </w:r>
      <w:r>
        <w:rPr>
          <w:rFonts w:ascii="宋体" w:hAnsi="宋体" w:cs="宋体" w:hint="eastAsia"/>
          <w:sz w:val="24"/>
          <w:szCs w:val="24"/>
        </w:rPr>
        <w:t>个及以上的虚拟仿真实训室，建有与实训内容相配套的信息化教学资源，能够组织开展信息化实训教学活动。建设、配备与</w:t>
      </w:r>
      <w:r>
        <w:rPr>
          <w:rFonts w:ascii="宋体" w:hAnsi="宋体" w:cs="宋体" w:hint="eastAsia"/>
          <w:sz w:val="24"/>
          <w:szCs w:val="24"/>
          <w:lang w:eastAsia="zh-Hans"/>
        </w:rPr>
        <w:t>商务英语</w:t>
      </w:r>
      <w:r>
        <w:rPr>
          <w:rFonts w:ascii="宋体" w:hAnsi="宋体" w:cs="宋体" w:hint="eastAsia"/>
          <w:sz w:val="24"/>
          <w:szCs w:val="24"/>
        </w:rPr>
        <w:t>专业有关的音视频素材、教学课件、数字化教学案例、虚拟仿真软件、数字教材、在线课程等数字资源，提供</w:t>
      </w:r>
      <w:r>
        <w:rPr>
          <w:rFonts w:ascii="宋体" w:hAnsi="宋体" w:cs="宋体" w:hint="eastAsia"/>
          <w:sz w:val="24"/>
          <w:szCs w:val="24"/>
          <w:lang w:eastAsia="zh-Hans"/>
        </w:rPr>
        <w:t>中华人民共和国商务部</w:t>
      </w:r>
      <w:r>
        <w:rPr>
          <w:rFonts w:ascii="宋体" w:hAnsi="宋体" w:cs="宋体" w:hint="eastAsia"/>
          <w:sz w:val="24"/>
          <w:szCs w:val="24"/>
        </w:rPr>
        <w:t>、</w:t>
      </w:r>
      <w:r>
        <w:rPr>
          <w:rFonts w:ascii="宋体" w:hAnsi="宋体" w:cs="宋体" w:hint="eastAsia"/>
          <w:sz w:val="24"/>
          <w:szCs w:val="24"/>
          <w:lang w:eastAsia="zh-Hans"/>
        </w:rPr>
        <w:t>世界贸易</w:t>
      </w:r>
      <w:r>
        <w:rPr>
          <w:rFonts w:ascii="宋体" w:hAnsi="宋体" w:cs="宋体" w:hint="eastAsia"/>
          <w:sz w:val="24"/>
          <w:szCs w:val="24"/>
          <w:lang w:eastAsia="zh-Hans"/>
        </w:rPr>
        <w:t>组织官网</w:t>
      </w:r>
      <w:r>
        <w:rPr>
          <w:rFonts w:ascii="宋体" w:hAnsi="宋体" w:cs="宋体" w:hint="eastAsia"/>
          <w:sz w:val="24"/>
          <w:szCs w:val="24"/>
        </w:rPr>
        <w:t>、</w:t>
      </w:r>
      <w:r>
        <w:rPr>
          <w:rFonts w:ascii="宋体" w:hAnsi="宋体" w:cs="宋体" w:hint="eastAsia"/>
          <w:sz w:val="24"/>
          <w:szCs w:val="24"/>
          <w:lang w:eastAsia="zh-Hans"/>
        </w:rPr>
        <w:t>全球速卖通</w:t>
      </w:r>
      <w:r>
        <w:rPr>
          <w:rFonts w:ascii="宋体" w:hAnsi="宋体" w:cs="宋体" w:hint="eastAsia"/>
          <w:sz w:val="24"/>
          <w:szCs w:val="24"/>
        </w:rPr>
        <w:t>、</w:t>
      </w:r>
      <w:r>
        <w:rPr>
          <w:rFonts w:ascii="宋体" w:hAnsi="宋体" w:cs="宋体" w:hint="eastAsia"/>
          <w:sz w:val="24"/>
          <w:szCs w:val="24"/>
          <w:lang w:eastAsia="zh-Hans"/>
        </w:rPr>
        <w:t>环球资源网</w:t>
      </w:r>
      <w:r>
        <w:rPr>
          <w:rFonts w:ascii="宋体" w:hAnsi="宋体" w:cs="宋体" w:hint="eastAsia"/>
          <w:sz w:val="24"/>
          <w:szCs w:val="24"/>
        </w:rPr>
        <w:t>、</w:t>
      </w:r>
      <w:r>
        <w:rPr>
          <w:rFonts w:ascii="宋体" w:hAnsi="宋体" w:cs="宋体" w:hint="eastAsia"/>
          <w:sz w:val="24"/>
          <w:szCs w:val="24"/>
          <w:lang w:eastAsia="zh-Hans"/>
        </w:rPr>
        <w:t>阿里巴巴</w:t>
      </w:r>
      <w:r>
        <w:rPr>
          <w:rFonts w:ascii="宋体" w:hAnsi="宋体" w:cs="宋体" w:hint="eastAsia"/>
          <w:sz w:val="24"/>
          <w:szCs w:val="24"/>
          <w:lang w:eastAsia="zh-Hans"/>
        </w:rPr>
        <w:t>1688</w:t>
      </w:r>
      <w:r>
        <w:rPr>
          <w:rFonts w:ascii="宋体" w:hAnsi="宋体" w:cs="宋体" w:hint="eastAsia"/>
          <w:sz w:val="24"/>
          <w:szCs w:val="24"/>
          <w:lang w:eastAsia="zh-Hans"/>
        </w:rPr>
        <w:t>网</w:t>
      </w:r>
      <w:r>
        <w:rPr>
          <w:rFonts w:ascii="宋体" w:hAnsi="宋体" w:cs="宋体" w:hint="eastAsia"/>
          <w:sz w:val="24"/>
          <w:szCs w:val="24"/>
        </w:rPr>
        <w:t>、</w:t>
      </w:r>
      <w:r>
        <w:rPr>
          <w:rFonts w:ascii="宋体" w:hAnsi="宋体" w:cs="宋体" w:hint="eastAsia"/>
          <w:sz w:val="24"/>
          <w:szCs w:val="24"/>
          <w:lang w:eastAsia="zh-Hans"/>
        </w:rPr>
        <w:t>泛雅学习平台</w:t>
      </w:r>
      <w:r>
        <w:rPr>
          <w:rFonts w:ascii="宋体" w:hAnsi="宋体" w:cs="宋体" w:hint="eastAsia"/>
          <w:sz w:val="24"/>
          <w:szCs w:val="24"/>
        </w:rPr>
        <w:t>网、</w:t>
      </w:r>
      <w:r>
        <w:rPr>
          <w:rFonts w:ascii="宋体" w:hAnsi="宋体" w:cs="宋体" w:hint="eastAsia"/>
          <w:sz w:val="24"/>
          <w:szCs w:val="24"/>
          <w:lang w:eastAsia="zh-Hans"/>
        </w:rPr>
        <w:t>Chinadaily</w:t>
      </w:r>
      <w:r>
        <w:rPr>
          <w:rFonts w:ascii="宋体" w:hAnsi="宋体" w:cs="宋体" w:hint="eastAsia"/>
          <w:sz w:val="24"/>
          <w:szCs w:val="24"/>
        </w:rPr>
        <w:t>等重要网站，做到种类丰富、形式多样、使</w:t>
      </w:r>
      <w:r>
        <w:rPr>
          <w:rFonts w:ascii="宋体" w:hAnsi="宋体" w:cs="宋体" w:hint="eastAsia"/>
          <w:sz w:val="24"/>
          <w:szCs w:val="24"/>
        </w:rPr>
        <w:lastRenderedPageBreak/>
        <w:t>用便捷、动态更新，能满足教学要求。</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九</w:t>
      </w:r>
      <w:r>
        <w:rPr>
          <w:rFonts w:ascii="宋体" w:hAnsi="宋体" w:cs="宋体" w:hint="eastAsia"/>
          <w:b/>
          <w:sz w:val="24"/>
          <w:szCs w:val="24"/>
        </w:rPr>
        <w:t>、质量管理</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一）编制实施性人才培养方案</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职</w:t>
      </w:r>
      <w:r>
        <w:rPr>
          <w:rFonts w:ascii="宋体" w:hAnsi="宋体" w:cs="宋体" w:hint="eastAsia"/>
          <w:sz w:val="24"/>
          <w:szCs w:val="24"/>
        </w:rPr>
        <w:t>业学校依据本方案，开展专业调研与分析，结合学校具体实际，编制科学、先进、操作性强的实施性人才培养方案（体例格式见附件</w:t>
      </w:r>
      <w:r>
        <w:rPr>
          <w:rFonts w:ascii="宋体" w:hAnsi="宋体" w:cs="宋体" w:hint="eastAsia"/>
          <w:sz w:val="24"/>
          <w:szCs w:val="24"/>
        </w:rPr>
        <w:t>2</w:t>
      </w:r>
      <w:r>
        <w:rPr>
          <w:rFonts w:ascii="宋体" w:hAnsi="宋体" w:cs="宋体" w:hint="eastAsia"/>
          <w:sz w:val="24"/>
          <w:szCs w:val="24"/>
        </w:rPr>
        <w:t>），并滚动修订。具体要求为：</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落实立德树人根本任务，注重学生正确价值观、必备品格和关键能力的培养，主动对接经济社会发展需求，坚持面向市场、服务发展、促进就业的办学方向，确定本校本专业培养目标、人才培养规格、课程设置和教学内容。</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注重中高职衔接人才培养。着眼于学习者的专业成长和终身发展，针对“</w:t>
      </w:r>
      <w:r>
        <w:rPr>
          <w:rFonts w:ascii="宋体" w:hAnsi="宋体" w:cs="宋体" w:hint="eastAsia"/>
          <w:sz w:val="24"/>
          <w:szCs w:val="24"/>
        </w:rPr>
        <w:t>3+3</w:t>
      </w:r>
      <w:r>
        <w:rPr>
          <w:rFonts w:ascii="宋体" w:hAnsi="宋体" w:cs="宋体" w:hint="eastAsia"/>
          <w:sz w:val="24"/>
          <w:szCs w:val="24"/>
        </w:rPr>
        <w:t>”“</w:t>
      </w:r>
      <w:r>
        <w:rPr>
          <w:rFonts w:ascii="宋体" w:hAnsi="宋体" w:cs="宋体" w:hint="eastAsia"/>
          <w:sz w:val="24"/>
          <w:szCs w:val="24"/>
        </w:rPr>
        <w:t>3+4</w:t>
      </w:r>
      <w:r>
        <w:rPr>
          <w:rFonts w:ascii="宋体" w:hAnsi="宋体" w:cs="宋体" w:hint="eastAsia"/>
          <w:sz w:val="24"/>
          <w:szCs w:val="24"/>
        </w:rPr>
        <w:t>”分段培养，职教高考升学，以及中高职衔接其他形式，通过制订中高职衔接人才培养方案，在现代职教体系框架内，统筹培养目标、课程内容、评价标准，实现中职与高职专业、中职与职教本科专业，在教学体系上的有机统一。</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贯彻教育部《中等职</w:t>
      </w:r>
      <w:r>
        <w:rPr>
          <w:rFonts w:ascii="宋体" w:hAnsi="宋体" w:cs="宋体" w:hint="eastAsia"/>
          <w:sz w:val="24"/>
          <w:szCs w:val="24"/>
        </w:rPr>
        <w:t>业学校公共基础课程方案》开足开好公共基础必修课程。公共基础限选课程要落实国家、教育部的相关规定，公共基础任意选修课程的课程设置、教学内容、学时（学分）安排，要结合专业特点、学生个性发展需求和学校办学特色，有针对性地开设，并科学合理地选择课程内容。</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以</w:t>
      </w:r>
      <w:r>
        <w:rPr>
          <w:rFonts w:ascii="宋体" w:hAnsi="宋体" w:cs="宋体" w:hint="eastAsia"/>
          <w:sz w:val="24"/>
          <w:szCs w:val="24"/>
        </w:rPr>
        <w:t>下任意选修公共基础课程仅供参考：公共礼仪、普通话、应用文写作、公共关系、艺术欣赏、形体训练等。</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按照《江苏省中等职业学校</w:t>
      </w:r>
      <w:r>
        <w:rPr>
          <w:rFonts w:ascii="宋体" w:hAnsi="宋体" w:cs="宋体" w:hint="eastAsia"/>
          <w:sz w:val="24"/>
          <w:szCs w:val="24"/>
          <w:lang w:eastAsia="zh-Hans"/>
        </w:rPr>
        <w:t>国际贸易</w:t>
      </w:r>
      <w:r>
        <w:rPr>
          <w:rFonts w:ascii="宋体" w:hAnsi="宋体" w:cs="宋体" w:hint="eastAsia"/>
          <w:sz w:val="24"/>
          <w:szCs w:val="24"/>
        </w:rPr>
        <w:t>专业类课程指导方案（试行）》开足开好专业类平台课程。专业核心课程的教学内容和要求，必须依据本方案以及相应课程标准的要求执行；专业拓</w:t>
      </w:r>
      <w:r>
        <w:rPr>
          <w:rFonts w:ascii="宋体" w:hAnsi="宋体" w:cs="宋体" w:hint="eastAsia"/>
          <w:sz w:val="24"/>
          <w:szCs w:val="24"/>
        </w:rPr>
        <w:t>展课程可结合学校本专业的专门化方向，选择相应专业方向课程并按相应要求执行，也可以模糊专门化方向，在不同专业方向间交叉组合选择拓展课程，在选择时还可以根据学校教学需要在本方案提供的课程之外增设其他的专业拓展课程，形成学校具有地方特色的校本课程。</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以</w:t>
      </w:r>
      <w:r>
        <w:rPr>
          <w:rFonts w:ascii="宋体" w:hAnsi="宋体" w:cs="宋体" w:hint="eastAsia"/>
          <w:sz w:val="24"/>
          <w:szCs w:val="24"/>
        </w:rPr>
        <w:t>下增设的专业拓展课程仅供参考：商品拍摄、客户关系管理、跨文化交际、英美国家概况、商务外刊选读、消费者行为分析、短视频制作等。</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制订课程实施性教学要求</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）对于所有课程的教学内容和要求，学校应集中教研力量，依据教育部《中等职业学校专业教学标准》《江苏省中等职业学</w:t>
      </w:r>
      <w:r>
        <w:rPr>
          <w:rFonts w:ascii="宋体" w:hAnsi="宋体" w:cs="宋体" w:hint="eastAsia"/>
          <w:sz w:val="24"/>
          <w:szCs w:val="24"/>
        </w:rPr>
        <w:t>校国际贸易专业类课程指导方案（试行）》《省中等职业学校本专业指导性人才培养方案》，以及教育部中等职业学校公共基础课课程标准、江苏省中等职业学校公共基础有关课程的教学要求、省中等职业学校专业课程标准、职业院校“</w:t>
      </w:r>
      <w:r>
        <w:rPr>
          <w:rFonts w:ascii="宋体" w:hAnsi="宋体" w:cs="宋体" w:hint="eastAsia"/>
          <w:sz w:val="24"/>
          <w:szCs w:val="24"/>
        </w:rPr>
        <w:t>1+X</w:t>
      </w:r>
      <w:r>
        <w:rPr>
          <w:rFonts w:ascii="宋体" w:hAnsi="宋体" w:cs="宋体" w:hint="eastAsia"/>
          <w:sz w:val="24"/>
          <w:szCs w:val="24"/>
        </w:rPr>
        <w:t>”证书制度试点内容，研</w:t>
      </w:r>
      <w:r>
        <w:rPr>
          <w:rFonts w:ascii="宋体" w:hAnsi="宋体" w:cs="宋体" w:hint="eastAsia"/>
          <w:sz w:val="24"/>
          <w:szCs w:val="24"/>
        </w:rPr>
        <w:lastRenderedPageBreak/>
        <w:t>究确定所有课程的实施性教学要求，并填入相应课程教学内容要求表中。对于教学内容和教学要求改动较大的专业课程，以及公共基础任选课程、增设的专业拓展课程，可参照相应课程标准（或教学要求）的体例格式，单独编写相应课程实施性教学要求，并以“××学校××专业××课程实施性教学要求”为标题</w:t>
      </w:r>
      <w:r>
        <w:rPr>
          <w:rFonts w:ascii="宋体" w:hAnsi="宋体" w:cs="宋体" w:hint="eastAsia"/>
          <w:sz w:val="24"/>
          <w:szCs w:val="24"/>
        </w:rPr>
        <w:t>，作为“专业实施性人才培养方案”的附件。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课程实施性教学要求必须有机融入思想政治教育元素，推进全员、全过程、全方位育人，实现思想政治教育与技术技能培养的有机统一，紧密联系专业发展实际和行业发展要求，推进专业与产业对接、课程内容与职业标准对接、教学过程与生产过程对接，合理确定课程教学目标，科学选择教学内容，明确考核要求，着力转变教学方式、优化教学过程，有力支撑专业人才培养目标的实现。</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）课程实施性教学要求必须能切实指导任课教师把握教学目标、优化教学内容，创新教学设计、规范教案撰写和课堂教学实施，合理</w:t>
      </w:r>
      <w:r>
        <w:rPr>
          <w:rFonts w:ascii="宋体" w:hAnsi="宋体" w:cs="宋体" w:hint="eastAsia"/>
          <w:sz w:val="24"/>
          <w:szCs w:val="24"/>
        </w:rPr>
        <w:t>运用教材和各类教学资源，提高教学组织实施水平。</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实施“</w:t>
      </w:r>
      <w:r>
        <w:rPr>
          <w:rFonts w:ascii="宋体" w:hAnsi="宋体" w:cs="宋体" w:hint="eastAsia"/>
          <w:sz w:val="24"/>
          <w:szCs w:val="24"/>
        </w:rPr>
        <w:t>2.5+0.5</w:t>
      </w:r>
      <w:r>
        <w:rPr>
          <w:rFonts w:ascii="宋体" w:hAnsi="宋体" w:cs="宋体" w:hint="eastAsia"/>
          <w:sz w:val="24"/>
          <w:szCs w:val="24"/>
        </w:rPr>
        <w:t>”学制安排，学生校内学习</w:t>
      </w:r>
      <w:r>
        <w:rPr>
          <w:rFonts w:ascii="宋体" w:hAnsi="宋体" w:cs="宋体" w:hint="eastAsia"/>
          <w:sz w:val="24"/>
          <w:szCs w:val="24"/>
        </w:rPr>
        <w:t>5</w:t>
      </w:r>
      <w:r>
        <w:rPr>
          <w:rFonts w:ascii="宋体" w:hAnsi="宋体" w:cs="宋体" w:hint="eastAsia"/>
          <w:sz w:val="24"/>
          <w:szCs w:val="24"/>
        </w:rPr>
        <w:t>学期，校外岗位实习</w:t>
      </w:r>
      <w:r>
        <w:rPr>
          <w:rFonts w:ascii="宋体" w:hAnsi="宋体" w:cs="宋体" w:hint="eastAsia"/>
          <w:sz w:val="24"/>
          <w:szCs w:val="24"/>
        </w:rPr>
        <w:t>1</w:t>
      </w:r>
      <w:r>
        <w:rPr>
          <w:rFonts w:ascii="宋体" w:hAnsi="宋体" w:cs="宋体" w:hint="eastAsia"/>
          <w:sz w:val="24"/>
          <w:szCs w:val="24"/>
        </w:rPr>
        <w:t>学期。三年总学时数为</w:t>
      </w:r>
      <w:r>
        <w:rPr>
          <w:rFonts w:ascii="宋体" w:hAnsi="宋体" w:cs="宋体" w:hint="eastAsia"/>
          <w:sz w:val="24"/>
          <w:szCs w:val="24"/>
        </w:rPr>
        <w:t>3000</w:t>
      </w:r>
      <w:r>
        <w:rPr>
          <w:rFonts w:ascii="宋体" w:hAnsi="宋体" w:cs="宋体" w:hint="eastAsia"/>
          <w:sz w:val="24"/>
          <w:szCs w:val="24"/>
        </w:rPr>
        <w:t>～</w:t>
      </w:r>
      <w:r>
        <w:rPr>
          <w:rFonts w:ascii="宋体" w:hAnsi="宋体" w:cs="宋体" w:hint="eastAsia"/>
          <w:sz w:val="24"/>
          <w:szCs w:val="24"/>
        </w:rPr>
        <w:t>3300</w:t>
      </w:r>
      <w:r>
        <w:rPr>
          <w:rFonts w:ascii="宋体" w:hAnsi="宋体" w:cs="宋体" w:hint="eastAsia"/>
          <w:sz w:val="24"/>
          <w:szCs w:val="24"/>
        </w:rPr>
        <w:t>，其中，公共基础课程（含军训）学时占比约为</w:t>
      </w:r>
      <w:r>
        <w:rPr>
          <w:rFonts w:ascii="宋体" w:hAnsi="宋体" w:cs="宋体" w:hint="eastAsia"/>
          <w:sz w:val="24"/>
          <w:szCs w:val="24"/>
        </w:rPr>
        <w:t>40%</w:t>
      </w:r>
      <w:r>
        <w:rPr>
          <w:rFonts w:ascii="宋体" w:hAnsi="宋体" w:cs="宋体" w:hint="eastAsia"/>
          <w:sz w:val="24"/>
          <w:szCs w:val="24"/>
        </w:rPr>
        <w:t>，专业（技能）课程（含入学教育及认识实习、毕业考核、毕业教育等）学时占比约为</w:t>
      </w:r>
      <w:r>
        <w:rPr>
          <w:rFonts w:ascii="宋体" w:hAnsi="宋体" w:cs="宋体" w:hint="eastAsia"/>
          <w:sz w:val="24"/>
          <w:szCs w:val="24"/>
        </w:rPr>
        <w:t>60%</w:t>
      </w:r>
      <w:r>
        <w:rPr>
          <w:rFonts w:ascii="宋体" w:hAnsi="宋体" w:cs="宋体" w:hint="eastAsia"/>
          <w:sz w:val="24"/>
          <w:szCs w:val="24"/>
        </w:rPr>
        <w:t>。课程设置中应设任意选修课程，其学时数占总学时的比例应不少于</w:t>
      </w:r>
      <w:r>
        <w:rPr>
          <w:rFonts w:ascii="宋体" w:hAnsi="宋体" w:cs="宋体" w:hint="eastAsia"/>
          <w:sz w:val="24"/>
          <w:szCs w:val="24"/>
        </w:rPr>
        <w:t>10%</w:t>
      </w:r>
      <w:r>
        <w:rPr>
          <w:rFonts w:ascii="宋体" w:hAnsi="宋体" w:cs="宋体" w:hint="eastAsia"/>
          <w:sz w:val="24"/>
          <w:szCs w:val="24"/>
        </w:rPr>
        <w:t>。</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w:t>
      </w:r>
      <w:r>
        <w:rPr>
          <w:rFonts w:ascii="宋体" w:hAnsi="宋体" w:cs="宋体" w:hint="eastAsia"/>
          <w:sz w:val="24"/>
          <w:szCs w:val="24"/>
        </w:rPr>
        <w:t>职业学校应统筹安排公共基础课程、专业（技能）课程，科学安排课程顺序，参考专业指导性人才培养方案中的“教学安排”建议，编制本校本专业教学进程表和课程表，呈</w:t>
      </w:r>
      <w:r>
        <w:rPr>
          <w:rFonts w:ascii="宋体" w:hAnsi="宋体" w:cs="宋体" w:hint="eastAsia"/>
          <w:sz w:val="24"/>
          <w:szCs w:val="24"/>
        </w:rPr>
        <w:t>现在正文中或作为“专业实施性人才培养方案”的附件。为适应中等职业学校专业课程门数较多、实践时间较长的特点，教学进程表和课程表编制方式应科学合理、灵活机动，保证开足公共基础课程、专业（技能）课程每门课程所需学时和教学内容。</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学</w:t>
      </w:r>
      <w:r>
        <w:rPr>
          <w:rFonts w:ascii="宋体" w:hAnsi="宋体" w:cs="宋体" w:hint="eastAsia"/>
          <w:sz w:val="24"/>
          <w:szCs w:val="24"/>
        </w:rPr>
        <w:t>分计算办法：公共基础课程每</w:t>
      </w:r>
      <w:r>
        <w:rPr>
          <w:rFonts w:ascii="宋体" w:hAnsi="宋体" w:cs="宋体" w:hint="eastAsia"/>
          <w:sz w:val="24"/>
          <w:szCs w:val="24"/>
        </w:rPr>
        <w:t>18</w:t>
      </w:r>
      <w:r>
        <w:rPr>
          <w:rFonts w:ascii="宋体" w:hAnsi="宋体" w:cs="宋体" w:hint="eastAsia"/>
          <w:sz w:val="24"/>
          <w:szCs w:val="24"/>
        </w:rPr>
        <w:t>学时计</w:t>
      </w:r>
      <w:r>
        <w:rPr>
          <w:rFonts w:ascii="宋体" w:hAnsi="宋体" w:cs="宋体" w:hint="eastAsia"/>
          <w:sz w:val="24"/>
          <w:szCs w:val="24"/>
        </w:rPr>
        <w:t>1</w:t>
      </w:r>
      <w:r>
        <w:rPr>
          <w:rFonts w:ascii="宋体" w:hAnsi="宋体" w:cs="宋体" w:hint="eastAsia"/>
          <w:sz w:val="24"/>
          <w:szCs w:val="24"/>
        </w:rPr>
        <w:t>学分，专业（技能）课程</w:t>
      </w:r>
      <w:r>
        <w:rPr>
          <w:rFonts w:ascii="宋体" w:hAnsi="宋体" w:cs="宋体" w:hint="eastAsia"/>
          <w:sz w:val="24"/>
          <w:szCs w:val="24"/>
        </w:rPr>
        <w:t>18</w:t>
      </w:r>
      <w:r>
        <w:rPr>
          <w:rFonts w:ascii="宋体" w:hAnsi="宋体" w:cs="宋体" w:hint="eastAsia"/>
          <w:sz w:val="24"/>
          <w:szCs w:val="24"/>
        </w:rPr>
        <w:t>学时计</w:t>
      </w:r>
      <w:r>
        <w:rPr>
          <w:rFonts w:ascii="宋体" w:hAnsi="宋体" w:cs="宋体" w:hint="eastAsia"/>
          <w:sz w:val="24"/>
          <w:szCs w:val="24"/>
        </w:rPr>
        <w:t>1</w:t>
      </w:r>
      <w:r>
        <w:rPr>
          <w:rFonts w:ascii="宋体" w:hAnsi="宋体" w:cs="宋体" w:hint="eastAsia"/>
          <w:sz w:val="24"/>
          <w:szCs w:val="24"/>
        </w:rPr>
        <w:t>学分；军训、社会实践、入学教育、毕业教育等活动，</w:t>
      </w:r>
      <w:r>
        <w:rPr>
          <w:rFonts w:ascii="宋体" w:hAnsi="宋体" w:cs="宋体" w:hint="eastAsia"/>
          <w:sz w:val="24"/>
          <w:szCs w:val="24"/>
        </w:rPr>
        <w:t>1</w:t>
      </w:r>
      <w:r>
        <w:rPr>
          <w:rFonts w:ascii="宋体" w:hAnsi="宋体" w:cs="宋体" w:hint="eastAsia"/>
          <w:sz w:val="24"/>
          <w:szCs w:val="24"/>
        </w:rPr>
        <w:t>周为</w:t>
      </w:r>
      <w:r>
        <w:rPr>
          <w:rFonts w:ascii="宋体" w:hAnsi="宋体" w:cs="宋体" w:hint="eastAsia"/>
          <w:sz w:val="24"/>
          <w:szCs w:val="24"/>
        </w:rPr>
        <w:t>1</w:t>
      </w:r>
      <w:r>
        <w:rPr>
          <w:rFonts w:ascii="宋体" w:hAnsi="宋体" w:cs="宋体" w:hint="eastAsia"/>
          <w:sz w:val="24"/>
          <w:szCs w:val="24"/>
        </w:rPr>
        <w:t>学分；专业实践教学周每周按</w:t>
      </w:r>
      <w:r>
        <w:rPr>
          <w:rFonts w:ascii="宋体" w:hAnsi="宋体" w:cs="宋体" w:hint="eastAsia"/>
          <w:sz w:val="24"/>
          <w:szCs w:val="24"/>
        </w:rPr>
        <w:t>30</w:t>
      </w:r>
      <w:r>
        <w:rPr>
          <w:rFonts w:ascii="宋体" w:hAnsi="宋体" w:cs="宋体" w:hint="eastAsia"/>
          <w:sz w:val="24"/>
          <w:szCs w:val="24"/>
        </w:rPr>
        <w:t>学时计算，</w:t>
      </w:r>
      <w:r>
        <w:rPr>
          <w:rFonts w:ascii="宋体" w:hAnsi="宋体" w:cs="宋体" w:hint="eastAsia"/>
          <w:sz w:val="24"/>
          <w:szCs w:val="24"/>
        </w:rPr>
        <w:t>1</w:t>
      </w:r>
      <w:r>
        <w:rPr>
          <w:rFonts w:ascii="宋体" w:hAnsi="宋体" w:cs="宋体" w:hint="eastAsia"/>
          <w:sz w:val="24"/>
          <w:szCs w:val="24"/>
        </w:rPr>
        <w:t>周计</w:t>
      </w:r>
      <w:r>
        <w:rPr>
          <w:rFonts w:ascii="宋体" w:hAnsi="宋体" w:cs="宋体" w:hint="eastAsia"/>
          <w:sz w:val="24"/>
          <w:szCs w:val="24"/>
        </w:rPr>
        <w:t>2</w:t>
      </w:r>
      <w:r>
        <w:rPr>
          <w:rFonts w:ascii="宋体" w:hAnsi="宋体" w:cs="宋体" w:hint="eastAsia"/>
          <w:sz w:val="24"/>
          <w:szCs w:val="24"/>
        </w:rPr>
        <w:t>学分；岗位实习</w:t>
      </w:r>
      <w:r>
        <w:rPr>
          <w:rFonts w:ascii="宋体" w:hAnsi="宋体" w:cs="宋体" w:hint="eastAsia"/>
          <w:sz w:val="24"/>
          <w:szCs w:val="24"/>
        </w:rPr>
        <w:t>1</w:t>
      </w:r>
      <w:r>
        <w:rPr>
          <w:rFonts w:ascii="宋体" w:hAnsi="宋体" w:cs="宋体" w:hint="eastAsia"/>
          <w:sz w:val="24"/>
          <w:szCs w:val="24"/>
        </w:rPr>
        <w:t>周计</w:t>
      </w:r>
      <w:r>
        <w:rPr>
          <w:rFonts w:ascii="宋体" w:hAnsi="宋体" w:cs="宋体" w:hint="eastAsia"/>
          <w:sz w:val="24"/>
          <w:szCs w:val="24"/>
        </w:rPr>
        <w:t>1.5</w:t>
      </w:r>
      <w:r>
        <w:rPr>
          <w:rFonts w:ascii="宋体" w:hAnsi="宋体" w:cs="宋体" w:hint="eastAsia"/>
          <w:sz w:val="24"/>
          <w:szCs w:val="24"/>
        </w:rPr>
        <w:t>学分。</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w:t>
      </w:r>
      <w:r>
        <w:rPr>
          <w:rFonts w:ascii="宋体" w:hAnsi="宋体" w:cs="宋体" w:hint="eastAsia"/>
          <w:sz w:val="24"/>
          <w:szCs w:val="24"/>
        </w:rPr>
        <w:t>在专业指导性人才培养方案的基础上，细化本校本专业的“实施保障”内容，包括专</w:t>
      </w:r>
      <w:r>
        <w:rPr>
          <w:rFonts w:ascii="宋体" w:hAnsi="宋体" w:cs="宋体" w:hint="eastAsia"/>
          <w:sz w:val="24"/>
          <w:szCs w:val="24"/>
        </w:rPr>
        <w:t>业教师、教学设施、教学资源等在结构、内容、数量、质量上的配置情况；明确“质量管理”举措，包括教学管理机制和管理方式，本专业教育教学改革的推进模式、主要内容和实践举措；说明“毕业考核”的具体要求。</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二）推进教育教学改革</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强化基础条件。持续做好师资队伍、专业教室、实训场地、教学资源等基础建设，统筹提高教学硬件与软件建设水平，为保障人才培养质量创造良好的育人环境。</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lastRenderedPageBreak/>
        <w:t>2</w:t>
      </w:r>
      <w:r>
        <w:rPr>
          <w:rFonts w:ascii="宋体" w:hAnsi="宋体" w:cs="宋体" w:hint="eastAsia"/>
          <w:sz w:val="24"/>
          <w:szCs w:val="24"/>
        </w:rPr>
        <w:t>.</w:t>
      </w:r>
      <w:r>
        <w:rPr>
          <w:rFonts w:ascii="宋体" w:hAnsi="宋体" w:cs="宋体" w:hint="eastAsia"/>
          <w:sz w:val="24"/>
          <w:szCs w:val="24"/>
        </w:rPr>
        <w:t>明确教改方向。充分体现以能力为本位、以职业实践为主线、以项目课程为主体的模块化专业课程体系的课程改革理念，积极推进现代学徒制人才培养模式，加</w:t>
      </w:r>
      <w:r>
        <w:rPr>
          <w:rFonts w:ascii="宋体" w:hAnsi="宋体" w:cs="宋体" w:hint="eastAsia"/>
          <w:sz w:val="24"/>
          <w:szCs w:val="24"/>
        </w:rPr>
        <w:t>强德技并修、工学结合，着力培养学生的专业能力、综合素质和职业精神，提高人才培养质量。</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提升课程建设水平。坚持以工作过程为主线，整合知识和技能，重构课程结构；主动适应产业升级、社会需求，体现新技术、新工艺、新规范，引入典型工作案例，联合行业企业专家，共同开发操作手册、任务工作页和活页讲义等专业课程特色教材，不断丰富课程教学资源。对于推进“</w:t>
      </w:r>
      <w:r>
        <w:rPr>
          <w:rFonts w:ascii="宋体" w:hAnsi="宋体" w:cs="宋体" w:hint="eastAsia"/>
          <w:sz w:val="24"/>
          <w:szCs w:val="24"/>
        </w:rPr>
        <w:t>1+X</w:t>
      </w:r>
      <w:r>
        <w:rPr>
          <w:rFonts w:ascii="宋体" w:hAnsi="宋体" w:cs="宋体" w:hint="eastAsia"/>
          <w:sz w:val="24"/>
          <w:szCs w:val="24"/>
        </w:rPr>
        <w:t>”证书制度试点项目，应制订本专业开展教学、组织培训和参加评价的具体方案，作为“专业实施性人才培养方案”的附件。</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优化课堂生态。推进产教融合、校企合作，建设新型教学场景，将企业业务部门转变为教室、课堂，推行项目教学、案例教学、场景教学、主题教学；以学习者为中心，突出学生的主体地位，广泛运用启发式、探究式、讨论式、参与式等教学方法，促进学生主动学习、释放潜能、全面发展；加强课堂教学管理，规范教学秩序，打造优质课堂。</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w:t>
      </w:r>
      <w:r>
        <w:rPr>
          <w:rFonts w:ascii="宋体" w:hAnsi="宋体" w:cs="宋体" w:hint="eastAsia"/>
          <w:sz w:val="24"/>
          <w:szCs w:val="24"/>
        </w:rPr>
        <w:t>深化信息技术应用。适应“互联网</w:t>
      </w:r>
      <w:r>
        <w:rPr>
          <w:rFonts w:ascii="宋体" w:hAnsi="宋体" w:cs="宋体" w:hint="eastAsia"/>
          <w:sz w:val="24"/>
          <w:szCs w:val="24"/>
        </w:rPr>
        <w:t>+</w:t>
      </w:r>
      <w:r>
        <w:rPr>
          <w:rFonts w:ascii="宋体" w:hAnsi="宋体" w:cs="宋体" w:hint="eastAsia"/>
          <w:sz w:val="24"/>
          <w:szCs w:val="24"/>
        </w:rPr>
        <w:t>职业教育”新要求，推进信息技术与教学有机融合，推动大数据、人工智能、虚拟现实等现代信息技术在教育教学中的广泛应用，推广翻转课堂、混合式教学等教学模式，建设能够满足多样化</w:t>
      </w:r>
      <w:r>
        <w:rPr>
          <w:rFonts w:ascii="宋体" w:hAnsi="宋体" w:cs="宋体" w:hint="eastAsia"/>
          <w:sz w:val="24"/>
          <w:szCs w:val="24"/>
        </w:rPr>
        <w:t>需求的课程资源，创新服务供给模式，推动课堂教学革命。</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三）严格毕业要求</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根</w:t>
      </w:r>
      <w:r>
        <w:rPr>
          <w:rFonts w:ascii="宋体" w:hAnsi="宋体" w:cs="宋体" w:hint="eastAsia"/>
          <w:sz w:val="24"/>
          <w:szCs w:val="24"/>
        </w:rPr>
        <w:t>据国家和省的有关规定，落实本专业培养目标和培养规格，细化、明确学生毕业要求，完善学习过程监测、评价与反馈机制，强化实习、实训、毕业综合项目（作品、方案、成果）等实践性教学环节，注重全过程管理与考核评价，结合专业实际组织毕业考核，保证毕业要求的达成度。</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本</w:t>
      </w:r>
      <w:r>
        <w:rPr>
          <w:rFonts w:ascii="宋体" w:hAnsi="宋体" w:cs="宋体" w:hint="eastAsia"/>
          <w:sz w:val="24"/>
          <w:szCs w:val="24"/>
        </w:rPr>
        <w:t>专业学生的毕业要求为：</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符合《江苏省中等职业学校学生学籍管理规定》中关于学生毕业的相关规定，思想品德评价和操行评定合格。</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w:t>
      </w:r>
      <w:r>
        <w:rPr>
          <w:rFonts w:ascii="宋体" w:hAnsi="宋体" w:cs="宋体" w:hint="eastAsia"/>
          <w:sz w:val="24"/>
          <w:szCs w:val="24"/>
        </w:rPr>
        <w:t>修满专业人才培养方案规定的全部课程且成绩合格，取得规</w:t>
      </w:r>
      <w:r>
        <w:rPr>
          <w:rFonts w:ascii="宋体" w:hAnsi="宋体" w:cs="宋体" w:hint="eastAsia"/>
          <w:sz w:val="24"/>
          <w:szCs w:val="24"/>
        </w:rPr>
        <w:t>定学分，本专业累计取得学分不少于</w:t>
      </w:r>
      <w:r>
        <w:rPr>
          <w:rFonts w:ascii="宋体" w:hAnsi="宋体" w:cs="宋体" w:hint="eastAsia"/>
          <w:sz w:val="24"/>
          <w:szCs w:val="24"/>
        </w:rPr>
        <w:t>170</w:t>
      </w:r>
      <w:r>
        <w:rPr>
          <w:rFonts w:ascii="宋体" w:hAnsi="宋体" w:cs="宋体" w:hint="eastAsia"/>
          <w:sz w:val="24"/>
          <w:szCs w:val="24"/>
        </w:rPr>
        <w:t>。在校期间参加各级各类技能大赛、创新创业大赛等并获得奖项的同学，按照奖项级别和等级，给予相应的学分奖励。</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w:t>
      </w:r>
      <w:r>
        <w:rPr>
          <w:rFonts w:ascii="宋体" w:hAnsi="宋体" w:cs="宋体" w:hint="eastAsia"/>
          <w:sz w:val="24"/>
          <w:szCs w:val="24"/>
        </w:rPr>
        <w:t>毕业考核成绩达到合格以上。毕业考核方式：（</w:t>
      </w:r>
      <w:r>
        <w:rPr>
          <w:rFonts w:ascii="宋体" w:hAnsi="宋体" w:cs="宋体" w:hint="eastAsia"/>
          <w:sz w:val="24"/>
          <w:szCs w:val="24"/>
        </w:rPr>
        <w:t>1</w:t>
      </w:r>
      <w:r>
        <w:rPr>
          <w:rFonts w:ascii="宋体" w:hAnsi="宋体" w:cs="宋体" w:hint="eastAsia"/>
          <w:sz w:val="24"/>
          <w:szCs w:val="24"/>
        </w:rPr>
        <w:t>）综合素质评价，包括思想素质、文化素质、身体素质、劳动素质、艺术素质、社会实践等；（</w:t>
      </w:r>
      <w:r>
        <w:rPr>
          <w:rFonts w:ascii="宋体" w:hAnsi="宋体" w:cs="宋体" w:hint="eastAsia"/>
          <w:sz w:val="24"/>
          <w:szCs w:val="24"/>
        </w:rPr>
        <w:t>2</w:t>
      </w:r>
      <w:r>
        <w:rPr>
          <w:rFonts w:ascii="宋体" w:hAnsi="宋体" w:cs="宋体" w:hint="eastAsia"/>
          <w:sz w:val="24"/>
          <w:szCs w:val="24"/>
        </w:rPr>
        <w:t>）学业成绩考核，包括本专业各科目的学业成绩、江苏省中等职业学校学生学业水平考试成绩，以及结合本校本专业实际而开设的毕业综合考试；（</w:t>
      </w:r>
      <w:r>
        <w:rPr>
          <w:rFonts w:ascii="宋体" w:hAnsi="宋体" w:cs="宋体" w:hint="eastAsia"/>
          <w:sz w:val="24"/>
          <w:szCs w:val="24"/>
        </w:rPr>
        <w:t>3</w:t>
      </w:r>
      <w:r>
        <w:rPr>
          <w:rFonts w:ascii="宋体" w:hAnsi="宋体" w:cs="宋体" w:hint="eastAsia"/>
          <w:sz w:val="24"/>
          <w:szCs w:val="24"/>
        </w:rPr>
        <w:t>）实践考核项</w:t>
      </w:r>
      <w:r>
        <w:rPr>
          <w:rFonts w:ascii="宋体" w:hAnsi="宋体" w:cs="宋体" w:hint="eastAsia"/>
          <w:sz w:val="24"/>
          <w:szCs w:val="24"/>
        </w:rPr>
        <w:lastRenderedPageBreak/>
        <w:t>目，包括学校综合实践项目考评、岗位实习报告、作品展示等。学生在校期间参加各级各类技能大赛、</w:t>
      </w:r>
      <w:r>
        <w:rPr>
          <w:rFonts w:ascii="宋体" w:hAnsi="宋体" w:cs="宋体" w:hint="eastAsia"/>
          <w:sz w:val="24"/>
          <w:szCs w:val="24"/>
        </w:rPr>
        <w:t>创新创业大赛等并获得奖项，按照奖项级别和等级，视同其“实践考核项目（学校综合实践项目考评、岗位实习报告、作品展示等）”成绩为合格、良好、优秀。</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w:t>
      </w:r>
      <w:r>
        <w:rPr>
          <w:rFonts w:ascii="宋体" w:hAnsi="宋体" w:cs="宋体" w:hint="eastAsia"/>
          <w:sz w:val="24"/>
          <w:szCs w:val="24"/>
        </w:rPr>
        <w:t>取得人社部门委托社会化认定的中级以上或教育部门委托第三方社会化认定的初级以上商务英语相关职业技能等级证书</w:t>
      </w:r>
      <w:r>
        <w:rPr>
          <w:rFonts w:ascii="宋体" w:hAnsi="宋体" w:cs="宋体" w:hint="eastAsia"/>
          <w:sz w:val="24"/>
          <w:szCs w:val="24"/>
        </w:rPr>
        <w:t>1</w:t>
      </w:r>
      <w:r>
        <w:rPr>
          <w:rFonts w:ascii="宋体" w:hAnsi="宋体" w:cs="宋体" w:hint="eastAsia"/>
          <w:sz w:val="24"/>
          <w:szCs w:val="24"/>
        </w:rPr>
        <w:t>项以上，如：</w:t>
      </w:r>
      <w:r>
        <w:rPr>
          <w:rFonts w:ascii="宋体" w:hAnsi="宋体" w:cs="宋体" w:hint="eastAsia"/>
          <w:sz w:val="24"/>
          <w:szCs w:val="24"/>
          <w:lang w:eastAsia="zh-Hans"/>
        </w:rPr>
        <w:t>跨境电商</w:t>
      </w:r>
      <w:r>
        <w:rPr>
          <w:rFonts w:ascii="宋体" w:hAnsi="宋体" w:cs="宋体" w:hint="eastAsia"/>
          <w:sz w:val="24"/>
          <w:szCs w:val="24"/>
          <w:lang w:eastAsia="zh-Hans"/>
        </w:rPr>
        <w:t>B2B</w:t>
      </w:r>
      <w:r>
        <w:rPr>
          <w:rFonts w:ascii="宋体" w:hAnsi="宋体" w:cs="宋体" w:hint="eastAsia"/>
          <w:sz w:val="24"/>
          <w:szCs w:val="24"/>
          <w:lang w:eastAsia="zh-Hans"/>
        </w:rPr>
        <w:t>数据运营职业技能等级证书（初级）</w:t>
      </w:r>
      <w:r>
        <w:rPr>
          <w:rFonts w:ascii="宋体" w:hAnsi="宋体" w:cs="宋体" w:hint="eastAsia"/>
          <w:sz w:val="24"/>
          <w:szCs w:val="24"/>
        </w:rPr>
        <w:t>、助理电子商务师（中级）等。</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十</w:t>
      </w:r>
      <w:r>
        <w:rPr>
          <w:rFonts w:ascii="宋体" w:hAnsi="宋体" w:cs="宋体" w:hint="eastAsia"/>
          <w:b/>
          <w:sz w:val="24"/>
          <w:szCs w:val="24"/>
        </w:rPr>
        <w:t>、编制说明</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一）编制依据</w:t>
      </w:r>
    </w:p>
    <w:p w:rsidR="001D5887" w:rsidRDefault="00FC6738">
      <w:pPr>
        <w:spacing w:line="400" w:lineRule="exact"/>
        <w:ind w:firstLineChars="200" w:firstLine="480"/>
        <w:rPr>
          <w:rFonts w:ascii="宋体" w:hAnsi="宋体" w:cs="宋体"/>
          <w:sz w:val="24"/>
        </w:rPr>
      </w:pPr>
      <w:r>
        <w:rPr>
          <w:rFonts w:ascii="宋体" w:hAnsi="宋体" w:cs="宋体" w:hint="eastAsia"/>
          <w:sz w:val="24"/>
        </w:rPr>
        <w:t>本</w:t>
      </w:r>
      <w:r>
        <w:rPr>
          <w:rFonts w:ascii="宋体" w:hAnsi="宋体" w:cs="宋体" w:hint="eastAsia"/>
          <w:sz w:val="24"/>
        </w:rPr>
        <w:t>方案依据《江苏省中等职业学校国际贸易专业类课程指导方案（试行）》，参考教育部《职业教育专业目录（</w:t>
      </w:r>
      <w:r>
        <w:rPr>
          <w:rFonts w:ascii="宋体" w:hAnsi="宋体" w:cs="宋体" w:hint="eastAsia"/>
          <w:sz w:val="24"/>
        </w:rPr>
        <w:t>2021</w:t>
      </w:r>
      <w:r>
        <w:rPr>
          <w:rFonts w:ascii="宋体" w:hAnsi="宋体" w:cs="宋体" w:hint="eastAsia"/>
          <w:sz w:val="24"/>
        </w:rPr>
        <w:t>年）》《中等职业学校公共基础课程方案》以及思想政治、语文、历史、数学等</w:t>
      </w:r>
      <w:r>
        <w:rPr>
          <w:rFonts w:ascii="宋体" w:hAnsi="宋体" w:cs="宋体" w:hint="eastAsia"/>
          <w:sz w:val="24"/>
        </w:rPr>
        <w:t>12</w:t>
      </w:r>
      <w:r>
        <w:rPr>
          <w:rFonts w:ascii="宋体" w:hAnsi="宋体" w:cs="宋体" w:hint="eastAsia"/>
          <w:sz w:val="24"/>
        </w:rPr>
        <w:t>门公共基础课程标准，参考《中华人民共和国职业分类大典》（</w:t>
      </w:r>
      <w:r>
        <w:rPr>
          <w:rFonts w:ascii="宋体" w:hAnsi="宋体" w:cs="宋体" w:hint="eastAsia"/>
          <w:sz w:val="24"/>
        </w:rPr>
        <w:t>2022</w:t>
      </w:r>
      <w:r>
        <w:rPr>
          <w:rFonts w:ascii="宋体" w:hAnsi="宋体" w:cs="宋体" w:hint="eastAsia"/>
          <w:sz w:val="24"/>
        </w:rPr>
        <w:t>年版）、《国家职业资格目录》和国家相关职业标准、职业技能等级标准等编制。</w:t>
      </w:r>
    </w:p>
    <w:p w:rsidR="001D5887" w:rsidRDefault="00FC6738">
      <w:pPr>
        <w:spacing w:line="400" w:lineRule="exact"/>
        <w:ind w:firstLineChars="200" w:firstLine="482"/>
        <w:rPr>
          <w:rFonts w:ascii="宋体" w:hAnsi="宋体" w:cs="宋体"/>
          <w:b/>
          <w:sz w:val="24"/>
          <w:szCs w:val="24"/>
        </w:rPr>
      </w:pPr>
      <w:r>
        <w:rPr>
          <w:rFonts w:ascii="宋体" w:hAnsi="宋体" w:cs="宋体" w:hint="eastAsia"/>
          <w:b/>
          <w:sz w:val="24"/>
          <w:szCs w:val="24"/>
        </w:rPr>
        <w:t>（</w:t>
      </w:r>
      <w:r>
        <w:rPr>
          <w:rFonts w:ascii="宋体" w:hAnsi="宋体" w:cs="宋体" w:hint="eastAsia"/>
          <w:b/>
          <w:sz w:val="24"/>
          <w:szCs w:val="24"/>
        </w:rPr>
        <w:t>二）开发单位及核心成员</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牵</w:t>
      </w:r>
      <w:r>
        <w:rPr>
          <w:rFonts w:ascii="宋体" w:hAnsi="宋体" w:cs="宋体" w:hint="eastAsia"/>
          <w:sz w:val="24"/>
          <w:szCs w:val="24"/>
        </w:rPr>
        <w:t>头单位成员：江苏省</w:t>
      </w:r>
      <w:r>
        <w:rPr>
          <w:rFonts w:ascii="宋体" w:hAnsi="宋体" w:cs="宋体" w:hint="eastAsia"/>
          <w:sz w:val="24"/>
          <w:szCs w:val="24"/>
          <w:lang w:eastAsia="zh-Hans"/>
        </w:rPr>
        <w:t>江阴</w:t>
      </w:r>
      <w:r>
        <w:rPr>
          <w:rFonts w:ascii="宋体" w:hAnsi="宋体" w:cs="宋体" w:hint="eastAsia"/>
          <w:sz w:val="24"/>
          <w:szCs w:val="24"/>
        </w:rPr>
        <w:t>中等专业学校，</w:t>
      </w:r>
      <w:r>
        <w:rPr>
          <w:rFonts w:ascii="宋体" w:hAnsi="宋体" w:cs="宋体" w:hint="eastAsia"/>
          <w:sz w:val="24"/>
          <w:szCs w:val="24"/>
          <w:lang w:eastAsia="zh-Hans"/>
        </w:rPr>
        <w:t>黄敏芳</w:t>
      </w:r>
      <w:r>
        <w:rPr>
          <w:rFonts w:ascii="宋体" w:hAnsi="宋体" w:cs="宋体" w:hint="eastAsia"/>
          <w:sz w:val="24"/>
          <w:szCs w:val="24"/>
        </w:rPr>
        <w:t>、</w:t>
      </w:r>
      <w:r>
        <w:rPr>
          <w:rFonts w:ascii="宋体" w:hAnsi="宋体" w:cs="宋体" w:hint="eastAsia"/>
          <w:sz w:val="24"/>
          <w:szCs w:val="24"/>
          <w:lang w:eastAsia="zh-Hans"/>
        </w:rPr>
        <w:t>李子薇</w:t>
      </w:r>
      <w:r>
        <w:rPr>
          <w:rFonts w:ascii="宋体" w:hAnsi="宋体" w:cs="宋体" w:hint="eastAsia"/>
          <w:sz w:val="24"/>
          <w:szCs w:val="24"/>
        </w:rPr>
        <w:t>、</w:t>
      </w:r>
      <w:r>
        <w:rPr>
          <w:rFonts w:ascii="宋体" w:hAnsi="宋体" w:cs="宋体" w:hint="eastAsia"/>
          <w:sz w:val="24"/>
          <w:szCs w:val="24"/>
          <w:lang w:eastAsia="zh-Hans"/>
        </w:rPr>
        <w:t>庞佳</w:t>
      </w:r>
      <w:r>
        <w:rPr>
          <w:rFonts w:ascii="宋体" w:hAnsi="宋体" w:cs="宋体" w:hint="eastAsia"/>
          <w:sz w:val="24"/>
          <w:szCs w:val="24"/>
        </w:rPr>
        <w:t>。</w:t>
      </w:r>
    </w:p>
    <w:p w:rsidR="001D5887" w:rsidRDefault="00FC6738">
      <w:pPr>
        <w:spacing w:line="400" w:lineRule="exact"/>
        <w:ind w:firstLineChars="200" w:firstLine="480"/>
        <w:rPr>
          <w:rFonts w:ascii="宋体" w:hAnsi="宋体" w:cs="宋体"/>
          <w:sz w:val="24"/>
          <w:szCs w:val="24"/>
        </w:rPr>
      </w:pPr>
      <w:r>
        <w:rPr>
          <w:rFonts w:ascii="宋体" w:hAnsi="宋体" w:cs="宋体" w:hint="eastAsia"/>
          <w:sz w:val="24"/>
          <w:szCs w:val="24"/>
        </w:rPr>
        <w:t>参</w:t>
      </w:r>
      <w:r>
        <w:rPr>
          <w:rFonts w:ascii="宋体" w:hAnsi="宋体" w:cs="宋体" w:hint="eastAsia"/>
          <w:sz w:val="24"/>
          <w:szCs w:val="24"/>
        </w:rPr>
        <w:t>与单位成员：无锡旅游商贸高等职业技术学校，范隽瑜；江苏省南京工程高等职业学校，陈欣；无锡商业职业技术学院</w:t>
      </w:r>
      <w:r>
        <w:rPr>
          <w:rFonts w:ascii="宋体" w:hAnsi="宋体" w:cs="宋体" w:hint="eastAsia"/>
          <w:sz w:val="24"/>
          <w:szCs w:val="24"/>
        </w:rPr>
        <w:t>，魏金华；</w:t>
      </w:r>
      <w:r>
        <w:rPr>
          <w:rFonts w:ascii="宋体" w:hAnsi="宋体" w:cs="宋体" w:hint="eastAsia"/>
          <w:sz w:val="24"/>
        </w:rPr>
        <w:t>常州旅游商贸高等职业技术学校，刘振华、吴菊香；</w:t>
      </w:r>
      <w:r>
        <w:rPr>
          <w:rFonts w:ascii="宋体" w:hAnsi="宋体" w:cs="宋体" w:hint="eastAsia"/>
          <w:sz w:val="24"/>
          <w:szCs w:val="24"/>
        </w:rPr>
        <w:t>江苏来镜电子商务有限公司，缪劲华；美商宏鹰国际货运（上海）有限公司无锡分公司，曹海霞。</w:t>
      </w:r>
    </w:p>
    <w:p w:rsidR="001D5887" w:rsidRDefault="00FC6738">
      <w:pPr>
        <w:rPr>
          <w:rFonts w:ascii="宋体" w:hAnsi="宋体" w:cs="宋体"/>
          <w:sz w:val="24"/>
          <w:szCs w:val="24"/>
        </w:rPr>
        <w:sectPr w:rsidR="001D5887">
          <w:headerReference w:type="default" r:id="rId8"/>
          <w:footerReference w:type="even" r:id="rId9"/>
          <w:footerReference w:type="default" r:id="rId10"/>
          <w:pgSz w:w="11906" w:h="16838"/>
          <w:pgMar w:top="1440" w:right="1800" w:bottom="1440" w:left="1800" w:header="851" w:footer="992" w:gutter="0"/>
          <w:cols w:space="720"/>
          <w:docGrid w:type="lines" w:linePitch="312"/>
        </w:sectPr>
      </w:pPr>
      <w:r>
        <w:rPr>
          <w:rFonts w:ascii="宋体" w:hAnsi="宋体" w:cs="宋体" w:hint="eastAsia"/>
          <w:sz w:val="24"/>
          <w:szCs w:val="24"/>
        </w:rPr>
        <w:br w:type="page"/>
      </w:r>
    </w:p>
    <w:p w:rsidR="001D5887" w:rsidRDefault="00FC6738">
      <w:pPr>
        <w:spacing w:line="400" w:lineRule="exact"/>
        <w:rPr>
          <w:rFonts w:ascii="宋体" w:hAnsi="宋体" w:cs="宋体"/>
          <w:sz w:val="24"/>
          <w:szCs w:val="24"/>
        </w:rPr>
      </w:pPr>
      <w:r>
        <w:rPr>
          <w:rFonts w:ascii="宋体" w:hAnsi="宋体" w:cs="宋体" w:hint="eastAsia"/>
          <w:sz w:val="24"/>
          <w:szCs w:val="24"/>
          <w:lang w:bidi="ar"/>
        </w:rPr>
        <w:lastRenderedPageBreak/>
        <w:t>附</w:t>
      </w:r>
      <w:r>
        <w:rPr>
          <w:rFonts w:ascii="宋体" w:hAnsi="宋体" w:cs="宋体" w:hint="eastAsia"/>
          <w:sz w:val="24"/>
          <w:szCs w:val="24"/>
          <w:lang w:bidi="ar"/>
        </w:rPr>
        <w:t>件</w:t>
      </w:r>
      <w:r>
        <w:rPr>
          <w:rFonts w:ascii="宋体" w:hAnsi="宋体" w:cs="宋体" w:hint="eastAsia"/>
          <w:sz w:val="24"/>
          <w:szCs w:val="24"/>
          <w:lang w:bidi="ar"/>
        </w:rPr>
        <w:t>1</w:t>
      </w:r>
    </w:p>
    <w:p w:rsidR="001D5887" w:rsidRDefault="00FC6738">
      <w:pPr>
        <w:spacing w:line="400" w:lineRule="exact"/>
        <w:ind w:firstLine="482"/>
        <w:jc w:val="center"/>
        <w:rPr>
          <w:rFonts w:ascii="宋体" w:hAnsi="宋体" w:cs="宋体"/>
          <w:b/>
          <w:sz w:val="24"/>
          <w:szCs w:val="24"/>
        </w:rPr>
      </w:pPr>
      <w:r>
        <w:rPr>
          <w:rFonts w:ascii="宋体" w:hAnsi="宋体" w:cs="宋体" w:hint="eastAsia"/>
          <w:b/>
          <w:sz w:val="24"/>
          <w:szCs w:val="24"/>
          <w:lang w:bidi="ar"/>
        </w:rPr>
        <w:t>江</w:t>
      </w:r>
      <w:r>
        <w:rPr>
          <w:rFonts w:ascii="宋体" w:hAnsi="宋体" w:cs="宋体" w:hint="eastAsia"/>
          <w:b/>
          <w:sz w:val="24"/>
          <w:szCs w:val="24"/>
          <w:lang w:bidi="ar"/>
        </w:rPr>
        <w:t>苏省中等职业学校商务英语专业“工作任务与职业能力”分析表</w:t>
      </w:r>
    </w:p>
    <w:tbl>
      <w:tblPr>
        <w:tblW w:w="14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1073"/>
        <w:gridCol w:w="2585"/>
        <w:gridCol w:w="3203"/>
        <w:gridCol w:w="3000"/>
        <w:gridCol w:w="3047"/>
      </w:tblGrid>
      <w:tr w:rsidR="001D5887">
        <w:trPr>
          <w:trHeight w:val="20"/>
          <w:tblHeader/>
          <w:jc w:val="center"/>
        </w:trPr>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pacing w:line="240" w:lineRule="exact"/>
              <w:jc w:val="center"/>
              <w:rPr>
                <w:rFonts w:ascii="宋体" w:hAnsi="宋体" w:cs="宋体"/>
                <w:b/>
                <w:kern w:val="0"/>
                <w:szCs w:val="21"/>
              </w:rPr>
            </w:pPr>
            <w:r>
              <w:rPr>
                <w:rFonts w:ascii="宋体" w:hAnsi="宋体" w:cs="宋体" w:hint="eastAsia"/>
                <w:b/>
                <w:kern w:val="0"/>
                <w:szCs w:val="21"/>
                <w:lang w:bidi="ar"/>
              </w:rPr>
              <w:t>职</w:t>
            </w:r>
            <w:r>
              <w:rPr>
                <w:rFonts w:ascii="宋体" w:hAnsi="宋体" w:cs="宋体" w:hint="eastAsia"/>
                <w:b/>
                <w:kern w:val="0"/>
                <w:szCs w:val="21"/>
                <w:lang w:bidi="ar"/>
              </w:rPr>
              <w:t>业岗位</w:t>
            </w:r>
          </w:p>
        </w:tc>
        <w:tc>
          <w:tcPr>
            <w:tcW w:w="36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pacing w:line="240" w:lineRule="exact"/>
              <w:jc w:val="center"/>
              <w:rPr>
                <w:rFonts w:ascii="宋体" w:hAnsi="宋体" w:cs="宋体"/>
                <w:b/>
                <w:kern w:val="0"/>
                <w:szCs w:val="21"/>
              </w:rPr>
            </w:pPr>
            <w:r>
              <w:rPr>
                <w:rFonts w:ascii="宋体" w:hAnsi="宋体" w:cs="宋体" w:hint="eastAsia"/>
                <w:b/>
                <w:kern w:val="0"/>
                <w:szCs w:val="21"/>
                <w:lang w:bidi="ar"/>
              </w:rPr>
              <w:t>工</w:t>
            </w:r>
            <w:r>
              <w:rPr>
                <w:rFonts w:ascii="宋体" w:hAnsi="宋体" w:cs="宋体" w:hint="eastAsia"/>
                <w:b/>
                <w:kern w:val="0"/>
                <w:szCs w:val="21"/>
                <w:lang w:bidi="ar"/>
              </w:rPr>
              <w:t>作任务</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pacing w:line="240" w:lineRule="exact"/>
              <w:jc w:val="center"/>
              <w:rPr>
                <w:rFonts w:ascii="宋体" w:hAnsi="宋体" w:cs="宋体"/>
                <w:b/>
                <w:kern w:val="0"/>
                <w:szCs w:val="21"/>
              </w:rPr>
            </w:pPr>
            <w:r>
              <w:rPr>
                <w:rFonts w:ascii="宋体" w:hAnsi="宋体" w:cs="宋体" w:hint="eastAsia"/>
                <w:b/>
                <w:kern w:val="0"/>
                <w:szCs w:val="21"/>
                <w:lang w:bidi="ar"/>
              </w:rPr>
              <w:t>职</w:t>
            </w:r>
            <w:r>
              <w:rPr>
                <w:rFonts w:ascii="宋体" w:hAnsi="宋体" w:cs="宋体" w:hint="eastAsia"/>
                <w:b/>
                <w:kern w:val="0"/>
                <w:szCs w:val="21"/>
                <w:lang w:bidi="ar"/>
              </w:rPr>
              <w:t>业技能</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pacing w:line="240" w:lineRule="exact"/>
              <w:jc w:val="center"/>
              <w:rPr>
                <w:rFonts w:ascii="宋体" w:hAnsi="宋体" w:cs="宋体"/>
                <w:b/>
                <w:kern w:val="0"/>
                <w:szCs w:val="21"/>
              </w:rPr>
            </w:pPr>
            <w:r>
              <w:rPr>
                <w:rFonts w:ascii="宋体" w:hAnsi="宋体" w:cs="宋体" w:hint="eastAsia"/>
                <w:b/>
                <w:kern w:val="0"/>
                <w:szCs w:val="21"/>
                <w:lang w:bidi="ar"/>
              </w:rPr>
              <w:t>能</w:t>
            </w:r>
            <w:r>
              <w:rPr>
                <w:rFonts w:ascii="宋体" w:hAnsi="宋体" w:cs="宋体" w:hint="eastAsia"/>
                <w:b/>
                <w:kern w:val="0"/>
                <w:szCs w:val="21"/>
                <w:lang w:bidi="ar"/>
              </w:rPr>
              <w:t>力整合排序</w:t>
            </w:r>
          </w:p>
        </w:tc>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pacing w:line="240" w:lineRule="exact"/>
              <w:jc w:val="center"/>
              <w:rPr>
                <w:rFonts w:ascii="宋体" w:hAnsi="宋体" w:cs="宋体"/>
                <w:b/>
                <w:kern w:val="0"/>
                <w:szCs w:val="21"/>
              </w:rPr>
            </w:pPr>
            <w:r>
              <w:rPr>
                <w:rFonts w:ascii="宋体" w:hAnsi="宋体" w:cs="宋体" w:hint="eastAsia"/>
                <w:b/>
                <w:kern w:val="0"/>
                <w:szCs w:val="21"/>
                <w:lang w:bidi="ar"/>
              </w:rPr>
              <w:t>课</w:t>
            </w:r>
            <w:r>
              <w:rPr>
                <w:rFonts w:ascii="宋体" w:hAnsi="宋体" w:cs="宋体" w:hint="eastAsia"/>
                <w:b/>
                <w:kern w:val="0"/>
                <w:szCs w:val="21"/>
                <w:lang w:bidi="ar"/>
              </w:rPr>
              <w:t>程设置</w:t>
            </w:r>
          </w:p>
        </w:tc>
      </w:tr>
      <w:tr w:rsidR="001D5887">
        <w:trPr>
          <w:trHeight w:val="20"/>
          <w:jc w:val="center"/>
        </w:trPr>
        <w:tc>
          <w:tcPr>
            <w:tcW w:w="1104" w:type="dxa"/>
            <w:vMerge w:val="restart"/>
            <w:tcBorders>
              <w:top w:val="single" w:sz="4" w:space="0" w:color="auto"/>
              <w:left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szCs w:val="21"/>
              </w:rPr>
            </w:pPr>
            <w:r>
              <w:rPr>
                <w:rFonts w:ascii="宋体" w:hAnsi="宋体" w:cs="宋体" w:hint="eastAsia"/>
                <w:szCs w:val="21"/>
                <w:lang w:bidi="ar"/>
              </w:rPr>
              <w:t>外</w:t>
            </w:r>
            <w:r>
              <w:rPr>
                <w:rFonts w:ascii="宋体" w:hAnsi="宋体" w:cs="宋体" w:hint="eastAsia"/>
                <w:szCs w:val="21"/>
                <w:lang w:bidi="ar"/>
              </w:rPr>
              <w:t>贸单证员</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1</w:t>
            </w:r>
            <w:r>
              <w:rPr>
                <w:rFonts w:ascii="宋体" w:hAnsi="宋体" w:cs="宋体" w:hint="eastAsia"/>
                <w:szCs w:val="21"/>
                <w:lang w:bidi="ar"/>
              </w:rPr>
              <w:t>.</w:t>
            </w:r>
            <w:r>
              <w:rPr>
                <w:rFonts w:ascii="宋体" w:hAnsi="宋体" w:cs="宋体" w:hint="eastAsia"/>
                <w:szCs w:val="21"/>
                <w:lang w:bidi="ar"/>
              </w:rPr>
              <w:t>信用证处理</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）开立信用证</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依据合同撰写开证申请书，成功向开证行申请开立信用证</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auto"/>
          </w:tcPr>
          <w:p w:rsidR="001D5887" w:rsidRDefault="00FC6738">
            <w:pPr>
              <w:spacing w:line="0" w:lineRule="atLeast"/>
              <w:rPr>
                <w:rFonts w:ascii="宋体" w:hAnsi="宋体" w:cs="宋体"/>
                <w:szCs w:val="21"/>
                <w:lang w:bidi="ar"/>
              </w:rPr>
            </w:pPr>
            <w:r>
              <w:rPr>
                <w:rFonts w:ascii="宋体" w:hAnsi="宋体" w:cs="宋体" w:hint="eastAsia"/>
                <w:szCs w:val="21"/>
                <w:lang w:bidi="ar"/>
              </w:rPr>
              <w:t>1</w:t>
            </w:r>
            <w:r>
              <w:rPr>
                <w:rFonts w:ascii="宋体" w:hAnsi="宋体" w:cs="宋体" w:hint="eastAsia"/>
                <w:szCs w:val="21"/>
                <w:lang w:bidi="ar"/>
              </w:rPr>
              <w:t>.</w:t>
            </w:r>
            <w:r>
              <w:rPr>
                <w:rFonts w:ascii="宋体" w:hAnsi="宋体" w:cs="宋体" w:hint="eastAsia"/>
                <w:szCs w:val="21"/>
                <w:lang w:bidi="ar"/>
              </w:rPr>
              <w:t>行业通用能力</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了解国际贸易行业相关的国内外主要政策法规和国际惯例，知晓对外贸易发展的最新业态，熟悉外贸营销员、外贸跟单员等职业岗位的工作任务和工作职责，能适应贸易数字化发展背景下贸易模式、贸易流程变化。</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知晓世界主要交易市场、工业区分布，以及石油、煤炭等主要资源和钢铁、电子、汽车等主要工业品的分布；了解国际贸易组织、区域经济集团及经济特区现状；能够办理进出口商品的分类、检验、包装、运输、存储等业务。</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rsidR="001D5887" w:rsidRDefault="00FC6738">
            <w:pPr>
              <w:spacing w:line="0" w:lineRule="atLeast"/>
              <w:rPr>
                <w:rFonts w:ascii="宋体" w:hAnsi="宋体" w:cs="宋体"/>
                <w:szCs w:val="21"/>
                <w:lang w:bidi="ar"/>
              </w:rPr>
            </w:pPr>
            <w:r>
              <w:rPr>
                <w:rFonts w:ascii="宋体" w:hAnsi="宋体" w:cs="宋体" w:hint="eastAsia"/>
                <w:szCs w:val="21"/>
                <w:lang w:bidi="ar"/>
              </w:rPr>
              <w:lastRenderedPageBreak/>
              <w:t>（</w:t>
            </w:r>
            <w:r>
              <w:rPr>
                <w:rFonts w:ascii="宋体" w:hAnsi="宋体" w:cs="宋体" w:hint="eastAsia"/>
                <w:szCs w:val="21"/>
                <w:lang w:bidi="ar"/>
              </w:rPr>
              <w:t>4</w:t>
            </w:r>
            <w:r>
              <w:rPr>
                <w:rFonts w:ascii="宋体" w:hAnsi="宋体" w:cs="宋体" w:hint="eastAsia"/>
                <w:szCs w:val="21"/>
                <w:lang w:bidi="ar"/>
              </w:rPr>
              <w:t>）能用英文进行基本的商务沟通，能够草拟外贸合同和基本往来函电，会缮制和处理外贸合同</w:t>
            </w:r>
            <w:r>
              <w:rPr>
                <w:rFonts w:ascii="宋体" w:hAnsi="宋体" w:cs="宋体" w:hint="eastAsia"/>
                <w:szCs w:val="21"/>
                <w:lang w:bidi="ar"/>
              </w:rPr>
              <w:t>、商业发票、提单、装箱单及保险单等外贸常用单证，能够完成进出口价格核算、运输安排、保险办理等外贸相关环节工作，做到贸易环节的完整流畅。</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5</w:t>
            </w:r>
            <w:r>
              <w:rPr>
                <w:rFonts w:ascii="宋体" w:hAnsi="宋体" w:cs="宋体" w:hint="eastAsia"/>
                <w:szCs w:val="21"/>
                <w:lang w:bidi="ar"/>
              </w:rPr>
              <w:t>）具备一定的国际视野、诚信经营的职业操守、严谨的职业品质，能适应外贸业务工作岗位和工作环境变化，具备较强的商业开拓进取精神。</w:t>
            </w:r>
          </w:p>
          <w:p w:rsidR="001D5887" w:rsidRDefault="00FC6738">
            <w:pPr>
              <w:spacing w:line="0" w:lineRule="atLeast"/>
              <w:rPr>
                <w:rFonts w:ascii="宋体" w:hAnsi="宋体" w:cs="宋体"/>
                <w:szCs w:val="21"/>
                <w:lang w:bidi="ar"/>
              </w:rPr>
            </w:pPr>
            <w:r>
              <w:rPr>
                <w:rFonts w:ascii="宋体" w:hAnsi="宋体" w:cs="宋体" w:hint="eastAsia"/>
                <w:szCs w:val="21"/>
                <w:lang w:bidi="ar"/>
              </w:rPr>
              <w:t>2</w:t>
            </w:r>
            <w:r>
              <w:rPr>
                <w:rFonts w:ascii="宋体" w:hAnsi="宋体" w:cs="宋体" w:hint="eastAsia"/>
                <w:szCs w:val="21"/>
                <w:lang w:bidi="ar"/>
              </w:rPr>
              <w:t>.</w:t>
            </w:r>
            <w:r>
              <w:rPr>
                <w:rFonts w:ascii="宋体" w:hAnsi="宋体" w:cs="宋体" w:hint="eastAsia"/>
                <w:szCs w:val="21"/>
                <w:lang w:bidi="ar"/>
              </w:rPr>
              <w:t>专业核心能力</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）具备初级的英语听、说能力，能听懂一般商务场景下的基本对话与内容，并能用英语与英语为母语或非英语母语国家的客户进行基本商务交流，会用英语开展常规的商务活动。</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）具备初级的英语读、写、译能力，能阅读和翻译一般性国际商务活动的相关资料，能正确解读商务文书中的条款内容，并能用英文撰写常规性商务活动文书。</w:t>
            </w:r>
          </w:p>
          <w:p w:rsidR="001D5887" w:rsidRDefault="00FC6738">
            <w:pPr>
              <w:spacing w:line="0" w:lineRule="atLeast"/>
              <w:rPr>
                <w:rFonts w:ascii="宋体" w:hAnsi="宋体" w:cs="宋体"/>
                <w:szCs w:val="21"/>
                <w:lang w:bidi="ar"/>
              </w:rPr>
            </w:pPr>
            <w:r>
              <w:rPr>
                <w:rFonts w:ascii="宋体" w:hAnsi="宋体" w:cs="宋体" w:hint="eastAsia"/>
                <w:szCs w:val="21"/>
                <w:lang w:bidi="ar"/>
              </w:rPr>
              <w:lastRenderedPageBreak/>
              <w:t>（</w:t>
            </w:r>
            <w:r>
              <w:rPr>
                <w:rFonts w:ascii="宋体" w:hAnsi="宋体" w:cs="宋体" w:hint="eastAsia"/>
                <w:szCs w:val="21"/>
                <w:lang w:bidi="ar"/>
              </w:rPr>
              <w:t>3</w:t>
            </w:r>
            <w:r>
              <w:rPr>
                <w:rFonts w:ascii="宋体" w:hAnsi="宋体" w:cs="宋体" w:hint="eastAsia"/>
                <w:szCs w:val="21"/>
                <w:lang w:bidi="ar"/>
              </w:rPr>
              <w:t>）熟悉英语国家沟通交流的常用聊天软件和邮件收发功能，会使用邮件信函及商务文书进行业务沟通与洽谈。掌握外贸信函撰写规范、英语沟通和谈判技巧，能对交易条件进行磋商，促使交易达成，并能依据合同要素拟定涉外合同，完成合同签订和审核工作。</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4</w:t>
            </w:r>
            <w:r>
              <w:rPr>
                <w:rFonts w:ascii="宋体" w:hAnsi="宋体" w:cs="宋体" w:hint="eastAsia"/>
                <w:szCs w:val="21"/>
                <w:lang w:bidi="ar"/>
              </w:rPr>
              <w:t>）熟悉进出口贸易业务操作流程，掌握国际结算方式，能熟练的开展开证、审证、改证工作，能依据不同的结算方式缮制商业发票、装箱单、海运</w:t>
            </w:r>
            <w:r>
              <w:rPr>
                <w:rFonts w:ascii="宋体" w:hAnsi="宋体" w:cs="宋体" w:hint="eastAsia"/>
                <w:szCs w:val="21"/>
                <w:lang w:bidi="ar"/>
              </w:rPr>
              <w:t>提单等全套出口单据和开立信用证、保险单、进口报关等全套进口单据，能按信用证条款或合同条款完成结汇工作，并能依据外贸业务要求对各类单证归档。</w:t>
            </w:r>
          </w:p>
          <w:p w:rsidR="001D5887" w:rsidRDefault="00FC6738">
            <w:pPr>
              <w:spacing w:line="0" w:lineRule="atLeast"/>
              <w:rPr>
                <w:rFonts w:ascii="宋体" w:hAnsi="宋体" w:cs="宋体"/>
                <w:szCs w:val="21"/>
                <w:lang w:bidi="ar"/>
              </w:rPr>
            </w:pPr>
            <w:r>
              <w:rPr>
                <w:rFonts w:ascii="宋体" w:hAnsi="宋体" w:cs="宋体" w:hint="eastAsia"/>
                <w:szCs w:val="21"/>
                <w:lang w:bidi="ar"/>
              </w:rPr>
              <w:t>3</w:t>
            </w:r>
            <w:r>
              <w:rPr>
                <w:rFonts w:ascii="宋体" w:hAnsi="宋体" w:cs="宋体" w:hint="eastAsia"/>
                <w:szCs w:val="21"/>
                <w:lang w:bidi="ar"/>
              </w:rPr>
              <w:t>.</w:t>
            </w:r>
            <w:r>
              <w:rPr>
                <w:rFonts w:ascii="宋体" w:hAnsi="宋体" w:cs="宋体" w:hint="eastAsia"/>
                <w:szCs w:val="21"/>
                <w:lang w:bidi="ar"/>
              </w:rPr>
              <w:t>职业特定能力</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）具备基本的贸易法律意识、外贸业务跟踪能力。掌握基本的进出口贸易知识，熟悉外贸业务流程，能独立处理外贸业务，能与客户及生产人员沟通协调，能够协助对贸易合同项下的货物在生产加工、运</w:t>
            </w:r>
            <w:r>
              <w:rPr>
                <w:rFonts w:ascii="宋体" w:hAnsi="宋体" w:cs="宋体" w:hint="eastAsia"/>
                <w:szCs w:val="21"/>
                <w:lang w:bidi="ar"/>
              </w:rPr>
              <w:lastRenderedPageBreak/>
              <w:t>输、通关等环节进行跟踪或操作。</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）具备跨境电商平台及相关工具的基本操作技能，掌握跨境电商客服沟通技巧，会洞察客户的购买心理，向客户提供相关产品的知识和合理的建议；掌握直</w:t>
            </w:r>
            <w:r>
              <w:rPr>
                <w:rFonts w:ascii="宋体" w:hAnsi="宋体" w:cs="宋体" w:hint="eastAsia"/>
                <w:szCs w:val="21"/>
                <w:lang w:bidi="ar"/>
              </w:rPr>
              <w:t>播营销团队的架构方式和直播营销方案的设计技巧，会使用直播引流方法与宣传规划，会策划直播营销方案。</w:t>
            </w:r>
          </w:p>
          <w:p w:rsidR="001D5887" w:rsidRDefault="00FC6738">
            <w:pPr>
              <w:spacing w:line="0" w:lineRule="atLeast"/>
              <w:rPr>
                <w:rFonts w:ascii="宋体" w:hAnsi="宋体" w:cs="宋体"/>
                <w:szCs w:val="21"/>
                <w:lang w:bidi="ar"/>
              </w:rPr>
            </w:pPr>
            <w:r>
              <w:rPr>
                <w:rFonts w:ascii="宋体" w:hAnsi="宋体" w:cs="宋体" w:hint="eastAsia"/>
                <w:szCs w:val="21"/>
                <w:lang w:bidi="ar"/>
              </w:rPr>
              <w:t>4</w:t>
            </w:r>
            <w:r>
              <w:rPr>
                <w:rFonts w:ascii="宋体" w:hAnsi="宋体" w:cs="宋体" w:hint="eastAsia"/>
                <w:szCs w:val="21"/>
                <w:lang w:bidi="ar"/>
              </w:rPr>
              <w:t>.</w:t>
            </w:r>
            <w:r>
              <w:rPr>
                <w:rFonts w:ascii="宋体" w:hAnsi="宋体" w:cs="宋体" w:hint="eastAsia"/>
                <w:szCs w:val="21"/>
                <w:lang w:bidi="ar"/>
              </w:rPr>
              <w:t>跨行业职业能力</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）具有适应岗位变化的能力，能根据职业技能等级证书制度，取得跨岗位职业技能等级证书。</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）具有创新创业能力。</w:t>
            </w:r>
          </w:p>
          <w:p w:rsidR="001D5887" w:rsidRDefault="00FC6738">
            <w:pPr>
              <w:spacing w:line="0" w:lineRule="atLeast"/>
              <w:rPr>
                <w:rFonts w:ascii="宋体" w:hAnsi="宋体" w:cs="宋体"/>
                <w:szCs w:val="21"/>
                <w:lang w:bidi="ar"/>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）具有一线生产管理能力</w:t>
            </w: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rPr>
            </w:pPr>
            <w:r>
              <w:rPr>
                <w:rFonts w:ascii="宋体" w:hAnsi="宋体" w:cs="宋体" w:hint="eastAsia"/>
                <w:bCs/>
                <w:szCs w:val="21"/>
                <w:lang w:bidi="ar"/>
              </w:rPr>
              <w:lastRenderedPageBreak/>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国际贸易法律法规》</w:t>
            </w:r>
          </w:p>
          <w:p w:rsidR="001D5887" w:rsidRDefault="00FC6738">
            <w:pPr>
              <w:widowControl/>
              <w:snapToGrid w:val="0"/>
              <w:spacing w:line="0" w:lineRule="atLeast"/>
              <w:jc w:val="center"/>
              <w:rPr>
                <w:rFonts w:ascii="宋体" w:hAnsi="宋体" w:cs="宋体"/>
                <w:szCs w:val="21"/>
              </w:rPr>
            </w:pPr>
            <w:r>
              <w:rPr>
                <w:rFonts w:ascii="宋体" w:hAnsi="宋体" w:cs="宋体" w:hint="eastAsia"/>
                <w:bCs/>
                <w:szCs w:val="21"/>
                <w:lang w:bidi="ar"/>
              </w:rPr>
              <w:t>《</w:t>
            </w:r>
            <w:r>
              <w:rPr>
                <w:rFonts w:ascii="宋体" w:hAnsi="宋体" w:cs="宋体" w:hint="eastAsia"/>
                <w:bCs/>
                <w:szCs w:val="21"/>
                <w:lang w:bidi="ar"/>
              </w:rPr>
              <w:t>外贸英语单证操作》</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）审核信用证</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对进口商开立的信用证进行审核相关条款是否符合合同条款，并判断信用证条款的合理性</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）修改信用证</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对不合理的信用证条款撰写修改函，提出修改意见</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2</w:t>
            </w:r>
            <w:r>
              <w:rPr>
                <w:rFonts w:ascii="宋体" w:hAnsi="宋体" w:cs="宋体" w:hint="eastAsia"/>
                <w:szCs w:val="21"/>
                <w:lang w:bidi="ar"/>
              </w:rPr>
              <w:t>.</w:t>
            </w:r>
            <w:r>
              <w:rPr>
                <w:rFonts w:ascii="宋体" w:hAnsi="宋体" w:cs="宋体" w:hint="eastAsia"/>
                <w:szCs w:val="21"/>
                <w:lang w:bidi="ar"/>
              </w:rPr>
              <w:t>缮制出口单证</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）缮制发票及包装单据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依据信用证或合同正确缮制发票和包装单据</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外贸商品认知》</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国际贸易法律法规》</w:t>
            </w:r>
          </w:p>
          <w:p w:rsidR="001D5887" w:rsidRDefault="00FC6738">
            <w:pPr>
              <w:spacing w:line="0" w:lineRule="atLeast"/>
              <w:ind w:left="525" w:hangingChars="250" w:hanging="525"/>
              <w:jc w:val="center"/>
              <w:rPr>
                <w:rFonts w:ascii="宋体" w:hAnsi="宋体" w:cs="宋体"/>
                <w:szCs w:val="21"/>
              </w:rPr>
            </w:pPr>
            <w:r>
              <w:rPr>
                <w:rFonts w:ascii="宋体" w:hAnsi="宋体" w:cs="宋体" w:hint="eastAsia"/>
                <w:bCs/>
                <w:szCs w:val="21"/>
                <w:lang w:bidi="ar"/>
              </w:rPr>
              <w:t>《</w:t>
            </w:r>
            <w:r>
              <w:rPr>
                <w:rFonts w:ascii="宋体" w:hAnsi="宋体" w:cs="宋体" w:hint="eastAsia"/>
                <w:bCs/>
                <w:szCs w:val="21"/>
                <w:lang w:bidi="ar"/>
              </w:rPr>
              <w:t>外贸英语单证操作》</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）缮制运输单据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依据信用证或合同正确缮制订舱委托书和提单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）缮制产地证</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依据信用证或合同要求缮制一般原产地证</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依据信用证或合同要求缮制普惠制产地证</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4</w:t>
            </w:r>
            <w:r>
              <w:rPr>
                <w:rFonts w:ascii="宋体" w:hAnsi="宋体" w:cs="宋体" w:hint="eastAsia"/>
                <w:szCs w:val="21"/>
                <w:lang w:bidi="ar"/>
              </w:rPr>
              <w:t>）缮制报检、报关单</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依据业务进展情况及时甚至报检单办理报检手续</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依据业务进展情况准时办理通关手续，缮制报关单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5</w:t>
            </w:r>
            <w:r>
              <w:rPr>
                <w:rFonts w:ascii="宋体" w:hAnsi="宋体" w:cs="宋体" w:hint="eastAsia"/>
                <w:szCs w:val="21"/>
                <w:lang w:bidi="ar"/>
              </w:rPr>
              <w:t>）缮制保单</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tabs>
                <w:tab w:val="left" w:pos="902"/>
              </w:tabs>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依据信用证或合同要求缮制投保单，完成投保</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6</w:t>
            </w:r>
            <w:r>
              <w:rPr>
                <w:rFonts w:ascii="宋体" w:hAnsi="宋体" w:cs="宋体" w:hint="eastAsia"/>
                <w:szCs w:val="21"/>
                <w:lang w:bidi="ar"/>
              </w:rPr>
              <w:t>）缮制汇票和其他单据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依据合同成交情况缮制汇票</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依据信用证要求完成受益人证明、装运通知等其他单据的缮制</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3</w:t>
            </w:r>
            <w:r>
              <w:rPr>
                <w:rFonts w:ascii="宋体" w:hAnsi="宋体" w:cs="宋体" w:hint="eastAsia"/>
                <w:szCs w:val="21"/>
                <w:lang w:bidi="ar"/>
              </w:rPr>
              <w:t>.</w:t>
            </w:r>
            <w:r>
              <w:rPr>
                <w:rFonts w:ascii="宋体" w:hAnsi="宋体" w:cs="宋体" w:hint="eastAsia"/>
                <w:szCs w:val="21"/>
                <w:lang w:bidi="ar"/>
              </w:rPr>
              <w:t>缮制进口单证</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）办理进口许可证</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依据国家政策办理进口许可证</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外贸商品认知》</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lastRenderedPageBreak/>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国际贸易法律法规》</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外贸英语单证操作》</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商务英语翻译与写作》</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）缮制进口订舱单</w:t>
            </w:r>
          </w:p>
        </w:tc>
        <w:tc>
          <w:tcPr>
            <w:tcW w:w="3203" w:type="dxa"/>
            <w:tcBorders>
              <w:top w:val="single" w:sz="4" w:space="0" w:color="auto"/>
              <w:left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熟</w:t>
            </w:r>
            <w:r>
              <w:rPr>
                <w:rFonts w:ascii="宋体" w:hAnsi="宋体" w:cs="宋体" w:hint="eastAsia"/>
                <w:kern w:val="0"/>
                <w:szCs w:val="21"/>
                <w:lang w:bidi="ar"/>
              </w:rPr>
              <w:t>悉进口货物操作流程，完成进</w:t>
            </w:r>
            <w:r>
              <w:rPr>
                <w:rFonts w:ascii="宋体" w:hAnsi="宋体" w:cs="宋体" w:hint="eastAsia"/>
                <w:kern w:val="0"/>
                <w:szCs w:val="21"/>
                <w:lang w:bidi="ar"/>
              </w:rPr>
              <w:lastRenderedPageBreak/>
              <w:t>口订舱单的缮制</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）缮制进口保险单据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预约进口货物保险合同，缮制投保单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jc w:val="center"/>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4</w:t>
            </w:r>
            <w:r>
              <w:rPr>
                <w:rFonts w:ascii="宋体" w:hAnsi="宋体" w:cs="宋体" w:hint="eastAsia"/>
                <w:szCs w:val="21"/>
                <w:lang w:bidi="ar"/>
              </w:rPr>
              <w:t>）缮制进口通关单据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清楚进口入境流程，依据业务内容缮制入境报检单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依</w:t>
            </w:r>
            <w:r>
              <w:rPr>
                <w:rFonts w:ascii="宋体" w:hAnsi="宋体" w:cs="宋体" w:hint="eastAsia"/>
                <w:kern w:val="0"/>
                <w:szCs w:val="21"/>
                <w:lang w:bidi="ar"/>
              </w:rPr>
              <w:t>据业务内容和产品特点缮制入境报关单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5</w:t>
            </w:r>
            <w:r>
              <w:rPr>
                <w:rFonts w:ascii="宋体" w:hAnsi="宋体" w:cs="宋体" w:hint="eastAsia"/>
                <w:szCs w:val="21"/>
                <w:lang w:bidi="ar"/>
              </w:rPr>
              <w:t>）审核进口全套单据</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依据审单原则和基本方法对全套进口单据进行审核，审核无误后履行付款义务</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val="restart"/>
            <w:tcBorders>
              <w:top w:val="single" w:sz="4" w:space="0" w:color="auto"/>
              <w:left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szCs w:val="21"/>
              </w:rPr>
            </w:pPr>
            <w:r>
              <w:rPr>
                <w:rFonts w:ascii="宋体" w:hAnsi="宋体" w:cs="宋体" w:hint="eastAsia"/>
                <w:szCs w:val="21"/>
                <w:lang w:bidi="ar"/>
              </w:rPr>
              <w:t>外</w:t>
            </w:r>
            <w:r>
              <w:rPr>
                <w:rFonts w:ascii="宋体" w:hAnsi="宋体" w:cs="宋体" w:hint="eastAsia"/>
                <w:szCs w:val="21"/>
                <w:lang w:bidi="ar"/>
              </w:rPr>
              <w:t>贸跟单员</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1</w:t>
            </w:r>
            <w:r>
              <w:rPr>
                <w:rFonts w:ascii="宋体" w:hAnsi="宋体" w:cs="宋体" w:hint="eastAsia"/>
                <w:szCs w:val="21"/>
                <w:lang w:bidi="ar"/>
              </w:rPr>
              <w:t>.</w:t>
            </w:r>
            <w:r>
              <w:rPr>
                <w:rFonts w:ascii="宋体" w:hAnsi="宋体" w:cs="宋体" w:hint="eastAsia"/>
                <w:szCs w:val="21"/>
                <w:lang w:bidi="ar"/>
              </w:rPr>
              <w:t>接单</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）整理运用客户信息</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对客户信息进行归类、整理、确定目标客户</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国际贸易法律法规》</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国际贸易地理与文化礼仪》</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外贸业务洽谈与商务信函往来》</w:t>
            </w:r>
          </w:p>
          <w:p w:rsidR="001D5887" w:rsidRDefault="00FC6738">
            <w:pPr>
              <w:spacing w:line="0" w:lineRule="atLeast"/>
              <w:jc w:val="center"/>
              <w:rPr>
                <w:rFonts w:ascii="宋体" w:hAnsi="宋体" w:cs="宋体"/>
                <w:bCs/>
                <w:szCs w:val="21"/>
              </w:rPr>
            </w:pPr>
            <w:r>
              <w:rPr>
                <w:rFonts w:ascii="宋体" w:hAnsi="宋体" w:cs="宋体" w:hint="eastAsia"/>
                <w:bCs/>
                <w:szCs w:val="21"/>
              </w:rPr>
              <w:t>《</w:t>
            </w:r>
            <w:r>
              <w:rPr>
                <w:rFonts w:ascii="宋体" w:hAnsi="宋体" w:cs="宋体" w:hint="eastAsia"/>
                <w:bCs/>
                <w:szCs w:val="21"/>
              </w:rPr>
              <w:t>展会布置与策划》</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）撰写开发信</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针对客户特点，撰写有吸引力的开发信</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）跟进客户促成交易</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适当询盘、有针对性的报价，及时跟进客户，促成交易</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2</w:t>
            </w:r>
            <w:r>
              <w:rPr>
                <w:rFonts w:ascii="宋体" w:hAnsi="宋体" w:cs="宋体" w:hint="eastAsia"/>
                <w:szCs w:val="21"/>
                <w:lang w:bidi="ar"/>
              </w:rPr>
              <w:t>.</w:t>
            </w:r>
            <w:r>
              <w:rPr>
                <w:rFonts w:ascii="宋体" w:hAnsi="宋体" w:cs="宋体" w:hint="eastAsia"/>
                <w:szCs w:val="21"/>
                <w:lang w:bidi="ar"/>
              </w:rPr>
              <w:t>订单处理</w:t>
            </w: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）整理、审核订单</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在整理订单过程中对订单具体情况做到心中有数</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napToGrid w:val="0"/>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外贸商品认知》</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szCs w:val="21"/>
              </w:rPr>
            </w:pPr>
            <w:r>
              <w:rPr>
                <w:rFonts w:ascii="宋体" w:hAnsi="宋体" w:cs="宋体" w:hint="eastAsia"/>
                <w:bCs/>
                <w:szCs w:val="21"/>
                <w:lang w:bidi="ar"/>
              </w:rPr>
              <w:t>《</w:t>
            </w:r>
            <w:r>
              <w:rPr>
                <w:rFonts w:ascii="宋体" w:hAnsi="宋体" w:cs="宋体" w:hint="eastAsia"/>
                <w:bCs/>
                <w:szCs w:val="21"/>
                <w:lang w:bidi="ar"/>
              </w:rPr>
              <w:t>外贸业务流程跟踪》</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对订单进行审核，保持一致并依据付款方式确认订单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）分发订单</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依据订单情况进行分类发放</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3</w:t>
            </w:r>
            <w:r>
              <w:rPr>
                <w:rFonts w:ascii="宋体" w:hAnsi="宋体" w:cs="宋体" w:hint="eastAsia"/>
                <w:szCs w:val="21"/>
                <w:lang w:bidi="ar"/>
              </w:rPr>
              <w:t>.</w:t>
            </w:r>
            <w:r>
              <w:rPr>
                <w:rFonts w:ascii="宋体" w:hAnsi="宋体" w:cs="宋体" w:hint="eastAsia"/>
                <w:szCs w:val="21"/>
                <w:lang w:bidi="ar"/>
              </w:rPr>
              <w:t>备货跟单</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）跟踪生产进度</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依据合同备货期，制作生产进度控制表，并跟进生产进度</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widowControl/>
              <w:snapToGrid w:val="0"/>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外贸商品认知》</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外贸业务流程跟踪》</w:t>
            </w:r>
          </w:p>
          <w:p w:rsidR="001D5887" w:rsidRDefault="00FC6738">
            <w:pPr>
              <w:spacing w:line="0" w:lineRule="atLeast"/>
              <w:jc w:val="center"/>
              <w:rPr>
                <w:rFonts w:ascii="宋体" w:hAnsi="宋体" w:cs="宋体"/>
                <w:bCs/>
                <w:szCs w:val="21"/>
                <w:lang w:bidi="ar"/>
              </w:rPr>
            </w:pPr>
            <w:r>
              <w:rPr>
                <w:rFonts w:ascii="宋体" w:hAnsi="宋体" w:cs="宋体" w:hint="eastAsia"/>
                <w:szCs w:val="21"/>
                <w:lang w:bidi="ar"/>
              </w:rPr>
              <w:t>《</w:t>
            </w:r>
            <w:r>
              <w:rPr>
                <w:rFonts w:ascii="宋体" w:hAnsi="宋体" w:cs="宋体" w:hint="eastAsia"/>
                <w:bCs/>
                <w:szCs w:val="21"/>
                <w:lang w:bidi="ar"/>
              </w:rPr>
              <w:t>国际货运代理与跨境电商物流》</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）跟踪生产物料</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依据生产进度合理跟进生产物料，确保生产进度的正常</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）跟进产品质量和交货期</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依据合同质量条款跟进产品质量</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依据合同交货截点，跟进交货</w:t>
            </w:r>
            <w:r>
              <w:rPr>
                <w:rFonts w:ascii="宋体" w:hAnsi="宋体" w:cs="宋体" w:hint="eastAsia"/>
                <w:kern w:val="0"/>
                <w:szCs w:val="21"/>
                <w:lang w:bidi="ar"/>
              </w:rPr>
              <w:lastRenderedPageBreak/>
              <w:t>期</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jc w:val="center"/>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4</w:t>
            </w:r>
            <w:r>
              <w:rPr>
                <w:rFonts w:ascii="宋体" w:hAnsi="宋体" w:cs="宋体" w:hint="eastAsia"/>
                <w:szCs w:val="21"/>
                <w:lang w:bidi="ar"/>
              </w:rPr>
              <w:t>.</w:t>
            </w:r>
            <w:r>
              <w:rPr>
                <w:rFonts w:ascii="宋体" w:hAnsi="宋体" w:cs="宋体" w:hint="eastAsia"/>
                <w:szCs w:val="21"/>
                <w:lang w:bidi="ar"/>
              </w:rPr>
              <w:t>出货跟单</w:t>
            </w: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）安排运输、跟踪装柜</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办理租船订舱或合理安排货代</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外贸业务路程跟踪》</w:t>
            </w:r>
          </w:p>
          <w:p w:rsidR="001D5887" w:rsidRDefault="00FC6738">
            <w:pPr>
              <w:pStyle w:val="a3"/>
              <w:spacing w:line="0" w:lineRule="atLeast"/>
              <w:ind w:firstLineChars="0" w:firstLine="0"/>
              <w:jc w:val="center"/>
              <w:rPr>
                <w:rFonts w:ascii="宋体" w:hAnsi="宋体" w:cs="宋体"/>
                <w:sz w:val="21"/>
                <w:szCs w:val="21"/>
                <w:lang w:bidi="ar"/>
              </w:rPr>
            </w:pPr>
            <w:r>
              <w:rPr>
                <w:rFonts w:ascii="宋体" w:hAnsi="宋体" w:cs="宋体" w:hint="eastAsia"/>
                <w:sz w:val="21"/>
                <w:szCs w:val="21"/>
                <w:lang w:bidi="ar"/>
              </w:rPr>
              <w:t>《</w:t>
            </w:r>
            <w:r>
              <w:rPr>
                <w:rFonts w:ascii="宋体" w:hAnsi="宋体" w:cs="宋体" w:hint="eastAsia"/>
                <w:bCs/>
                <w:kern w:val="2"/>
                <w:sz w:val="21"/>
                <w:szCs w:val="21"/>
                <w:lang w:bidi="ar"/>
              </w:rPr>
              <w:t>国际货运代理与跨境电商物流》</w:t>
            </w: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用最少的柜装最多的货，节约运输成本，跟踪装柜，全程监督</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）检验通关、落实保险</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依据相关规定办理商检、取得相关检验证书</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进行电子化报关、依法缴纳关税</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依据产品特点和运输方式办理保险</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）制单结汇、核销退税</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依据业务实际准备结汇单据，办理交单结汇</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依据办理外汇核销，依据政策办理出口退税</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4</w:t>
            </w:r>
            <w:r>
              <w:rPr>
                <w:rFonts w:ascii="宋体" w:hAnsi="宋体" w:cs="宋体" w:hint="eastAsia"/>
                <w:szCs w:val="21"/>
                <w:lang w:bidi="ar"/>
              </w:rPr>
              <w:t>）跟踪客户</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会</w:t>
            </w:r>
            <w:r>
              <w:rPr>
                <w:rFonts w:ascii="宋体" w:hAnsi="宋体" w:cs="宋体" w:hint="eastAsia"/>
                <w:kern w:val="0"/>
                <w:szCs w:val="21"/>
                <w:lang w:bidi="ar"/>
              </w:rPr>
              <w:t>管理客户资料，能将投诉客户转化为满意客户</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szCs w:val="21"/>
              </w:rPr>
            </w:pPr>
            <w:r>
              <w:rPr>
                <w:rFonts w:ascii="宋体" w:hAnsi="宋体" w:cs="宋体" w:hint="eastAsia"/>
                <w:szCs w:val="21"/>
                <w:lang w:bidi="ar"/>
              </w:rPr>
              <w:t>跨</w:t>
            </w:r>
            <w:r>
              <w:rPr>
                <w:rFonts w:ascii="宋体" w:hAnsi="宋体" w:cs="宋体" w:hint="eastAsia"/>
                <w:szCs w:val="21"/>
                <w:lang w:bidi="ar"/>
              </w:rPr>
              <w:t>境电商英语客服</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1</w:t>
            </w:r>
            <w:r>
              <w:rPr>
                <w:rFonts w:ascii="宋体" w:hAnsi="宋体" w:cs="宋体" w:hint="eastAsia"/>
                <w:szCs w:val="21"/>
                <w:lang w:bidi="ar"/>
              </w:rPr>
              <w:t>.</w:t>
            </w:r>
            <w:r>
              <w:rPr>
                <w:rFonts w:ascii="宋体" w:hAnsi="宋体" w:cs="宋体" w:hint="eastAsia"/>
                <w:szCs w:val="21"/>
                <w:lang w:bidi="ar"/>
              </w:rPr>
              <w:t>售前服务与沟通</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）了解情况</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 w:val="21"/>
                <w:szCs w:val="21"/>
              </w:rPr>
            </w:pPr>
            <w:r>
              <w:rPr>
                <w:rFonts w:ascii="宋体" w:hAnsi="宋体" w:cs="宋体" w:hint="eastAsia"/>
                <w:sz w:val="21"/>
                <w:szCs w:val="21"/>
                <w:shd w:val="clear" w:color="auto" w:fill="FFFFFF"/>
              </w:rPr>
              <w:t>能</w:t>
            </w:r>
            <w:r>
              <w:rPr>
                <w:rFonts w:ascii="宋体" w:hAnsi="宋体" w:cs="宋体" w:hint="eastAsia"/>
                <w:sz w:val="21"/>
                <w:szCs w:val="21"/>
                <w:shd w:val="clear" w:color="auto" w:fill="FFFFFF"/>
              </w:rPr>
              <w:t>提前了解跨境电商公司及产品情况</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国际贸易地理与文化礼仪》</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外贸商品认知》</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跨境电商英语客服沟通》</w:t>
            </w:r>
          </w:p>
          <w:p w:rsidR="001D5887" w:rsidRDefault="00FC6738">
            <w:pPr>
              <w:spacing w:line="0" w:lineRule="atLeast"/>
              <w:jc w:val="center"/>
              <w:rPr>
                <w:rFonts w:ascii="宋体" w:hAnsi="宋体" w:cs="宋体"/>
                <w:szCs w:val="21"/>
              </w:rPr>
            </w:pPr>
            <w:r>
              <w:rPr>
                <w:rFonts w:ascii="宋体" w:hAnsi="宋体" w:cs="宋体" w:hint="eastAsia"/>
                <w:szCs w:val="21"/>
              </w:rPr>
              <w:t>《</w:t>
            </w:r>
            <w:r>
              <w:rPr>
                <w:rFonts w:ascii="宋体" w:hAnsi="宋体" w:cs="宋体" w:hint="eastAsia"/>
                <w:szCs w:val="21"/>
              </w:rPr>
              <w:t>直播营销》</w:t>
            </w: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）售前咨询</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rPr>
            </w:pPr>
            <w:r>
              <w:rPr>
                <w:rFonts w:cs="宋体"/>
                <w:sz w:val="21"/>
                <w:szCs w:val="21"/>
                <w:shd w:val="clear" w:color="auto" w:fill="FFFFFF"/>
              </w:rPr>
              <w:t>能</w:t>
            </w:r>
            <w:r>
              <w:rPr>
                <w:rFonts w:cs="宋体"/>
                <w:sz w:val="21"/>
                <w:szCs w:val="21"/>
                <w:shd w:val="clear" w:color="auto" w:fill="FFFFFF"/>
              </w:rPr>
              <w:t>根据不同国家及地区的客户提出的问题，进行售前客户服务</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）初次问候、处理订单</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kern w:val="0"/>
                <w:szCs w:val="21"/>
              </w:rPr>
            </w:pPr>
            <w:r>
              <w:rPr>
                <w:rFonts w:ascii="宋体" w:hAnsi="宋体" w:cs="宋体" w:hint="eastAsia"/>
                <w:kern w:val="0"/>
                <w:szCs w:val="21"/>
                <w:lang w:bidi="ar"/>
              </w:rPr>
              <w:t>能</w:t>
            </w:r>
            <w:r>
              <w:rPr>
                <w:rFonts w:ascii="宋体" w:hAnsi="宋体" w:cs="宋体" w:hint="eastAsia"/>
                <w:kern w:val="0"/>
                <w:szCs w:val="21"/>
                <w:lang w:bidi="ar"/>
              </w:rPr>
              <w:t>在跨境电商平台上与客户进行初次问候、下单、断货等沟通</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 w:val="21"/>
                <w:szCs w:val="21"/>
              </w:rPr>
            </w:pPr>
            <w:r>
              <w:rPr>
                <w:rFonts w:ascii="宋体" w:hAnsi="宋体" w:cs="宋体" w:hint="eastAsia"/>
                <w:sz w:val="21"/>
                <w:szCs w:val="21"/>
                <w:shd w:val="clear" w:color="auto" w:fill="FFFFFF"/>
              </w:rPr>
              <w:t>能</w:t>
            </w:r>
            <w:r>
              <w:rPr>
                <w:rFonts w:ascii="宋体" w:hAnsi="宋体" w:cs="宋体" w:hint="eastAsia"/>
                <w:sz w:val="21"/>
                <w:szCs w:val="21"/>
                <w:shd w:val="clear" w:color="auto" w:fill="FFFFFF"/>
              </w:rPr>
              <w:t>掌握客户心理、售前客服工作的内容及其特点</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2</w:t>
            </w:r>
            <w:r>
              <w:rPr>
                <w:rFonts w:ascii="宋体" w:hAnsi="宋体" w:cs="宋体" w:hint="eastAsia"/>
                <w:szCs w:val="21"/>
                <w:lang w:bidi="ar"/>
              </w:rPr>
              <w:t>.</w:t>
            </w:r>
            <w:r>
              <w:rPr>
                <w:rFonts w:ascii="宋体" w:hAnsi="宋体" w:cs="宋体" w:hint="eastAsia"/>
                <w:szCs w:val="21"/>
                <w:lang w:bidi="ar"/>
              </w:rPr>
              <w:t>售中服务与沟通</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1</w:t>
            </w:r>
            <w:r>
              <w:rPr>
                <w:rFonts w:ascii="宋体" w:hAnsi="宋体" w:cs="宋体" w:hint="eastAsia"/>
                <w:szCs w:val="21"/>
                <w:lang w:bidi="ar"/>
              </w:rPr>
              <w:t>）明确工作流程</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rPr>
            </w:pPr>
            <w:r>
              <w:rPr>
                <w:rFonts w:cs="宋体"/>
                <w:sz w:val="21"/>
                <w:szCs w:val="21"/>
                <w:shd w:val="clear" w:color="auto" w:fill="FFFFFF"/>
              </w:rPr>
              <w:t>能</w:t>
            </w:r>
            <w:r>
              <w:rPr>
                <w:rFonts w:cs="宋体"/>
                <w:sz w:val="21"/>
                <w:szCs w:val="21"/>
                <w:shd w:val="clear" w:color="auto" w:fill="FFFFFF"/>
              </w:rPr>
              <w:t>绘制跨境电商售中客户服务的工作流程图，明确工作流程含义</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跨境电商英语客服沟通》</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跨境电商平台操作》</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外贸业务操作》</w:t>
            </w:r>
          </w:p>
          <w:p w:rsidR="001D5887" w:rsidRDefault="001D5887">
            <w:pPr>
              <w:spacing w:line="0" w:lineRule="atLeast"/>
              <w:jc w:val="center"/>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2</w:t>
            </w:r>
            <w:r>
              <w:rPr>
                <w:rFonts w:ascii="宋体" w:hAnsi="宋体" w:cs="宋体" w:hint="eastAsia"/>
                <w:szCs w:val="21"/>
                <w:lang w:bidi="ar"/>
              </w:rPr>
              <w:t>）售中订单的控制与处理</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rPr>
            </w:pPr>
            <w:r>
              <w:rPr>
                <w:rFonts w:cs="宋体"/>
                <w:sz w:val="21"/>
                <w:szCs w:val="21"/>
                <w:shd w:val="clear" w:color="auto" w:fill="FFFFFF"/>
              </w:rPr>
              <w:t>能</w:t>
            </w:r>
            <w:r>
              <w:rPr>
                <w:rFonts w:cs="宋体"/>
                <w:sz w:val="21"/>
                <w:szCs w:val="21"/>
                <w:shd w:val="clear" w:color="auto" w:fill="FFFFFF"/>
              </w:rPr>
              <w:t>根据具体的跨境电商订单进行订单处理和物流跟踪，确保无异</w:t>
            </w:r>
            <w:r>
              <w:rPr>
                <w:rFonts w:cs="宋体"/>
                <w:sz w:val="21"/>
                <w:szCs w:val="21"/>
                <w:shd w:val="clear" w:color="auto" w:fill="FFFFFF"/>
              </w:rPr>
              <w:lastRenderedPageBreak/>
              <w:t>常情况出现</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left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w:t>
            </w:r>
            <w:r>
              <w:rPr>
                <w:rFonts w:ascii="宋体" w:hAnsi="宋体" w:cs="宋体" w:hint="eastAsia"/>
                <w:szCs w:val="21"/>
                <w:lang w:bidi="ar"/>
              </w:rPr>
              <w:t>3</w:t>
            </w:r>
            <w:r>
              <w:rPr>
                <w:rFonts w:ascii="宋体" w:hAnsi="宋体" w:cs="宋体" w:hint="eastAsia"/>
                <w:szCs w:val="21"/>
                <w:lang w:bidi="ar"/>
              </w:rPr>
              <w:t>）售中纠纷处理</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shd w:val="clear" w:color="auto" w:fill="FFFFFF"/>
              </w:rPr>
            </w:pPr>
            <w:r>
              <w:rPr>
                <w:rFonts w:cs="宋体"/>
                <w:sz w:val="21"/>
                <w:szCs w:val="21"/>
                <w:shd w:val="clear" w:color="auto" w:fill="FFFFFF"/>
              </w:rPr>
              <w:t>能</w:t>
            </w:r>
            <w:r>
              <w:rPr>
                <w:rFonts w:cs="宋体"/>
                <w:sz w:val="21"/>
                <w:szCs w:val="21"/>
                <w:shd w:val="clear" w:color="auto" w:fill="FFFFFF"/>
              </w:rPr>
              <w:t>依据销售中客户服务与沟通的流程，运用沟通技巧，解决跨境电子商务平台上发生的纠纷</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rPr>
                <w:rFonts w:ascii="宋体" w:hAnsi="宋体" w:cs="宋体"/>
                <w:szCs w:val="21"/>
              </w:rPr>
            </w:pPr>
            <w:r>
              <w:rPr>
                <w:rFonts w:ascii="宋体" w:hAnsi="宋体" w:cs="宋体" w:hint="eastAsia"/>
                <w:szCs w:val="21"/>
                <w:lang w:bidi="ar"/>
              </w:rPr>
              <w:t>3</w:t>
            </w:r>
            <w:r>
              <w:rPr>
                <w:rFonts w:ascii="宋体" w:hAnsi="宋体" w:cs="宋体" w:hint="eastAsia"/>
                <w:szCs w:val="21"/>
                <w:lang w:bidi="ar"/>
              </w:rPr>
              <w:t>.</w:t>
            </w:r>
            <w:r>
              <w:rPr>
                <w:rFonts w:ascii="宋体" w:hAnsi="宋体" w:cs="宋体" w:hint="eastAsia"/>
                <w:szCs w:val="21"/>
                <w:lang w:bidi="ar"/>
              </w:rPr>
              <w:t>售后服务与沟通</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w:t>
            </w:r>
            <w:r>
              <w:rPr>
                <w:rFonts w:ascii="宋体" w:hAnsi="宋体" w:cs="宋体" w:hint="eastAsia"/>
                <w:sz w:val="21"/>
                <w:szCs w:val="21"/>
                <w:shd w:val="clear" w:color="auto" w:fill="FFFFFF"/>
              </w:rPr>
              <w:t>回复与处理售后评价</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shd w:val="clear" w:color="auto" w:fill="FFFFFF"/>
              </w:rPr>
            </w:pPr>
            <w:r>
              <w:rPr>
                <w:rFonts w:cs="宋体"/>
                <w:sz w:val="21"/>
                <w:szCs w:val="21"/>
                <w:shd w:val="clear" w:color="auto" w:fill="FFFFFF"/>
              </w:rPr>
              <w:t>能</w:t>
            </w:r>
            <w:r>
              <w:rPr>
                <w:rFonts w:cs="宋体"/>
                <w:sz w:val="21"/>
                <w:szCs w:val="21"/>
                <w:shd w:val="clear" w:color="auto" w:fill="FFFFFF"/>
              </w:rPr>
              <w:t>根据不同的实际售后问题，对客户评价进行管理</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涉外商务英语》</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跨境电商英语客服沟通》</w:t>
            </w:r>
          </w:p>
          <w:p w:rsidR="001D5887" w:rsidRDefault="00FC6738">
            <w:pPr>
              <w:spacing w:line="0" w:lineRule="atLeast"/>
              <w:jc w:val="center"/>
              <w:rPr>
                <w:rFonts w:ascii="宋体" w:hAnsi="宋体" w:cs="宋体"/>
                <w:bCs/>
                <w:szCs w:val="21"/>
                <w:lang w:bidi="ar"/>
              </w:rPr>
            </w:pPr>
            <w:r>
              <w:rPr>
                <w:rFonts w:ascii="宋体" w:hAnsi="宋体" w:cs="宋体" w:hint="eastAsia"/>
                <w:bCs/>
                <w:szCs w:val="21"/>
                <w:lang w:bidi="ar"/>
              </w:rPr>
              <w:t>《</w:t>
            </w:r>
            <w:r>
              <w:rPr>
                <w:rFonts w:ascii="宋体" w:hAnsi="宋体" w:cs="宋体" w:hint="eastAsia"/>
                <w:bCs/>
                <w:szCs w:val="21"/>
                <w:lang w:bidi="ar"/>
              </w:rPr>
              <w:t>跨境电商平台操作》</w:t>
            </w:r>
          </w:p>
          <w:p w:rsidR="001D5887" w:rsidRDefault="00FC6738">
            <w:pPr>
              <w:spacing w:line="0" w:lineRule="atLeast"/>
              <w:jc w:val="center"/>
              <w:rPr>
                <w:rFonts w:ascii="宋体" w:hAnsi="宋体" w:cs="宋体"/>
                <w:szCs w:val="21"/>
              </w:rPr>
            </w:pPr>
            <w:r>
              <w:rPr>
                <w:rFonts w:ascii="宋体" w:hAnsi="宋体" w:cs="宋体" w:hint="eastAsia"/>
                <w:bCs/>
                <w:szCs w:val="21"/>
                <w:lang w:bidi="ar"/>
              </w:rPr>
              <w:t>《</w:t>
            </w:r>
            <w:r>
              <w:rPr>
                <w:rFonts w:ascii="宋体" w:hAnsi="宋体" w:cs="宋体" w:hint="eastAsia"/>
                <w:bCs/>
                <w:szCs w:val="21"/>
                <w:lang w:bidi="ar"/>
              </w:rPr>
              <w:t>商务英语听说训练》</w:t>
            </w: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Cs w:val="21"/>
              </w:rPr>
            </w:pP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w:t>
            </w:r>
            <w:r>
              <w:rPr>
                <w:rFonts w:ascii="宋体" w:hAnsi="宋体" w:cs="宋体" w:hint="eastAsia"/>
                <w:sz w:val="21"/>
                <w:szCs w:val="21"/>
                <w:shd w:val="clear" w:color="auto" w:fill="FFFFFF"/>
              </w:rPr>
              <w:t>处理售后常规问题</w:t>
            </w:r>
            <w:r>
              <w:rPr>
                <w:rFonts w:ascii="宋体" w:hAnsi="宋体" w:cs="宋体" w:hint="eastAsia"/>
                <w:sz w:val="21"/>
                <w:szCs w:val="21"/>
                <w:shd w:val="clear" w:color="auto" w:fill="FFFFFF"/>
              </w:rPr>
              <w:t xml:space="preserve"> </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shd w:val="clear" w:color="auto" w:fill="FFFFFF"/>
              </w:rPr>
            </w:pPr>
            <w:r>
              <w:rPr>
                <w:rFonts w:cs="宋体"/>
                <w:sz w:val="21"/>
                <w:szCs w:val="21"/>
                <w:shd w:val="clear" w:color="auto" w:fill="FFFFFF"/>
              </w:rPr>
              <w:t>能</w:t>
            </w:r>
            <w:r>
              <w:rPr>
                <w:rFonts w:cs="宋体"/>
                <w:sz w:val="21"/>
                <w:szCs w:val="21"/>
                <w:shd w:val="clear" w:color="auto" w:fill="FFFFFF"/>
              </w:rPr>
              <w:t>根据实际情况，修改地址、处理客户取消订单问题以及物流问题</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3</w:t>
            </w:r>
            <w:r>
              <w:rPr>
                <w:rFonts w:ascii="宋体" w:hAnsi="宋体" w:cs="宋体" w:hint="eastAsia"/>
                <w:sz w:val="21"/>
                <w:szCs w:val="21"/>
              </w:rPr>
              <w:t>）</w:t>
            </w:r>
            <w:r>
              <w:rPr>
                <w:rFonts w:ascii="宋体" w:hAnsi="宋体" w:cs="宋体" w:hint="eastAsia"/>
                <w:sz w:val="21"/>
                <w:szCs w:val="21"/>
                <w:shd w:val="clear" w:color="auto" w:fill="FFFFFF"/>
              </w:rPr>
              <w:t>处理售后纠纷</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sz w:val="21"/>
                <w:szCs w:val="21"/>
                <w:shd w:val="clear" w:color="auto" w:fill="FFFFFF"/>
              </w:rPr>
            </w:pPr>
            <w:r>
              <w:rPr>
                <w:rFonts w:cs="宋体"/>
                <w:sz w:val="21"/>
                <w:szCs w:val="21"/>
                <w:shd w:val="clear" w:color="auto" w:fill="FFFFFF"/>
              </w:rPr>
              <w:t>能</w:t>
            </w:r>
            <w:r>
              <w:rPr>
                <w:rFonts w:cs="宋体"/>
                <w:sz w:val="21"/>
                <w:szCs w:val="21"/>
                <w:shd w:val="clear" w:color="auto" w:fill="FFFFFF"/>
              </w:rPr>
              <w:t>明确跨境电商中的纠纷解决办法</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Cs w:val="21"/>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Cs w:val="21"/>
              </w:rPr>
            </w:pPr>
          </w:p>
        </w:tc>
      </w:tr>
      <w:tr w:rsidR="001D5887">
        <w:trPr>
          <w:trHeight w:val="20"/>
          <w:jc w:val="center"/>
        </w:trPr>
        <w:tc>
          <w:tcPr>
            <w:tcW w:w="11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 w:val="24"/>
                <w:szCs w:val="24"/>
              </w:rPr>
            </w:pPr>
          </w:p>
        </w:tc>
        <w:tc>
          <w:tcPr>
            <w:tcW w:w="10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 w:val="24"/>
                <w:szCs w:val="24"/>
              </w:rPr>
            </w:pP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ab"/>
              <w:widowControl/>
              <w:spacing w:beforeAutospacing="0" w:afterAutospacing="0" w:line="0" w:lineRule="atLeast"/>
              <w:rPr>
                <w:rFonts w:ascii="宋体" w:hAnsi="宋体" w:cs="宋体"/>
                <w:szCs w:val="24"/>
              </w:rPr>
            </w:pPr>
            <w:r>
              <w:rPr>
                <w:rFonts w:ascii="宋体" w:hAnsi="宋体" w:cs="宋体" w:hint="eastAsia"/>
                <w:sz w:val="21"/>
                <w:szCs w:val="21"/>
              </w:rPr>
              <w:t>（</w:t>
            </w:r>
            <w:r>
              <w:rPr>
                <w:rFonts w:ascii="宋体" w:hAnsi="宋体" w:cs="宋体" w:hint="eastAsia"/>
                <w:sz w:val="21"/>
                <w:szCs w:val="21"/>
              </w:rPr>
              <w:t>4</w:t>
            </w:r>
            <w:r>
              <w:rPr>
                <w:rFonts w:ascii="宋体" w:hAnsi="宋体" w:cs="宋体" w:hint="eastAsia"/>
                <w:sz w:val="21"/>
                <w:szCs w:val="21"/>
              </w:rPr>
              <w:t>）平台售后服务操作</w:t>
            </w:r>
            <w:r>
              <w:rPr>
                <w:rFonts w:ascii="宋体" w:hAnsi="宋体" w:cs="宋体" w:hint="eastAsia"/>
                <w:sz w:val="21"/>
                <w:szCs w:val="21"/>
              </w:rPr>
              <w:t xml:space="preserve"> </w:t>
            </w:r>
          </w:p>
        </w:tc>
        <w:tc>
          <w:tcPr>
            <w:tcW w:w="3203" w:type="dxa"/>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FC6738">
            <w:pPr>
              <w:pStyle w:val="HTML"/>
              <w:widowControl/>
              <w:spacing w:line="0" w:lineRule="atLeast"/>
              <w:rPr>
                <w:rFonts w:cs="宋体" w:hint="default"/>
              </w:rPr>
            </w:pPr>
            <w:r>
              <w:rPr>
                <w:rFonts w:cs="宋体"/>
                <w:sz w:val="21"/>
                <w:szCs w:val="21"/>
                <w:shd w:val="clear" w:color="auto" w:fill="FFFFFF"/>
              </w:rPr>
              <w:t>能</w:t>
            </w:r>
            <w:r>
              <w:rPr>
                <w:rFonts w:cs="宋体"/>
                <w:sz w:val="21"/>
                <w:szCs w:val="21"/>
                <w:shd w:val="clear" w:color="auto" w:fill="FFFFFF"/>
              </w:rPr>
              <w:t>掌握主流跨境电商平台售后服务操作</w:t>
            </w:r>
            <w:r>
              <w:rPr>
                <w:rFonts w:cs="宋体"/>
                <w:sz w:val="21"/>
                <w:szCs w:val="21"/>
                <w:shd w:val="clear" w:color="auto" w:fill="FFFFFF"/>
              </w:rPr>
              <w:t xml:space="preserve"> </w:t>
            </w:r>
          </w:p>
        </w:tc>
        <w:tc>
          <w:tcPr>
            <w:tcW w:w="3000" w:type="dxa"/>
            <w:vMerge/>
            <w:tcBorders>
              <w:top w:val="single" w:sz="4" w:space="0" w:color="auto"/>
              <w:left w:val="single" w:sz="4" w:space="0" w:color="auto"/>
              <w:bottom w:val="single" w:sz="4" w:space="0" w:color="auto"/>
              <w:right w:val="single" w:sz="4" w:space="0" w:color="auto"/>
            </w:tcBorders>
            <w:shd w:val="clear" w:color="auto" w:fill="auto"/>
          </w:tcPr>
          <w:p w:rsidR="001D5887" w:rsidRDefault="001D5887">
            <w:pPr>
              <w:spacing w:line="0" w:lineRule="atLeast"/>
              <w:rPr>
                <w:rFonts w:ascii="宋体" w:hAnsi="宋体" w:cs="宋体"/>
                <w:sz w:val="24"/>
                <w:szCs w:val="24"/>
              </w:rPr>
            </w:pPr>
          </w:p>
        </w:tc>
        <w:tc>
          <w:tcPr>
            <w:tcW w:w="304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5887" w:rsidRDefault="001D5887">
            <w:pPr>
              <w:spacing w:line="0" w:lineRule="atLeast"/>
              <w:rPr>
                <w:rFonts w:ascii="宋体" w:hAnsi="宋体" w:cs="宋体"/>
                <w:sz w:val="24"/>
                <w:szCs w:val="24"/>
              </w:rPr>
            </w:pPr>
          </w:p>
        </w:tc>
      </w:tr>
    </w:tbl>
    <w:p w:rsidR="001D5887" w:rsidRDefault="00FC6738">
      <w:pPr>
        <w:spacing w:line="400" w:lineRule="exact"/>
        <w:ind w:firstLineChars="200" w:firstLine="360"/>
        <w:rPr>
          <w:rFonts w:ascii="宋体" w:hAnsi="宋体" w:cs="宋体"/>
          <w:sz w:val="18"/>
          <w:szCs w:val="18"/>
          <w:lang w:bidi="ar"/>
        </w:rPr>
      </w:pPr>
      <w:r>
        <w:rPr>
          <w:rFonts w:ascii="宋体" w:hAnsi="宋体" w:cs="宋体" w:hint="eastAsia"/>
          <w:sz w:val="18"/>
          <w:szCs w:val="18"/>
          <w:lang w:bidi="ar"/>
        </w:rPr>
        <w:t>注</w:t>
      </w:r>
      <w:r>
        <w:rPr>
          <w:rFonts w:ascii="宋体" w:hAnsi="宋体" w:cs="宋体" w:hint="eastAsia"/>
          <w:sz w:val="18"/>
          <w:szCs w:val="18"/>
          <w:lang w:bidi="ar"/>
        </w:rPr>
        <w:t>：本表是方案开发组集职业院校、行业企业专家共同开发。职业学校应结合本校特点和区域行业企业岗位需求，充分调研后，制订本校的该专业职业能力分析表。</w:t>
      </w:r>
    </w:p>
    <w:p w:rsidR="001D5887" w:rsidRDefault="001D5887">
      <w:pPr>
        <w:spacing w:line="400" w:lineRule="exact"/>
        <w:ind w:firstLineChars="200" w:firstLine="480"/>
        <w:rPr>
          <w:rFonts w:ascii="宋体" w:hAnsi="宋体" w:cs="宋体"/>
          <w:sz w:val="24"/>
          <w:szCs w:val="24"/>
          <w:lang w:bidi="ar"/>
        </w:rPr>
        <w:sectPr w:rsidR="001D5887">
          <w:footerReference w:type="default" r:id="rId11"/>
          <w:pgSz w:w="16838" w:h="11906" w:orient="landscape"/>
          <w:pgMar w:top="1800" w:right="1440" w:bottom="1800" w:left="1440" w:header="851" w:footer="992" w:gutter="0"/>
          <w:cols w:space="425"/>
          <w:docGrid w:type="lines" w:linePitch="312"/>
        </w:sectPr>
      </w:pPr>
    </w:p>
    <w:p w:rsidR="001D5887" w:rsidRDefault="00FC6738">
      <w:pPr>
        <w:spacing w:line="400" w:lineRule="exact"/>
        <w:rPr>
          <w:rFonts w:ascii="宋体" w:hAnsi="宋体" w:cs="仿宋"/>
          <w:sz w:val="24"/>
        </w:rPr>
      </w:pPr>
      <w:r>
        <w:rPr>
          <w:rFonts w:ascii="宋体" w:hAnsi="宋体" w:cs="仿宋" w:hint="eastAsia"/>
          <w:sz w:val="24"/>
        </w:rPr>
        <w:lastRenderedPageBreak/>
        <w:t>附</w:t>
      </w:r>
      <w:r>
        <w:rPr>
          <w:rFonts w:ascii="宋体" w:hAnsi="宋体" w:cs="仿宋" w:hint="eastAsia"/>
          <w:sz w:val="24"/>
        </w:rPr>
        <w:t>件</w:t>
      </w:r>
      <w:r>
        <w:rPr>
          <w:rFonts w:ascii="宋体" w:hAnsi="宋体" w:cs="仿宋" w:hint="eastAsia"/>
          <w:sz w:val="24"/>
        </w:rPr>
        <w:t>2</w:t>
      </w:r>
    </w:p>
    <w:p w:rsidR="001D5887" w:rsidRDefault="00FC6738">
      <w:pPr>
        <w:ind w:firstLineChars="200" w:firstLine="643"/>
        <w:rPr>
          <w:rFonts w:ascii="宋体" w:hAnsi="宋体"/>
          <w:b/>
          <w:sz w:val="32"/>
          <w:szCs w:val="32"/>
        </w:rPr>
      </w:pPr>
      <w:r>
        <w:rPr>
          <w:rFonts w:ascii="宋体" w:hAnsi="宋体" w:hint="eastAsia"/>
          <w:b/>
          <w:sz w:val="32"/>
          <w:szCs w:val="32"/>
        </w:rPr>
        <w:t>中</w:t>
      </w:r>
      <w:r>
        <w:rPr>
          <w:rFonts w:ascii="宋体" w:hAnsi="宋体" w:hint="eastAsia"/>
          <w:b/>
          <w:sz w:val="32"/>
          <w:szCs w:val="32"/>
        </w:rPr>
        <w:t>等职业学校</w:t>
      </w:r>
      <w:r>
        <w:rPr>
          <w:rFonts w:ascii="宋体" w:hAnsi="宋体"/>
          <w:b/>
          <w:sz w:val="32"/>
          <w:szCs w:val="32"/>
        </w:rPr>
        <w:t>专业</w:t>
      </w:r>
      <w:r>
        <w:rPr>
          <w:rFonts w:ascii="宋体" w:hAnsi="宋体" w:hint="eastAsia"/>
          <w:b/>
          <w:sz w:val="32"/>
          <w:szCs w:val="32"/>
        </w:rPr>
        <w:t>实施性</w:t>
      </w:r>
      <w:r>
        <w:rPr>
          <w:rFonts w:ascii="宋体" w:hAnsi="宋体"/>
          <w:b/>
          <w:sz w:val="32"/>
          <w:szCs w:val="32"/>
        </w:rPr>
        <w:t>人才培养方案参考格式</w:t>
      </w:r>
    </w:p>
    <w:p w:rsidR="001D5887" w:rsidRDefault="001D5887">
      <w:pPr>
        <w:pStyle w:val="a3"/>
        <w:ind w:firstLine="400"/>
        <w:rPr>
          <w:rFonts w:ascii="宋体" w:hAnsi="宋体"/>
        </w:rPr>
      </w:pPr>
    </w:p>
    <w:tbl>
      <w:tblPr>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8212"/>
      </w:tblGrid>
      <w:tr w:rsidR="001D5887">
        <w:trPr>
          <w:trHeight w:val="11656"/>
          <w:jc w:val="center"/>
        </w:trPr>
        <w:tc>
          <w:tcPr>
            <w:tcW w:w="8212" w:type="dxa"/>
          </w:tcPr>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一</w:t>
            </w:r>
            <w:r>
              <w:rPr>
                <w:rFonts w:ascii="宋体" w:hAnsi="宋体" w:hint="eastAsia"/>
                <w:b/>
                <w:sz w:val="28"/>
                <w:szCs w:val="28"/>
              </w:rPr>
              <w:t>、专业及代码</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二</w:t>
            </w:r>
            <w:r>
              <w:rPr>
                <w:rFonts w:ascii="宋体" w:hAnsi="宋体" w:hint="eastAsia"/>
                <w:b/>
                <w:sz w:val="28"/>
                <w:szCs w:val="28"/>
              </w:rPr>
              <w:t>、入学要求与基本学制</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三</w:t>
            </w:r>
            <w:r>
              <w:rPr>
                <w:rFonts w:ascii="宋体" w:hAnsi="宋体" w:hint="eastAsia"/>
                <w:b/>
                <w:sz w:val="28"/>
                <w:szCs w:val="28"/>
              </w:rPr>
              <w:t>、培养目标</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四</w:t>
            </w:r>
            <w:r>
              <w:rPr>
                <w:rFonts w:ascii="宋体" w:hAnsi="宋体" w:hint="eastAsia"/>
                <w:b/>
                <w:sz w:val="28"/>
                <w:szCs w:val="28"/>
              </w:rPr>
              <w:t>、职业面向</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五</w:t>
            </w:r>
            <w:r>
              <w:rPr>
                <w:rFonts w:ascii="宋体" w:hAnsi="宋体" w:hint="eastAsia"/>
                <w:b/>
                <w:sz w:val="28"/>
                <w:szCs w:val="28"/>
              </w:rPr>
              <w:t>、培养规格</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六</w:t>
            </w:r>
            <w:r>
              <w:rPr>
                <w:rFonts w:ascii="宋体" w:hAnsi="宋体" w:hint="eastAsia"/>
                <w:b/>
                <w:sz w:val="28"/>
                <w:szCs w:val="28"/>
              </w:rPr>
              <w:t>、课程设置及教学要求</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七</w:t>
            </w:r>
            <w:r>
              <w:rPr>
                <w:rFonts w:ascii="宋体" w:hAnsi="宋体" w:hint="eastAsia"/>
                <w:b/>
                <w:sz w:val="28"/>
                <w:szCs w:val="28"/>
              </w:rPr>
              <w:t>、教学安排</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八</w:t>
            </w:r>
            <w:r>
              <w:rPr>
                <w:rFonts w:ascii="宋体" w:hAnsi="宋体" w:hint="eastAsia"/>
                <w:b/>
                <w:sz w:val="28"/>
                <w:szCs w:val="28"/>
              </w:rPr>
              <w:t>、实施保障</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w:t>
            </w:r>
            <w:r>
              <w:rPr>
                <w:rFonts w:ascii="宋体" w:hAnsi="宋体" w:hint="eastAsia"/>
                <w:b/>
                <w:sz w:val="28"/>
                <w:szCs w:val="28"/>
              </w:rPr>
              <w:t>一）师资条件</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w:t>
            </w:r>
            <w:r>
              <w:rPr>
                <w:rFonts w:ascii="宋体" w:hAnsi="宋体" w:hint="eastAsia"/>
                <w:b/>
                <w:sz w:val="28"/>
                <w:szCs w:val="28"/>
              </w:rPr>
              <w:t>二）教学设施</w:t>
            </w:r>
          </w:p>
          <w:p w:rsidR="001D5887" w:rsidRDefault="00FC6738">
            <w:pPr>
              <w:spacing w:line="46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w:t>
            </w:r>
            <w:r>
              <w:rPr>
                <w:rFonts w:ascii="宋体" w:hAnsi="宋体" w:hint="eastAsia"/>
                <w:sz w:val="28"/>
                <w:szCs w:val="28"/>
              </w:rPr>
              <w:t>专业教室</w:t>
            </w:r>
          </w:p>
          <w:p w:rsidR="001D5887" w:rsidRDefault="00FC6738">
            <w:pPr>
              <w:spacing w:line="4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w:t>
            </w:r>
            <w:r>
              <w:rPr>
                <w:rFonts w:ascii="宋体" w:hAnsi="宋体" w:hint="eastAsia"/>
                <w:sz w:val="28"/>
                <w:szCs w:val="28"/>
              </w:rPr>
              <w:t>实训实习基本条件</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w:t>
            </w:r>
            <w:r>
              <w:rPr>
                <w:rFonts w:ascii="宋体" w:hAnsi="宋体" w:hint="eastAsia"/>
                <w:b/>
                <w:sz w:val="28"/>
                <w:szCs w:val="28"/>
              </w:rPr>
              <w:t>三）教学资源</w:t>
            </w:r>
          </w:p>
          <w:p w:rsidR="001D5887" w:rsidRDefault="00FC6738">
            <w:pPr>
              <w:spacing w:line="46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w:t>
            </w:r>
            <w:r>
              <w:rPr>
                <w:rFonts w:ascii="宋体" w:hAnsi="宋体" w:hint="eastAsia"/>
                <w:sz w:val="28"/>
                <w:szCs w:val="28"/>
              </w:rPr>
              <w:t>教材</w:t>
            </w:r>
          </w:p>
          <w:p w:rsidR="001D5887" w:rsidRDefault="00FC6738">
            <w:pPr>
              <w:spacing w:line="46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w:t>
            </w:r>
            <w:r>
              <w:rPr>
                <w:rFonts w:ascii="宋体" w:hAnsi="宋体" w:hint="eastAsia"/>
                <w:sz w:val="28"/>
                <w:szCs w:val="28"/>
              </w:rPr>
              <w:t>图书文献资料</w:t>
            </w:r>
          </w:p>
          <w:p w:rsidR="001D5887" w:rsidRDefault="00FC6738">
            <w:pPr>
              <w:spacing w:line="460" w:lineRule="exact"/>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w:t>
            </w:r>
            <w:r>
              <w:rPr>
                <w:rFonts w:ascii="宋体" w:hAnsi="宋体" w:hint="eastAsia"/>
                <w:sz w:val="28"/>
                <w:szCs w:val="28"/>
              </w:rPr>
              <w:t>数字资源</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九</w:t>
            </w:r>
            <w:r>
              <w:rPr>
                <w:rFonts w:ascii="宋体" w:hAnsi="宋体" w:hint="eastAsia"/>
                <w:b/>
                <w:sz w:val="28"/>
                <w:szCs w:val="28"/>
              </w:rPr>
              <w:t>、质量管理</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w:t>
            </w:r>
            <w:r>
              <w:rPr>
                <w:rFonts w:ascii="宋体" w:hAnsi="宋体" w:hint="eastAsia"/>
                <w:b/>
                <w:sz w:val="28"/>
                <w:szCs w:val="28"/>
              </w:rPr>
              <w:t>一）教学管理与教学改革</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w:t>
            </w:r>
            <w:r>
              <w:rPr>
                <w:rFonts w:ascii="宋体" w:hAnsi="宋体" w:hint="eastAsia"/>
                <w:b/>
                <w:sz w:val="28"/>
                <w:szCs w:val="28"/>
              </w:rPr>
              <w:t>二）</w:t>
            </w:r>
            <w:r>
              <w:rPr>
                <w:rFonts w:ascii="宋体" w:hAnsi="宋体"/>
                <w:b/>
                <w:sz w:val="28"/>
                <w:szCs w:val="28"/>
              </w:rPr>
              <w:t>毕业要求</w:t>
            </w:r>
          </w:p>
          <w:p w:rsidR="001D5887" w:rsidRDefault="00FC6738">
            <w:pPr>
              <w:spacing w:line="460" w:lineRule="exact"/>
              <w:ind w:firstLineChars="200" w:firstLine="562"/>
              <w:rPr>
                <w:rFonts w:ascii="宋体" w:hAnsi="宋体"/>
                <w:b/>
                <w:sz w:val="28"/>
                <w:szCs w:val="28"/>
              </w:rPr>
            </w:pPr>
            <w:r>
              <w:rPr>
                <w:rFonts w:ascii="宋体" w:hAnsi="宋体" w:hint="eastAsia"/>
                <w:b/>
                <w:sz w:val="28"/>
                <w:szCs w:val="28"/>
              </w:rPr>
              <w:t>十</w:t>
            </w:r>
            <w:r>
              <w:rPr>
                <w:rFonts w:ascii="宋体" w:hAnsi="宋体" w:hint="eastAsia"/>
                <w:b/>
                <w:sz w:val="28"/>
                <w:szCs w:val="28"/>
              </w:rPr>
              <w:t>、编制说明</w:t>
            </w:r>
          </w:p>
          <w:p w:rsidR="001D5887" w:rsidRDefault="00FC6738">
            <w:pPr>
              <w:spacing w:line="460" w:lineRule="exact"/>
              <w:ind w:leftChars="267" w:left="561" w:firstLine="1"/>
              <w:rPr>
                <w:rFonts w:ascii="宋体" w:hAnsi="宋体"/>
                <w:b/>
                <w:sz w:val="28"/>
                <w:szCs w:val="28"/>
              </w:rPr>
            </w:pPr>
            <w:r>
              <w:rPr>
                <w:rFonts w:ascii="宋体" w:hAnsi="宋体" w:hint="eastAsia"/>
                <w:b/>
                <w:sz w:val="28"/>
                <w:szCs w:val="28"/>
              </w:rPr>
              <w:t>（</w:t>
            </w:r>
            <w:r>
              <w:rPr>
                <w:rFonts w:ascii="宋体" w:hAnsi="宋体" w:hint="eastAsia"/>
                <w:b/>
                <w:sz w:val="28"/>
                <w:szCs w:val="28"/>
              </w:rPr>
              <w:t>一）编制依据</w:t>
            </w:r>
          </w:p>
          <w:p w:rsidR="001D5887" w:rsidRDefault="00FC6738">
            <w:pPr>
              <w:spacing w:line="460" w:lineRule="exact"/>
              <w:ind w:leftChars="267" w:left="561" w:firstLine="1"/>
              <w:rPr>
                <w:rFonts w:ascii="宋体" w:hAnsi="宋体"/>
              </w:rPr>
            </w:pPr>
            <w:r>
              <w:rPr>
                <w:rFonts w:ascii="宋体" w:hAnsi="宋体" w:hint="eastAsia"/>
                <w:b/>
                <w:sz w:val="28"/>
                <w:szCs w:val="28"/>
              </w:rPr>
              <w:t>（</w:t>
            </w:r>
            <w:r>
              <w:rPr>
                <w:rFonts w:ascii="宋体" w:hAnsi="宋体" w:hint="eastAsia"/>
                <w:b/>
                <w:sz w:val="28"/>
                <w:szCs w:val="28"/>
              </w:rPr>
              <w:t>二）开发团队</w:t>
            </w:r>
          </w:p>
        </w:tc>
      </w:tr>
    </w:tbl>
    <w:p w:rsidR="001D5887" w:rsidRDefault="001D5887">
      <w:pPr>
        <w:jc w:val="left"/>
        <w:rPr>
          <w:rFonts w:ascii="宋体" w:hAnsi="宋体" w:cs="仿宋"/>
          <w:sz w:val="18"/>
          <w:szCs w:val="18"/>
        </w:rPr>
      </w:pPr>
    </w:p>
    <w:p w:rsidR="001D5887" w:rsidRDefault="001D5887">
      <w:pPr>
        <w:spacing w:line="400" w:lineRule="exact"/>
        <w:rPr>
          <w:rFonts w:ascii="宋体" w:hAnsi="宋体" w:cs="仿宋"/>
          <w:sz w:val="18"/>
          <w:szCs w:val="18"/>
        </w:rPr>
      </w:pPr>
    </w:p>
    <w:p w:rsidR="001D5887" w:rsidRDefault="001D5887">
      <w:pPr>
        <w:spacing w:line="400" w:lineRule="exact"/>
        <w:rPr>
          <w:rFonts w:ascii="宋体" w:hAnsi="宋体" w:cs="宋体"/>
          <w:b/>
          <w:sz w:val="24"/>
          <w:szCs w:val="24"/>
        </w:rPr>
      </w:pPr>
    </w:p>
    <w:sectPr w:rsidR="001D5887">
      <w:footerReference w:type="even" r:id="rId12"/>
      <w:footerReference w:type="default" r:id="rId13"/>
      <w:pgSz w:w="11906" w:h="16838"/>
      <w:pgMar w:top="1440" w:right="1797" w:bottom="1440" w:left="1797"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738" w:rsidRDefault="00FC6738">
      <w:r>
        <w:separator/>
      </w:r>
    </w:p>
    <w:p w:rsidR="00FC6738" w:rsidRDefault="00FC6738"/>
  </w:endnote>
  <w:endnote w:type="continuationSeparator" w:id="0">
    <w:p w:rsidR="00FC6738" w:rsidRDefault="00FC6738">
      <w:r>
        <w:continuationSeparator/>
      </w:r>
    </w:p>
    <w:p w:rsidR="00FC6738" w:rsidRDefault="00FC6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87" w:rsidRDefault="00FC6738">
    <w:pPr>
      <w:pStyle w:val="a8"/>
      <w:framePr w:wrap="around" w:vAnchor="text" w:hAnchor="margin" w:xAlign="center" w:y="1"/>
      <w:rPr>
        <w:rStyle w:val="af"/>
      </w:rPr>
    </w:pPr>
    <w:r>
      <w:fldChar w:fldCharType="begin"/>
    </w:r>
    <w:r>
      <w:rPr>
        <w:rStyle w:val="af"/>
      </w:rPr>
      <w:instrText xml:space="preserve">PAGE  </w:instrText>
    </w:r>
    <w:r>
      <w:fldChar w:fldCharType="end"/>
    </w:r>
  </w:p>
  <w:p w:rsidR="001D5887" w:rsidRDefault="001D5887">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356906"/>
    </w:sdtPr>
    <w:sdtEndPr/>
    <w:sdtContent>
      <w:p w:rsidR="001D5887" w:rsidRDefault="00FC6738">
        <w:pPr>
          <w:pStyle w:val="a8"/>
          <w:jc w:val="center"/>
        </w:pPr>
        <w:r>
          <w:fldChar w:fldCharType="begin"/>
        </w:r>
        <w:r>
          <w:instrText>PAGE   \* MERGEFORMAT</w:instrText>
        </w:r>
        <w:r>
          <w:fldChar w:fldCharType="separate"/>
        </w:r>
        <w:r w:rsidR="00852857" w:rsidRPr="00852857">
          <w:rPr>
            <w:noProof/>
            <w:lang w:val="zh-CN"/>
          </w:rPr>
          <w:t>13</w:t>
        </w:r>
        <w:r>
          <w:fldChar w:fldCharType="end"/>
        </w:r>
      </w:p>
    </w:sdtContent>
  </w:sdt>
  <w:p w:rsidR="001D5887" w:rsidRDefault="001D5887">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87" w:rsidRDefault="00FC6738">
    <w:pPr>
      <w:pStyle w:val="a8"/>
      <w:framePr w:wrap="around" w:vAnchor="text" w:hAnchor="margin" w:xAlign="center" w:y="1"/>
      <w:rPr>
        <w:rStyle w:val="af"/>
      </w:rPr>
    </w:pPr>
    <w:r>
      <w:fldChar w:fldCharType="begin"/>
    </w:r>
    <w:r>
      <w:rPr>
        <w:rStyle w:val="af"/>
      </w:rPr>
      <w:instrText xml:space="preserve">PAGE  </w:instrText>
    </w:r>
    <w:r>
      <w:fldChar w:fldCharType="separate"/>
    </w:r>
    <w:r w:rsidR="00852857">
      <w:rPr>
        <w:rStyle w:val="af"/>
        <w:noProof/>
      </w:rPr>
      <w:t>29</w:t>
    </w:r>
    <w:r>
      <w:fldChar w:fldCharType="end"/>
    </w:r>
  </w:p>
  <w:p w:rsidR="001D5887" w:rsidRDefault="001D5887">
    <w:pPr>
      <w:pStyle w:val="a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87" w:rsidRDefault="00FC6738">
    <w:pPr>
      <w:pStyle w:val="a8"/>
      <w:framePr w:wrap="around" w:vAnchor="text" w:hAnchor="margin" w:xAlign="center" w:y="1"/>
      <w:rPr>
        <w:rStyle w:val="af"/>
      </w:rPr>
    </w:pPr>
    <w:r>
      <w:fldChar w:fldCharType="begin"/>
    </w:r>
    <w:r>
      <w:rPr>
        <w:rStyle w:val="af"/>
      </w:rPr>
      <w:instrText xml:space="preserve">PAGE  </w:instrText>
    </w:r>
    <w:r>
      <w:fldChar w:fldCharType="separate"/>
    </w:r>
    <w:r>
      <w:rPr>
        <w:rStyle w:val="af"/>
      </w:rPr>
      <w:t>27</w:t>
    </w:r>
    <w:r>
      <w:fldChar w:fldCharType="end"/>
    </w:r>
  </w:p>
  <w:p w:rsidR="001D5887" w:rsidRDefault="001D5887">
    <w:pPr>
      <w:pStyle w:val="a8"/>
    </w:pPr>
  </w:p>
  <w:p w:rsidR="001D5887" w:rsidRDefault="001D5887"/>
  <w:p w:rsidR="001D5887" w:rsidRDefault="001D5887"/>
  <w:p w:rsidR="001D5887" w:rsidRDefault="001D5887"/>
  <w:p w:rsidR="001D5887" w:rsidRDefault="001D5887"/>
  <w:p w:rsidR="001D5887" w:rsidRDefault="001D5887"/>
  <w:p w:rsidR="001D5887" w:rsidRDefault="001D5887"/>
  <w:p w:rsidR="00000000" w:rsidRDefault="00FC6738"/>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87" w:rsidRDefault="00FC6738">
    <w:pPr>
      <w:pStyle w:val="a8"/>
      <w:framePr w:wrap="around" w:vAnchor="text" w:hAnchor="margin" w:xAlign="center" w:y="1"/>
      <w:rPr>
        <w:rStyle w:val="af"/>
      </w:rPr>
    </w:pPr>
    <w:r>
      <w:fldChar w:fldCharType="begin"/>
    </w:r>
    <w:r>
      <w:rPr>
        <w:rStyle w:val="af"/>
      </w:rPr>
      <w:instrText xml:space="preserve">PAGE  </w:instrText>
    </w:r>
    <w:r>
      <w:fldChar w:fldCharType="separate"/>
    </w:r>
    <w:r w:rsidR="00852857">
      <w:rPr>
        <w:rStyle w:val="af"/>
        <w:noProof/>
      </w:rPr>
      <w:t>30</w:t>
    </w:r>
    <w:r>
      <w:fldChar w:fldCharType="end"/>
    </w:r>
  </w:p>
  <w:p w:rsidR="001D5887" w:rsidRDefault="001D5887"/>
  <w:p w:rsidR="00000000" w:rsidRDefault="00FC673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738" w:rsidRDefault="00FC6738">
      <w:r>
        <w:separator/>
      </w:r>
    </w:p>
    <w:p w:rsidR="00FC6738" w:rsidRDefault="00FC6738"/>
  </w:footnote>
  <w:footnote w:type="continuationSeparator" w:id="0">
    <w:p w:rsidR="00FC6738" w:rsidRDefault="00FC6738">
      <w:r>
        <w:continuationSeparator/>
      </w:r>
    </w:p>
    <w:p w:rsidR="00FC6738" w:rsidRDefault="00FC673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887" w:rsidRDefault="001D5887">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9B7C9C6C"/>
    <w:rsid w:val="9B7C9C6C"/>
    <w:rsid w:val="9FEFB90B"/>
    <w:rsid w:val="FA5971CF"/>
    <w:rsid w:val="FBF3547D"/>
    <w:rsid w:val="00006A4A"/>
    <w:rsid w:val="0001167D"/>
    <w:rsid w:val="00021551"/>
    <w:rsid w:val="000273FD"/>
    <w:rsid w:val="00030300"/>
    <w:rsid w:val="00036B9A"/>
    <w:rsid w:val="00051601"/>
    <w:rsid w:val="000570C6"/>
    <w:rsid w:val="0006128E"/>
    <w:rsid w:val="000718AA"/>
    <w:rsid w:val="00073026"/>
    <w:rsid w:val="00084A3C"/>
    <w:rsid w:val="00085000"/>
    <w:rsid w:val="00096BC4"/>
    <w:rsid w:val="000B225E"/>
    <w:rsid w:val="000C7825"/>
    <w:rsid w:val="000E7047"/>
    <w:rsid w:val="000F70A3"/>
    <w:rsid w:val="0010649C"/>
    <w:rsid w:val="0012020C"/>
    <w:rsid w:val="00136160"/>
    <w:rsid w:val="001664CB"/>
    <w:rsid w:val="001B3F63"/>
    <w:rsid w:val="001B59BC"/>
    <w:rsid w:val="001C289D"/>
    <w:rsid w:val="001C3A3C"/>
    <w:rsid w:val="001C76E9"/>
    <w:rsid w:val="001D04AB"/>
    <w:rsid w:val="001D5887"/>
    <w:rsid w:val="001D78DC"/>
    <w:rsid w:val="001F2F07"/>
    <w:rsid w:val="00211778"/>
    <w:rsid w:val="0021329E"/>
    <w:rsid w:val="00223C31"/>
    <w:rsid w:val="00244AA4"/>
    <w:rsid w:val="0025383D"/>
    <w:rsid w:val="002600BC"/>
    <w:rsid w:val="00262008"/>
    <w:rsid w:val="002A7437"/>
    <w:rsid w:val="002B1A1B"/>
    <w:rsid w:val="002F62FE"/>
    <w:rsid w:val="002F7D30"/>
    <w:rsid w:val="00317100"/>
    <w:rsid w:val="00317E5C"/>
    <w:rsid w:val="003460DF"/>
    <w:rsid w:val="00350F81"/>
    <w:rsid w:val="003620B5"/>
    <w:rsid w:val="00371636"/>
    <w:rsid w:val="00371788"/>
    <w:rsid w:val="003767DD"/>
    <w:rsid w:val="00384446"/>
    <w:rsid w:val="00387F23"/>
    <w:rsid w:val="00390122"/>
    <w:rsid w:val="003A2865"/>
    <w:rsid w:val="003A7759"/>
    <w:rsid w:val="003A777E"/>
    <w:rsid w:val="003B2CE5"/>
    <w:rsid w:val="003C4D73"/>
    <w:rsid w:val="003D33AC"/>
    <w:rsid w:val="003D7FF2"/>
    <w:rsid w:val="003E2146"/>
    <w:rsid w:val="003F1749"/>
    <w:rsid w:val="0041002A"/>
    <w:rsid w:val="004309B9"/>
    <w:rsid w:val="0043157A"/>
    <w:rsid w:val="0043509A"/>
    <w:rsid w:val="00440402"/>
    <w:rsid w:val="004405F4"/>
    <w:rsid w:val="00442793"/>
    <w:rsid w:val="0047081A"/>
    <w:rsid w:val="004A03FD"/>
    <w:rsid w:val="004A5DF0"/>
    <w:rsid w:val="004B56C9"/>
    <w:rsid w:val="004D15D7"/>
    <w:rsid w:val="004D6407"/>
    <w:rsid w:val="004F6963"/>
    <w:rsid w:val="00516BDC"/>
    <w:rsid w:val="00517F8C"/>
    <w:rsid w:val="0055751D"/>
    <w:rsid w:val="00564239"/>
    <w:rsid w:val="00570D6A"/>
    <w:rsid w:val="00587FDB"/>
    <w:rsid w:val="00594F05"/>
    <w:rsid w:val="005965FC"/>
    <w:rsid w:val="005A7CD7"/>
    <w:rsid w:val="005B02EC"/>
    <w:rsid w:val="005B317E"/>
    <w:rsid w:val="005C72E5"/>
    <w:rsid w:val="00602DEC"/>
    <w:rsid w:val="00603342"/>
    <w:rsid w:val="00610C9E"/>
    <w:rsid w:val="006220D5"/>
    <w:rsid w:val="00627C91"/>
    <w:rsid w:val="00644865"/>
    <w:rsid w:val="00652239"/>
    <w:rsid w:val="00665E06"/>
    <w:rsid w:val="00676AF3"/>
    <w:rsid w:val="006803B6"/>
    <w:rsid w:val="0070083A"/>
    <w:rsid w:val="00760C5D"/>
    <w:rsid w:val="00773A29"/>
    <w:rsid w:val="0079171C"/>
    <w:rsid w:val="007A195B"/>
    <w:rsid w:val="007A32C7"/>
    <w:rsid w:val="007B048A"/>
    <w:rsid w:val="007B2B6E"/>
    <w:rsid w:val="007C63D7"/>
    <w:rsid w:val="007D20B9"/>
    <w:rsid w:val="007F3FC2"/>
    <w:rsid w:val="0080298D"/>
    <w:rsid w:val="008526FC"/>
    <w:rsid w:val="00852857"/>
    <w:rsid w:val="00855AE7"/>
    <w:rsid w:val="008661BE"/>
    <w:rsid w:val="008926D5"/>
    <w:rsid w:val="008B1D25"/>
    <w:rsid w:val="008C4DD6"/>
    <w:rsid w:val="008D5393"/>
    <w:rsid w:val="009160B0"/>
    <w:rsid w:val="00950892"/>
    <w:rsid w:val="00972D8F"/>
    <w:rsid w:val="00994A2E"/>
    <w:rsid w:val="009A1DE0"/>
    <w:rsid w:val="009B135F"/>
    <w:rsid w:val="009B1BC3"/>
    <w:rsid w:val="009B3F9A"/>
    <w:rsid w:val="009C0A9B"/>
    <w:rsid w:val="009C27A4"/>
    <w:rsid w:val="009C375D"/>
    <w:rsid w:val="009D7E61"/>
    <w:rsid w:val="009E008D"/>
    <w:rsid w:val="009F00E0"/>
    <w:rsid w:val="009F25ED"/>
    <w:rsid w:val="00A06E77"/>
    <w:rsid w:val="00A11B62"/>
    <w:rsid w:val="00A653DE"/>
    <w:rsid w:val="00A72584"/>
    <w:rsid w:val="00A7414F"/>
    <w:rsid w:val="00A76A3F"/>
    <w:rsid w:val="00A77A54"/>
    <w:rsid w:val="00A9311C"/>
    <w:rsid w:val="00AA7D53"/>
    <w:rsid w:val="00AB14CB"/>
    <w:rsid w:val="00AC41A8"/>
    <w:rsid w:val="00AD16A2"/>
    <w:rsid w:val="00AE4D27"/>
    <w:rsid w:val="00B24923"/>
    <w:rsid w:val="00B44658"/>
    <w:rsid w:val="00B54BFB"/>
    <w:rsid w:val="00B56B2F"/>
    <w:rsid w:val="00B82F69"/>
    <w:rsid w:val="00BA0995"/>
    <w:rsid w:val="00BB6807"/>
    <w:rsid w:val="00BD2E06"/>
    <w:rsid w:val="00BF38B3"/>
    <w:rsid w:val="00C011AE"/>
    <w:rsid w:val="00C055F4"/>
    <w:rsid w:val="00C13468"/>
    <w:rsid w:val="00C17B52"/>
    <w:rsid w:val="00C477E9"/>
    <w:rsid w:val="00C55DD0"/>
    <w:rsid w:val="00C62FBB"/>
    <w:rsid w:val="00C7477D"/>
    <w:rsid w:val="00C801EE"/>
    <w:rsid w:val="00C85D54"/>
    <w:rsid w:val="00C86D45"/>
    <w:rsid w:val="00CB2085"/>
    <w:rsid w:val="00CC4DF1"/>
    <w:rsid w:val="00CC572C"/>
    <w:rsid w:val="00CC5B66"/>
    <w:rsid w:val="00D02BE3"/>
    <w:rsid w:val="00D04BDA"/>
    <w:rsid w:val="00D0507F"/>
    <w:rsid w:val="00D148B5"/>
    <w:rsid w:val="00D47F3F"/>
    <w:rsid w:val="00D529A6"/>
    <w:rsid w:val="00D620D0"/>
    <w:rsid w:val="00D77470"/>
    <w:rsid w:val="00D97A04"/>
    <w:rsid w:val="00DA2BF6"/>
    <w:rsid w:val="00DB52CD"/>
    <w:rsid w:val="00DE3967"/>
    <w:rsid w:val="00E16157"/>
    <w:rsid w:val="00E253CA"/>
    <w:rsid w:val="00E25A22"/>
    <w:rsid w:val="00E5349B"/>
    <w:rsid w:val="00E66B27"/>
    <w:rsid w:val="00E741F8"/>
    <w:rsid w:val="00E83274"/>
    <w:rsid w:val="00E93FF2"/>
    <w:rsid w:val="00EB72B1"/>
    <w:rsid w:val="00EC78A3"/>
    <w:rsid w:val="00EE031A"/>
    <w:rsid w:val="00EE50CD"/>
    <w:rsid w:val="00EE7CE3"/>
    <w:rsid w:val="00EF4A4F"/>
    <w:rsid w:val="00EF69C7"/>
    <w:rsid w:val="00F02301"/>
    <w:rsid w:val="00F02786"/>
    <w:rsid w:val="00F07014"/>
    <w:rsid w:val="00F14987"/>
    <w:rsid w:val="00F176A6"/>
    <w:rsid w:val="00F37B45"/>
    <w:rsid w:val="00F545F7"/>
    <w:rsid w:val="00F746BB"/>
    <w:rsid w:val="00F82B2C"/>
    <w:rsid w:val="00FB0B51"/>
    <w:rsid w:val="00FB3BD5"/>
    <w:rsid w:val="00FC6738"/>
    <w:rsid w:val="00FE6C04"/>
    <w:rsid w:val="00FF5FA5"/>
    <w:rsid w:val="01B3765C"/>
    <w:rsid w:val="03B918BD"/>
    <w:rsid w:val="03E2379C"/>
    <w:rsid w:val="04272E41"/>
    <w:rsid w:val="04476415"/>
    <w:rsid w:val="06262D29"/>
    <w:rsid w:val="091B377D"/>
    <w:rsid w:val="092016AD"/>
    <w:rsid w:val="0DBA6439"/>
    <w:rsid w:val="11DC5CCF"/>
    <w:rsid w:val="15673B02"/>
    <w:rsid w:val="171F34FB"/>
    <w:rsid w:val="1FF8543F"/>
    <w:rsid w:val="20705C5A"/>
    <w:rsid w:val="20770D67"/>
    <w:rsid w:val="21063EC2"/>
    <w:rsid w:val="25303D38"/>
    <w:rsid w:val="262B30D0"/>
    <w:rsid w:val="26AA1AA0"/>
    <w:rsid w:val="27007B34"/>
    <w:rsid w:val="2769628D"/>
    <w:rsid w:val="29396BEC"/>
    <w:rsid w:val="29B01652"/>
    <w:rsid w:val="2C4B5AD3"/>
    <w:rsid w:val="2E4C71F5"/>
    <w:rsid w:val="326571C3"/>
    <w:rsid w:val="37476841"/>
    <w:rsid w:val="37EF9909"/>
    <w:rsid w:val="38360116"/>
    <w:rsid w:val="3AF47336"/>
    <w:rsid w:val="3B5715AF"/>
    <w:rsid w:val="3F196A56"/>
    <w:rsid w:val="467E0BE8"/>
    <w:rsid w:val="4D182318"/>
    <w:rsid w:val="5527088A"/>
    <w:rsid w:val="55894FA5"/>
    <w:rsid w:val="5933437D"/>
    <w:rsid w:val="64612135"/>
    <w:rsid w:val="64DD13CE"/>
    <w:rsid w:val="6599121A"/>
    <w:rsid w:val="67032A5B"/>
    <w:rsid w:val="68457225"/>
    <w:rsid w:val="687151E7"/>
    <w:rsid w:val="6BBB8C9E"/>
    <w:rsid w:val="6E7206C2"/>
    <w:rsid w:val="6F8E48D3"/>
    <w:rsid w:val="6FDC3D0F"/>
    <w:rsid w:val="71321BBD"/>
    <w:rsid w:val="756B7573"/>
    <w:rsid w:val="775779B5"/>
    <w:rsid w:val="78CF4963"/>
    <w:rsid w:val="7937288E"/>
    <w:rsid w:val="7FFF6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A0783"/>
  <w15:docId w15:val="{5CE3C433-05A0-46BD-AD2A-2FEB2DC8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semiHidden="1" w:unhideWhenUsed="1" w:qFormat="1"/>
    <w:lsdException w:name="header" w:uiPriority="99"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qFormat/>
    <w:pPr>
      <w:ind w:firstLineChars="200" w:firstLine="420"/>
    </w:pPr>
    <w:rPr>
      <w:rFonts w:ascii="Times New Roman" w:hAnsi="Times New Roman"/>
      <w:kern w:val="0"/>
      <w:sz w:val="20"/>
    </w:rPr>
  </w:style>
  <w:style w:type="paragraph" w:styleId="a4">
    <w:name w:val="annotation text"/>
    <w:basedOn w:val="a"/>
    <w:link w:val="a5"/>
    <w:autoRedefine/>
    <w:semiHidden/>
    <w:unhideWhenUsed/>
    <w:qFormat/>
    <w:pPr>
      <w:jc w:val="left"/>
    </w:pPr>
  </w:style>
  <w:style w:type="paragraph" w:styleId="a6">
    <w:name w:val="Balloon Text"/>
    <w:basedOn w:val="a"/>
    <w:link w:val="a7"/>
    <w:autoRedefine/>
    <w:qFormat/>
    <w:rPr>
      <w:sz w:val="18"/>
      <w:szCs w:val="18"/>
    </w:rPr>
  </w:style>
  <w:style w:type="paragraph" w:styleId="a8">
    <w:name w:val="footer"/>
    <w:basedOn w:val="a"/>
    <w:link w:val="a9"/>
    <w:autoRedefine/>
    <w:uiPriority w:val="99"/>
    <w:unhideWhenUsed/>
    <w:qFormat/>
    <w:pPr>
      <w:tabs>
        <w:tab w:val="center" w:pos="4153"/>
        <w:tab w:val="right" w:pos="8306"/>
      </w:tabs>
      <w:snapToGrid w:val="0"/>
      <w:jc w:val="left"/>
    </w:pPr>
    <w:rPr>
      <w:sz w:val="18"/>
      <w:szCs w:val="18"/>
    </w:rPr>
  </w:style>
  <w:style w:type="paragraph" w:styleId="aa">
    <w:name w:val="header"/>
    <w:basedOn w:val="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szCs w:val="24"/>
    </w:rPr>
  </w:style>
  <w:style w:type="paragraph" w:styleId="ab">
    <w:name w:val="Normal (Web)"/>
    <w:basedOn w:val="a"/>
    <w:link w:val="ac"/>
    <w:autoRedefine/>
    <w:uiPriority w:val="99"/>
    <w:qFormat/>
    <w:pPr>
      <w:spacing w:beforeAutospacing="1" w:afterAutospacing="1"/>
      <w:jc w:val="left"/>
    </w:pPr>
    <w:rPr>
      <w:rFonts w:cs="Times New Roman"/>
      <w:kern w:val="0"/>
      <w:sz w:val="24"/>
    </w:rPr>
  </w:style>
  <w:style w:type="paragraph" w:styleId="ad">
    <w:name w:val="annotation subject"/>
    <w:basedOn w:val="a4"/>
    <w:next w:val="a4"/>
    <w:link w:val="ae"/>
    <w:autoRedefine/>
    <w:semiHidden/>
    <w:unhideWhenUsed/>
    <w:qFormat/>
    <w:rPr>
      <w:b/>
      <w:bCs/>
    </w:rPr>
  </w:style>
  <w:style w:type="character" w:styleId="af">
    <w:name w:val="page number"/>
    <w:basedOn w:val="a0"/>
    <w:autoRedefine/>
    <w:uiPriority w:val="99"/>
    <w:qFormat/>
    <w:rPr>
      <w:rFonts w:cs="Times New Roman"/>
    </w:rPr>
  </w:style>
  <w:style w:type="character" w:styleId="af0">
    <w:name w:val="annotation reference"/>
    <w:basedOn w:val="a0"/>
    <w:autoRedefine/>
    <w:semiHidden/>
    <w:unhideWhenUsed/>
    <w:qFormat/>
    <w:rPr>
      <w:sz w:val="21"/>
      <w:szCs w:val="21"/>
    </w:rPr>
  </w:style>
  <w:style w:type="paragraph" w:customStyle="1" w:styleId="Heading2">
    <w:name w:val="Heading2"/>
    <w:basedOn w:val="a"/>
    <w:next w:val="a"/>
    <w:autoRedefine/>
    <w:qFormat/>
    <w:pPr>
      <w:spacing w:before="100" w:beforeAutospacing="1" w:after="100" w:afterAutospacing="1"/>
      <w:jc w:val="left"/>
      <w:textAlignment w:val="baseline"/>
    </w:pPr>
    <w:rPr>
      <w:rFonts w:ascii="宋体" w:hAnsi="宋体"/>
      <w:b/>
      <w:kern w:val="0"/>
      <w:sz w:val="36"/>
      <w:szCs w:val="36"/>
    </w:rPr>
  </w:style>
  <w:style w:type="character" w:customStyle="1" w:styleId="HTML0">
    <w:name w:val="HTML 预设格式 字符"/>
    <w:basedOn w:val="a0"/>
    <w:link w:val="HTML"/>
    <w:autoRedefine/>
    <w:qFormat/>
    <w:rPr>
      <w:rFonts w:ascii="宋体" w:eastAsia="宋体" w:hAnsi="宋体" w:cs="宋体" w:hint="eastAsia"/>
      <w:sz w:val="24"/>
      <w:szCs w:val="24"/>
    </w:rPr>
  </w:style>
  <w:style w:type="character" w:customStyle="1" w:styleId="a7">
    <w:name w:val="批注框文本 字符"/>
    <w:basedOn w:val="a0"/>
    <w:link w:val="a6"/>
    <w:autoRedefine/>
    <w:qFormat/>
    <w:rPr>
      <w:rFonts w:ascii="Calibri" w:hAnsi="Calibri" w:cs="黑体"/>
      <w:kern w:val="2"/>
      <w:sz w:val="18"/>
      <w:szCs w:val="18"/>
    </w:rPr>
  </w:style>
  <w:style w:type="paragraph" w:styleId="af1">
    <w:name w:val="List Paragraph"/>
    <w:basedOn w:val="a"/>
    <w:autoRedefine/>
    <w:uiPriority w:val="99"/>
    <w:unhideWhenUsed/>
    <w:qFormat/>
    <w:pPr>
      <w:ind w:firstLineChars="200" w:firstLine="420"/>
    </w:pPr>
  </w:style>
  <w:style w:type="character" w:customStyle="1" w:styleId="font11">
    <w:name w:val="font11"/>
    <w:basedOn w:val="a0"/>
    <w:autoRedefine/>
    <w:qFormat/>
    <w:rPr>
      <w:rFonts w:ascii="宋体" w:eastAsia="宋体" w:hAnsi="宋体" w:cs="宋体" w:hint="eastAsia"/>
      <w:color w:val="000000"/>
      <w:sz w:val="21"/>
      <w:szCs w:val="21"/>
      <w:u w:val="none"/>
    </w:rPr>
  </w:style>
  <w:style w:type="character" w:customStyle="1" w:styleId="a9">
    <w:name w:val="页脚 字符"/>
    <w:basedOn w:val="a0"/>
    <w:link w:val="a8"/>
    <w:autoRedefine/>
    <w:uiPriority w:val="99"/>
    <w:qFormat/>
    <w:rPr>
      <w:rFonts w:ascii="Calibri" w:hAnsi="Calibri" w:cs="黑体"/>
      <w:kern w:val="2"/>
      <w:sz w:val="18"/>
      <w:szCs w:val="18"/>
    </w:rPr>
  </w:style>
  <w:style w:type="character" w:customStyle="1" w:styleId="a5">
    <w:name w:val="批注文字 字符"/>
    <w:basedOn w:val="a0"/>
    <w:link w:val="a4"/>
    <w:autoRedefine/>
    <w:semiHidden/>
    <w:qFormat/>
    <w:rPr>
      <w:rFonts w:ascii="Calibri" w:hAnsi="Calibri" w:cs="黑体"/>
      <w:kern w:val="2"/>
      <w:sz w:val="21"/>
      <w:szCs w:val="22"/>
    </w:rPr>
  </w:style>
  <w:style w:type="character" w:customStyle="1" w:styleId="ae">
    <w:name w:val="批注主题 字符"/>
    <w:basedOn w:val="a5"/>
    <w:link w:val="ad"/>
    <w:autoRedefine/>
    <w:semiHidden/>
    <w:qFormat/>
    <w:rPr>
      <w:rFonts w:ascii="Calibri" w:hAnsi="Calibri" w:cs="黑体"/>
      <w:b/>
      <w:bCs/>
      <w:kern w:val="2"/>
      <w:sz w:val="21"/>
      <w:szCs w:val="22"/>
    </w:rPr>
  </w:style>
  <w:style w:type="character" w:customStyle="1" w:styleId="ac">
    <w:name w:val="普通(网站) 字符"/>
    <w:link w:val="ab"/>
    <w:autoRedefine/>
    <w:uiPriority w:val="99"/>
    <w:qFormat/>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50033-C564-4F13-B950-B50396B44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4340</Words>
  <Characters>24743</Characters>
  <Application>Microsoft Office Word</Application>
  <DocSecurity>0</DocSecurity>
  <Lines>206</Lines>
  <Paragraphs>58</Paragraphs>
  <ScaleCrop>false</ScaleCrop>
  <Company>Microsoft</Company>
  <LinksUpToDate>false</LinksUpToDate>
  <CharactersWithSpaces>29025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ZIWEI</dc:creator>
  <cp:lastModifiedBy>admin</cp:lastModifiedBy>
  <cp:revision>36</cp:revision>
  <dcterms:created xsi:type="dcterms:W3CDTF">2024-01-17T00:49:00Z</dcterms:created>
  <dcterms:modified xsi:type="dcterms:W3CDTF">2024-07-10T05:48:00Z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4D17A06D56814A9AA14283616555BEDF_13</vt:lpwstr>
  </property>
</Properties>
</file>