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66E6" w14:textId="77777777" w:rsidR="00AA6F40" w:rsidRDefault="00801E31">
      <w:pPr>
        <w:topLinePunct/>
        <w:adjustRightInd w:val="0"/>
        <w:jc w:val="center"/>
        <w:rPr>
          <w:rFonts w:ascii="宋体" w:eastAsia="宋体" w:hAnsi="宋体" w:cs="Arial Unicode MS"/>
          <w:b/>
          <w:w w:val="97"/>
          <w:sz w:val="32"/>
          <w:szCs w:val="32"/>
        </w:rPr>
      </w:pPr>
      <w:r>
        <w:rPr>
          <w:rFonts w:ascii="宋体" w:eastAsia="宋体" w:hAnsi="宋体" w:cs="Arial Unicode MS" w:hint="eastAsia"/>
          <w:b/>
          <w:w w:val="97"/>
          <w:sz w:val="32"/>
          <w:szCs w:val="32"/>
        </w:rPr>
        <w:t>江苏省中等职业学校国际贸易类国际商务专业</w:t>
      </w:r>
    </w:p>
    <w:p w14:paraId="2BFAA258" w14:textId="77777777" w:rsidR="00AA6F40" w:rsidRDefault="00801E31">
      <w:pPr>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《海外市场社媒营销》课程标准（试行）</w:t>
      </w:r>
    </w:p>
    <w:p w14:paraId="0698D98B" w14:textId="77777777" w:rsidR="00AA6F40" w:rsidRDefault="00AA6F40"/>
    <w:p w14:paraId="54877B72" w14:textId="77777777" w:rsidR="00AA6F40" w:rsidRDefault="00801E31">
      <w:pPr>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2E640AB2"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国际商务专业必修的一门专业核心课程，是在《外贸商品认知》《外贸业务操作》等课程基础上，开设的一门理论与实践相结合的专业课程，其任务是让学生掌握海外市场社媒营销的基础知识与基本技能，为后续《跨境电商技术实务》等课程的学习奠定基础。</w:t>
      </w:r>
    </w:p>
    <w:p w14:paraId="6A5ABA73"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二、学时与学分</w:t>
      </w:r>
    </w:p>
    <w:p w14:paraId="1F21F396" w14:textId="77777777" w:rsidR="00AA6F40" w:rsidRDefault="00801E31">
      <w:pPr>
        <w:ind w:firstLineChars="200" w:firstLine="480"/>
        <w:jc w:val="both"/>
        <w:rPr>
          <w:rFonts w:ascii="宋体" w:eastAsia="宋体" w:hAnsi="宋体"/>
          <w:sz w:val="24"/>
        </w:rPr>
      </w:pPr>
      <w:r>
        <w:rPr>
          <w:rFonts w:ascii="宋体" w:eastAsia="宋体" w:hAnsi="宋体" w:cs="宋体"/>
          <w:sz w:val="24"/>
        </w:rPr>
        <w:t>72</w:t>
      </w:r>
      <w:r>
        <w:rPr>
          <w:rFonts w:ascii="宋体" w:eastAsia="宋体" w:hAnsi="宋体" w:cs="宋体" w:hint="eastAsia"/>
          <w:sz w:val="24"/>
        </w:rPr>
        <w:t>学时，</w:t>
      </w:r>
      <w:r>
        <w:rPr>
          <w:rFonts w:ascii="宋体" w:eastAsia="宋体" w:hAnsi="宋体" w:cs="宋体"/>
          <w:sz w:val="24"/>
        </w:rPr>
        <w:t>4</w:t>
      </w:r>
      <w:r>
        <w:rPr>
          <w:rFonts w:ascii="宋体" w:eastAsia="宋体" w:hAnsi="宋体" w:cs="宋体" w:hint="eastAsia"/>
          <w:sz w:val="24"/>
        </w:rPr>
        <w:t>学分。</w:t>
      </w:r>
    </w:p>
    <w:p w14:paraId="718837DD"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三、课程设计思路</w:t>
      </w:r>
    </w:p>
    <w:p w14:paraId="0E8C80C9" w14:textId="77777777" w:rsidR="00AA6F40" w:rsidRDefault="00801E31">
      <w:pPr>
        <w:topLinePunct/>
        <w:ind w:firstLineChars="200" w:firstLine="480"/>
        <w:jc w:val="both"/>
        <w:rPr>
          <w:rFonts w:ascii="宋体" w:hAnsi="宋体" w:cs="Arial Unicode MS"/>
          <w:sz w:val="24"/>
        </w:rPr>
      </w:pPr>
      <w:r>
        <w:rPr>
          <w:rFonts w:ascii="宋体" w:eastAsia="宋体" w:hAnsi="宋体" w:cs="宋体" w:hint="eastAsia"/>
          <w:sz w:val="24"/>
        </w:rPr>
        <w:t>本课程按照立德树人根本任务要求，突出专业核心素养、必备品格和关键能力，兼顾中高职课程衔接，高度融合海外市场社媒营销</w:t>
      </w:r>
      <w:r>
        <w:rPr>
          <w:rFonts w:ascii="宋体" w:hAnsi="宋体" w:cs="宋体" w:hint="eastAsia"/>
          <w:sz w:val="24"/>
        </w:rPr>
        <w:t>所涵盖的知识技能学习和职业精神培养。</w:t>
      </w:r>
    </w:p>
    <w:p w14:paraId="689B549B"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依据《江苏省中等职业学校国际贸易类国际商务专业指导性人才培养方案》中确定的培养目标、综合素质、职业能力，按照知识与技能、过程与方法、情感态度与价值观三个维度，突出海外市场社媒营销策略等</w:t>
      </w:r>
      <w:r>
        <w:rPr>
          <w:rFonts w:ascii="宋体" w:hAnsi="宋体" w:cs="宋体" w:hint="eastAsia"/>
          <w:sz w:val="24"/>
        </w:rPr>
        <w:t>能力</w:t>
      </w:r>
      <w:r>
        <w:rPr>
          <w:rFonts w:ascii="宋体" w:eastAsia="宋体" w:hAnsi="宋体" w:cs="宋体" w:hint="eastAsia"/>
          <w:sz w:val="24"/>
        </w:rPr>
        <w:t>的培养，结合本课程的性质和职业教育课程教学的最新理念，确定本课程目标。</w:t>
      </w:r>
    </w:p>
    <w:p w14:paraId="384B00C2"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根据“江苏省中等职业学校国际商务专业‘工作任务与职业能力’分析表”，依据课程目标和外贸业务员</w:t>
      </w:r>
      <w:r>
        <w:rPr>
          <w:rFonts w:ascii="宋体" w:eastAsia="宋体" w:hAnsi="宋体" w:cs="宋体" w:hint="eastAsia"/>
          <w:sz w:val="24"/>
        </w:rPr>
        <w:t>、跨境电商运营专员等工作的岗位需求，围绕海外市场社媒营销关键能力，反映跨境数字化营销的实际，体现科学性、适用性原则，确定本课程内容。</w:t>
      </w:r>
    </w:p>
    <w:p w14:paraId="0CAB1208"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以“海外市场社会化媒体认知、分析、营销”为主线，设置模块</w:t>
      </w:r>
      <w:r>
        <w:rPr>
          <w:rFonts w:ascii="宋体" w:eastAsia="宋体" w:hAnsi="宋体" w:cs="宋体"/>
          <w:sz w:val="24"/>
        </w:rPr>
        <w:t>和教学单元</w:t>
      </w:r>
      <w:r>
        <w:rPr>
          <w:rFonts w:ascii="宋体" w:eastAsia="宋体" w:hAnsi="宋体" w:cs="宋体" w:hint="eastAsia"/>
          <w:sz w:val="24"/>
        </w:rPr>
        <w:t>，将海外市场社媒营销的基础知识、基本技能和职业素养有机融入，遵循学生认知规律，结合学生的生活经验，确定学习内容的顺序。</w:t>
      </w:r>
    </w:p>
    <w:p w14:paraId="6C87E4CC"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四、课程目标</w:t>
      </w:r>
    </w:p>
    <w:p w14:paraId="5F86EFB7"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学生通过学习本课程，掌握海外市场社媒营销的基础知识和基本技能，能独立完成海外市场营销环境分析、海外市场调研、社媒营销平台应用及营销策略选择，养成规范的操作习惯，树立良好的职业道德和职业情感。</w:t>
      </w:r>
    </w:p>
    <w:p w14:paraId="73E7B663"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了解海外市场社媒营销概念及主要运营平台，熟悉不同类型的海外市场社媒营销方式</w:t>
      </w:r>
      <w:r>
        <w:rPr>
          <w:rFonts w:ascii="宋体" w:eastAsia="宋体" w:hAnsi="宋体" w:cs="宋体"/>
          <w:sz w:val="24"/>
        </w:rPr>
        <w:t>，</w:t>
      </w:r>
      <w:r>
        <w:rPr>
          <w:rFonts w:ascii="宋体" w:eastAsia="宋体" w:hAnsi="宋体" w:cs="宋体" w:hint="eastAsia"/>
          <w:sz w:val="24"/>
        </w:rPr>
        <w:t>能利用分析工具分析海外市场的环境，制订本土化营销策略。</w:t>
      </w:r>
    </w:p>
    <w:p w14:paraId="565B4BF7"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掌握海外市场社媒营销宏观、微观环境的分析方法，以及开展海外市场调查与预测的方法，能进行海外市场分析，正确地选择海外目标市场，并对海外市场进行精准定位。</w:t>
      </w:r>
    </w:p>
    <w:p w14:paraId="08377F40" w14:textId="77777777" w:rsidR="00AA6F40" w:rsidRDefault="00801E31">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熟悉海外市场</w:t>
      </w:r>
      <w:r>
        <w:rPr>
          <w:rFonts w:ascii="宋体" w:eastAsia="宋体" w:hAnsi="宋体" w:cs="宋体" w:hint="eastAsia"/>
          <w:sz w:val="24"/>
        </w:rPr>
        <w:t>社媒</w:t>
      </w:r>
      <w:r>
        <w:rPr>
          <w:rFonts w:ascii="宋体" w:eastAsia="宋体" w:hAnsi="宋体" w:cs="宋体"/>
          <w:sz w:val="24"/>
        </w:rPr>
        <w:t>营销</w:t>
      </w:r>
      <w:r>
        <w:rPr>
          <w:rFonts w:ascii="宋体" w:eastAsia="宋体" w:hAnsi="宋体" w:cs="宋体" w:hint="eastAsia"/>
          <w:sz w:val="24"/>
        </w:rPr>
        <w:t>各平</w:t>
      </w:r>
      <w:r>
        <w:rPr>
          <w:rFonts w:ascii="宋体" w:eastAsia="宋体" w:hAnsi="宋体" w:cs="宋体" w:hint="eastAsia"/>
          <w:sz w:val="24"/>
        </w:rPr>
        <w:t>台</w:t>
      </w:r>
      <w:r>
        <w:rPr>
          <w:rFonts w:ascii="宋体" w:eastAsia="宋体" w:hAnsi="宋体" w:cs="宋体"/>
          <w:sz w:val="24"/>
        </w:rPr>
        <w:t>的概念及</w:t>
      </w:r>
      <w:r>
        <w:rPr>
          <w:rFonts w:ascii="宋体" w:eastAsia="宋体" w:hAnsi="宋体" w:cs="宋体" w:hint="eastAsia"/>
          <w:sz w:val="24"/>
        </w:rPr>
        <w:t>构成</w:t>
      </w:r>
      <w:r>
        <w:rPr>
          <w:rFonts w:ascii="宋体" w:eastAsia="宋体" w:hAnsi="宋体" w:cs="宋体"/>
          <w:sz w:val="24"/>
        </w:rPr>
        <w:t>，</w:t>
      </w:r>
      <w:r>
        <w:rPr>
          <w:rFonts w:ascii="宋体" w:eastAsia="宋体" w:hAnsi="宋体" w:cs="宋体" w:hint="eastAsia"/>
          <w:sz w:val="24"/>
        </w:rPr>
        <w:t>能准确区分各平台的适用人群，会根据目标市场特点、产品特点等选择合适的社媒营销平台。</w:t>
      </w:r>
    </w:p>
    <w:p w14:paraId="311C72E0" w14:textId="77777777" w:rsidR="00AA6F40" w:rsidRDefault="00801E31">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sz w:val="24"/>
        </w:rPr>
        <w:t>了解海外</w:t>
      </w:r>
      <w:r>
        <w:rPr>
          <w:rFonts w:ascii="宋体" w:eastAsia="宋体" w:hAnsi="宋体" w:cs="宋体" w:hint="eastAsia"/>
          <w:sz w:val="24"/>
        </w:rPr>
        <w:t>市场社媒</w:t>
      </w:r>
      <w:r>
        <w:rPr>
          <w:rFonts w:ascii="宋体" w:eastAsia="宋体" w:hAnsi="宋体" w:hint="eastAsia"/>
          <w:sz w:val="24"/>
          <w:szCs w:val="24"/>
        </w:rPr>
        <w:t>营销各平台的功能、创建路径、营销策略，</w:t>
      </w:r>
      <w:r>
        <w:rPr>
          <w:rFonts w:ascii="宋体" w:eastAsia="宋体" w:hAnsi="宋体" w:cs="宋体"/>
          <w:sz w:val="24"/>
        </w:rPr>
        <w:t>能</w:t>
      </w:r>
      <w:r>
        <w:rPr>
          <w:rFonts w:ascii="宋体" w:eastAsia="宋体" w:hAnsi="宋体" w:cs="宋体" w:hint="eastAsia"/>
          <w:sz w:val="24"/>
        </w:rPr>
        <w:t>独立</w:t>
      </w:r>
      <w:r>
        <w:rPr>
          <w:rFonts w:ascii="宋体" w:eastAsia="宋体" w:hAnsi="宋体" w:cs="宋体"/>
          <w:sz w:val="24"/>
        </w:rPr>
        <w:t>使用</w:t>
      </w:r>
      <w:r>
        <w:rPr>
          <w:rFonts w:ascii="宋体" w:eastAsia="宋体" w:hAnsi="宋体" w:cs="宋体" w:hint="eastAsia"/>
          <w:sz w:val="24"/>
        </w:rPr>
        <w:t>各社交媒体</w:t>
      </w:r>
      <w:r>
        <w:rPr>
          <w:rFonts w:ascii="宋体" w:eastAsia="宋体" w:hAnsi="宋体" w:cs="宋体"/>
          <w:sz w:val="24"/>
        </w:rPr>
        <w:t>平台进行营销活动</w:t>
      </w:r>
      <w:r>
        <w:rPr>
          <w:rFonts w:ascii="宋体" w:eastAsia="宋体" w:hAnsi="宋体" w:cs="宋体" w:hint="eastAsia"/>
          <w:sz w:val="24"/>
        </w:rPr>
        <w:t>，具备抓取海外市场热点的职业敏感性并正向</w:t>
      </w:r>
      <w:r>
        <w:rPr>
          <w:rFonts w:ascii="宋体" w:eastAsia="宋体" w:hAnsi="宋体" w:cs="宋体" w:hint="eastAsia"/>
          <w:sz w:val="24"/>
        </w:rPr>
        <w:lastRenderedPageBreak/>
        <w:t>转化为营销热点的能力。</w:t>
      </w:r>
    </w:p>
    <w:p w14:paraId="6F819AB5" w14:textId="77777777" w:rsidR="00AA6F40" w:rsidRDefault="00801E31">
      <w:pPr>
        <w:widowControl w:val="0"/>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具备爱岗敬业和耐心细致的工作态度，具备规范操作的职业素养和良好的职业道德，具备严谨务实的职业责任感和团结协作的团队精神。</w:t>
      </w:r>
    </w:p>
    <w:p w14:paraId="0548C930"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715"/>
        <w:gridCol w:w="567"/>
      </w:tblGrid>
      <w:tr w:rsidR="00AA6F40" w14:paraId="4D41210B" w14:textId="77777777">
        <w:trPr>
          <w:trHeight w:val="20"/>
          <w:tblHeader/>
          <w:jc w:val="center"/>
        </w:trPr>
        <w:tc>
          <w:tcPr>
            <w:tcW w:w="1080" w:type="dxa"/>
            <w:tcMar>
              <w:left w:w="0" w:type="dxa"/>
              <w:right w:w="0" w:type="dxa"/>
            </w:tcMar>
            <w:vAlign w:val="center"/>
          </w:tcPr>
          <w:p w14:paraId="26CD2F1C" w14:textId="77777777" w:rsidR="00AA6F40" w:rsidRDefault="00801E31">
            <w:pPr>
              <w:jc w:val="center"/>
              <w:rPr>
                <w:rFonts w:ascii="宋体" w:eastAsia="宋体" w:hAnsi="宋体"/>
                <w:b/>
                <w:sz w:val="24"/>
                <w:szCs w:val="24"/>
              </w:rPr>
            </w:pPr>
            <w:r>
              <w:rPr>
                <w:rFonts w:ascii="宋体" w:eastAsia="宋体" w:hAnsi="宋体" w:hint="eastAsia"/>
                <w:b/>
                <w:sz w:val="24"/>
                <w:szCs w:val="24"/>
              </w:rPr>
              <w:t>模块</w:t>
            </w:r>
          </w:p>
        </w:tc>
        <w:tc>
          <w:tcPr>
            <w:tcW w:w="1956" w:type="dxa"/>
            <w:tcMar>
              <w:left w:w="0" w:type="dxa"/>
              <w:right w:w="0" w:type="dxa"/>
            </w:tcMar>
            <w:vAlign w:val="center"/>
          </w:tcPr>
          <w:p w14:paraId="475B2DF8" w14:textId="77777777" w:rsidR="00AA6F40" w:rsidRDefault="00801E31">
            <w:pPr>
              <w:jc w:val="center"/>
              <w:rPr>
                <w:rFonts w:ascii="宋体" w:eastAsia="宋体" w:hAnsi="宋体"/>
                <w:b/>
                <w:sz w:val="24"/>
                <w:szCs w:val="24"/>
              </w:rPr>
            </w:pPr>
            <w:r>
              <w:rPr>
                <w:rFonts w:ascii="宋体" w:eastAsia="宋体" w:hAnsi="宋体" w:hint="eastAsia"/>
                <w:b/>
                <w:sz w:val="24"/>
                <w:szCs w:val="24"/>
              </w:rPr>
              <w:t>教学单元</w:t>
            </w:r>
          </w:p>
        </w:tc>
        <w:tc>
          <w:tcPr>
            <w:tcW w:w="4715" w:type="dxa"/>
            <w:tcMar>
              <w:left w:w="0" w:type="dxa"/>
              <w:right w:w="0" w:type="dxa"/>
            </w:tcMar>
            <w:vAlign w:val="center"/>
          </w:tcPr>
          <w:p w14:paraId="13B98636" w14:textId="77777777" w:rsidR="00AA6F40" w:rsidRDefault="00801E31">
            <w:pPr>
              <w:jc w:val="center"/>
              <w:rPr>
                <w:rFonts w:ascii="宋体" w:eastAsia="宋体" w:hAnsi="宋体"/>
                <w:b/>
                <w:sz w:val="24"/>
                <w:szCs w:val="24"/>
              </w:rPr>
            </w:pPr>
            <w:r>
              <w:rPr>
                <w:rFonts w:ascii="宋体" w:eastAsia="宋体" w:hAnsi="宋体" w:hint="eastAsia"/>
                <w:b/>
                <w:sz w:val="24"/>
                <w:szCs w:val="24"/>
              </w:rPr>
              <w:t>内容及要求</w:t>
            </w:r>
          </w:p>
        </w:tc>
        <w:tc>
          <w:tcPr>
            <w:tcW w:w="567" w:type="dxa"/>
            <w:tcMar>
              <w:left w:w="0" w:type="dxa"/>
              <w:right w:w="0" w:type="dxa"/>
            </w:tcMar>
            <w:vAlign w:val="center"/>
          </w:tcPr>
          <w:p w14:paraId="03101933" w14:textId="77777777" w:rsidR="00AA6F40" w:rsidRDefault="00801E31">
            <w:pPr>
              <w:jc w:val="center"/>
              <w:rPr>
                <w:rFonts w:ascii="宋体" w:eastAsia="宋体" w:hAnsi="宋体"/>
                <w:b/>
                <w:sz w:val="24"/>
                <w:szCs w:val="24"/>
              </w:rPr>
            </w:pPr>
            <w:r>
              <w:rPr>
                <w:rFonts w:ascii="宋体" w:eastAsia="宋体" w:hAnsi="宋体" w:hint="eastAsia"/>
                <w:b/>
                <w:sz w:val="24"/>
                <w:szCs w:val="24"/>
              </w:rPr>
              <w:t>参考学时</w:t>
            </w:r>
          </w:p>
        </w:tc>
      </w:tr>
      <w:tr w:rsidR="00AA6F40" w14:paraId="61E14007" w14:textId="77777777">
        <w:trPr>
          <w:trHeight w:val="20"/>
          <w:jc w:val="center"/>
        </w:trPr>
        <w:tc>
          <w:tcPr>
            <w:tcW w:w="1080" w:type="dxa"/>
            <w:vMerge w:val="restart"/>
            <w:tcMar>
              <w:left w:w="0" w:type="dxa"/>
              <w:right w:w="0" w:type="dxa"/>
            </w:tcMar>
            <w:vAlign w:val="center"/>
          </w:tcPr>
          <w:p w14:paraId="0619B2B1" w14:textId="77777777" w:rsidR="00AA6F40" w:rsidRDefault="00801E31">
            <w:pPr>
              <w:jc w:val="center"/>
              <w:rPr>
                <w:rFonts w:ascii="宋体" w:eastAsia="宋体" w:hAnsi="宋体"/>
                <w:b/>
                <w:sz w:val="24"/>
                <w:szCs w:val="24"/>
                <w:highlight w:val="yellow"/>
              </w:rPr>
            </w:pPr>
            <w:r>
              <w:rPr>
                <w:rFonts w:ascii="宋体" w:eastAsia="宋体" w:hAnsi="宋体" w:cs="宋体" w:hint="eastAsia"/>
                <w:sz w:val="24"/>
              </w:rPr>
              <w:t>海外市场社媒营销认知</w:t>
            </w:r>
          </w:p>
        </w:tc>
        <w:tc>
          <w:tcPr>
            <w:tcW w:w="1956" w:type="dxa"/>
            <w:tcMar>
              <w:left w:w="0" w:type="dxa"/>
              <w:right w:w="0" w:type="dxa"/>
            </w:tcMar>
            <w:vAlign w:val="center"/>
          </w:tcPr>
          <w:p w14:paraId="02D5A9A4" w14:textId="77777777" w:rsidR="00AA6F40" w:rsidRDefault="00801E31">
            <w:pPr>
              <w:jc w:val="center"/>
              <w:rPr>
                <w:rFonts w:ascii="宋体" w:eastAsia="宋体" w:hAnsi="宋体"/>
                <w:sz w:val="24"/>
                <w:szCs w:val="24"/>
                <w:highlight w:val="yellow"/>
              </w:rPr>
            </w:pPr>
            <w:r>
              <w:rPr>
                <w:rFonts w:ascii="宋体" w:eastAsia="宋体" w:hAnsi="宋体" w:cs="仿宋" w:hint="eastAsia"/>
                <w:sz w:val="24"/>
                <w:szCs w:val="24"/>
              </w:rPr>
              <w:t>海外市场社媒营销概念及方式</w:t>
            </w:r>
          </w:p>
        </w:tc>
        <w:tc>
          <w:tcPr>
            <w:tcW w:w="4715" w:type="dxa"/>
            <w:tcMar>
              <w:left w:w="0" w:type="dxa"/>
              <w:right w:w="0" w:type="dxa"/>
            </w:tcMar>
            <w:vAlign w:val="center"/>
          </w:tcPr>
          <w:p w14:paraId="7CE49A67"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了解海外社交媒体营销的基本概念，能分析其特点及重要性，并能说出社交媒体营销与其他营销的区别；</w:t>
            </w:r>
          </w:p>
          <w:p w14:paraId="2829B6A8" w14:textId="77777777" w:rsidR="00AA6F40" w:rsidRDefault="00801E31">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掌握海外社交媒体营销的类型及营销技巧，能根据公司特点选择适合的海外社交媒体；</w:t>
            </w:r>
          </w:p>
          <w:p w14:paraId="762ED432"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了解海外社交媒体营销的各类平台，能选择正确的工具和软件进行营销活动</w:t>
            </w:r>
          </w:p>
        </w:tc>
        <w:tc>
          <w:tcPr>
            <w:tcW w:w="567" w:type="dxa"/>
            <w:vMerge w:val="restart"/>
            <w:tcMar>
              <w:left w:w="0" w:type="dxa"/>
              <w:right w:w="0" w:type="dxa"/>
            </w:tcMar>
            <w:vAlign w:val="center"/>
          </w:tcPr>
          <w:p w14:paraId="323E1B37" w14:textId="77777777" w:rsidR="00AA6F40" w:rsidRDefault="00801E31">
            <w:pPr>
              <w:jc w:val="center"/>
              <w:rPr>
                <w:rFonts w:ascii="宋体" w:eastAsia="宋体" w:hAnsi="宋体"/>
                <w:bCs/>
                <w:sz w:val="24"/>
                <w:szCs w:val="24"/>
              </w:rPr>
            </w:pPr>
            <w:r>
              <w:rPr>
                <w:rFonts w:ascii="宋体" w:eastAsia="宋体" w:hAnsi="宋体"/>
                <w:bCs/>
                <w:sz w:val="24"/>
                <w:szCs w:val="24"/>
              </w:rPr>
              <w:t>8</w:t>
            </w:r>
          </w:p>
        </w:tc>
      </w:tr>
      <w:tr w:rsidR="00AA6F40" w14:paraId="56339BB8" w14:textId="77777777">
        <w:trPr>
          <w:trHeight w:val="20"/>
          <w:jc w:val="center"/>
        </w:trPr>
        <w:tc>
          <w:tcPr>
            <w:tcW w:w="1080" w:type="dxa"/>
            <w:vMerge/>
            <w:tcMar>
              <w:left w:w="0" w:type="dxa"/>
              <w:right w:w="0" w:type="dxa"/>
            </w:tcMar>
            <w:vAlign w:val="center"/>
          </w:tcPr>
          <w:p w14:paraId="469F54DA" w14:textId="77777777" w:rsidR="00AA6F40" w:rsidRDefault="00AA6F40">
            <w:pPr>
              <w:jc w:val="center"/>
              <w:rPr>
                <w:rFonts w:ascii="宋体" w:eastAsia="宋体" w:hAnsi="宋体"/>
                <w:b/>
                <w:sz w:val="24"/>
                <w:szCs w:val="24"/>
                <w:highlight w:val="yellow"/>
              </w:rPr>
            </w:pPr>
          </w:p>
        </w:tc>
        <w:tc>
          <w:tcPr>
            <w:tcW w:w="1956" w:type="dxa"/>
            <w:tcMar>
              <w:left w:w="0" w:type="dxa"/>
              <w:right w:w="0" w:type="dxa"/>
            </w:tcMar>
            <w:vAlign w:val="center"/>
          </w:tcPr>
          <w:p w14:paraId="515CE89C" w14:textId="77777777" w:rsidR="00AA6F40" w:rsidRDefault="00801E31">
            <w:pPr>
              <w:jc w:val="center"/>
              <w:rPr>
                <w:rFonts w:ascii="宋体" w:eastAsia="宋体" w:hAnsi="宋体"/>
                <w:sz w:val="24"/>
                <w:szCs w:val="24"/>
                <w:highlight w:val="yellow"/>
              </w:rPr>
            </w:pPr>
            <w:r>
              <w:rPr>
                <w:rFonts w:ascii="宋体" w:eastAsia="宋体" w:hAnsi="宋体" w:cs="仿宋" w:hint="eastAsia"/>
                <w:sz w:val="24"/>
                <w:szCs w:val="24"/>
              </w:rPr>
              <w:t>海外市场社媒营销发展历程</w:t>
            </w:r>
          </w:p>
        </w:tc>
        <w:tc>
          <w:tcPr>
            <w:tcW w:w="4715" w:type="dxa"/>
            <w:tcMar>
              <w:left w:w="0" w:type="dxa"/>
              <w:right w:w="0" w:type="dxa"/>
            </w:tcMar>
            <w:vAlign w:val="center"/>
          </w:tcPr>
          <w:p w14:paraId="73AA744C" w14:textId="77777777" w:rsidR="00AA6F40" w:rsidRDefault="00801E31">
            <w:pPr>
              <w:ind w:left="240" w:hangingChars="100" w:hanging="24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了解海外社交媒体营销发展现状及趋势，知道海外社交媒体营销的常用</w:t>
            </w:r>
            <w:r>
              <w:rPr>
                <w:rFonts w:ascii="宋体" w:eastAsia="宋体" w:hAnsi="宋体" w:cs="宋体"/>
                <w:sz w:val="24"/>
              </w:rPr>
              <w:t>技术；</w:t>
            </w:r>
          </w:p>
          <w:p w14:paraId="2396979B" w14:textId="77777777" w:rsidR="00AA6F40" w:rsidRDefault="00801E31">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熟悉海外社交媒体营销的主要运营平台，能说出各平台的区别和适用群体</w:t>
            </w:r>
          </w:p>
        </w:tc>
        <w:tc>
          <w:tcPr>
            <w:tcW w:w="567" w:type="dxa"/>
            <w:vMerge/>
            <w:tcMar>
              <w:left w:w="0" w:type="dxa"/>
              <w:right w:w="0" w:type="dxa"/>
            </w:tcMar>
            <w:vAlign w:val="center"/>
          </w:tcPr>
          <w:p w14:paraId="79CED01D" w14:textId="77777777" w:rsidR="00AA6F40" w:rsidRDefault="00AA6F40">
            <w:pPr>
              <w:jc w:val="center"/>
              <w:rPr>
                <w:rFonts w:ascii="宋体" w:eastAsia="宋体" w:hAnsi="宋体"/>
                <w:bCs/>
                <w:sz w:val="24"/>
                <w:szCs w:val="24"/>
              </w:rPr>
            </w:pPr>
          </w:p>
        </w:tc>
      </w:tr>
      <w:tr w:rsidR="00AA6F40" w14:paraId="751AE92D" w14:textId="77777777">
        <w:trPr>
          <w:trHeight w:val="20"/>
          <w:jc w:val="center"/>
        </w:trPr>
        <w:tc>
          <w:tcPr>
            <w:tcW w:w="1080" w:type="dxa"/>
            <w:vMerge w:val="restart"/>
            <w:tcMar>
              <w:left w:w="0" w:type="dxa"/>
              <w:right w:w="0" w:type="dxa"/>
            </w:tcMar>
            <w:vAlign w:val="center"/>
          </w:tcPr>
          <w:p w14:paraId="0352DB2B" w14:textId="77777777" w:rsidR="00AA6F40" w:rsidRDefault="00801E31">
            <w:pPr>
              <w:jc w:val="center"/>
              <w:rPr>
                <w:rFonts w:ascii="宋体" w:eastAsia="宋体" w:hAnsi="宋体"/>
                <w:bCs/>
                <w:sz w:val="24"/>
                <w:szCs w:val="24"/>
                <w:highlight w:val="yellow"/>
              </w:rPr>
            </w:pPr>
            <w:r>
              <w:rPr>
                <w:rFonts w:ascii="宋体" w:eastAsia="宋体" w:hAnsi="宋体" w:cs="宋体" w:hint="eastAsia"/>
                <w:sz w:val="24"/>
              </w:rPr>
              <w:t>海外市场社媒营销环境分析</w:t>
            </w:r>
          </w:p>
        </w:tc>
        <w:tc>
          <w:tcPr>
            <w:tcW w:w="1956" w:type="dxa"/>
            <w:tcMar>
              <w:left w:w="0" w:type="dxa"/>
              <w:right w:w="0" w:type="dxa"/>
            </w:tcMar>
            <w:vAlign w:val="center"/>
          </w:tcPr>
          <w:p w14:paraId="231A99D8" w14:textId="77777777" w:rsidR="00AA6F40" w:rsidRDefault="00801E31">
            <w:pPr>
              <w:jc w:val="center"/>
              <w:rPr>
                <w:rFonts w:ascii="宋体" w:eastAsia="宋体" w:hAnsi="宋体"/>
                <w:sz w:val="24"/>
                <w:szCs w:val="24"/>
              </w:rPr>
            </w:pPr>
            <w:r>
              <w:rPr>
                <w:rFonts w:ascii="宋体" w:eastAsia="宋体" w:hAnsi="宋体" w:hint="eastAsia"/>
                <w:sz w:val="24"/>
                <w:szCs w:val="24"/>
              </w:rPr>
              <w:t>宏观环境</w:t>
            </w:r>
          </w:p>
        </w:tc>
        <w:tc>
          <w:tcPr>
            <w:tcW w:w="4715" w:type="dxa"/>
            <w:tcMar>
              <w:left w:w="0" w:type="dxa"/>
              <w:right w:w="0" w:type="dxa"/>
            </w:tcMar>
            <w:vAlign w:val="center"/>
          </w:tcPr>
          <w:p w14:paraId="76CAC4E0"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了解宏观环境的六种具体表现：</w:t>
            </w:r>
            <w:r>
              <w:rPr>
                <w:rFonts w:ascii="宋体" w:eastAsia="宋体" w:hAnsi="宋体" w:cs="宋体"/>
                <w:sz w:val="24"/>
              </w:rPr>
              <w:t>政治环境</w:t>
            </w:r>
            <w:r>
              <w:rPr>
                <w:rFonts w:ascii="宋体" w:eastAsia="宋体" w:hAnsi="宋体" w:cs="宋体" w:hint="eastAsia"/>
                <w:sz w:val="24"/>
              </w:rPr>
              <w:t>、</w:t>
            </w:r>
            <w:r>
              <w:rPr>
                <w:rFonts w:ascii="宋体" w:eastAsia="宋体" w:hAnsi="宋体" w:cs="宋体"/>
                <w:sz w:val="24"/>
              </w:rPr>
              <w:t>经济环境</w:t>
            </w:r>
            <w:r>
              <w:rPr>
                <w:rFonts w:ascii="宋体" w:eastAsia="宋体" w:hAnsi="宋体" w:cs="宋体" w:hint="eastAsia"/>
                <w:sz w:val="24"/>
              </w:rPr>
              <w:t>、</w:t>
            </w:r>
            <w:r>
              <w:rPr>
                <w:rFonts w:ascii="宋体" w:eastAsia="宋体" w:hAnsi="宋体" w:cs="宋体"/>
                <w:sz w:val="24"/>
              </w:rPr>
              <w:t>法律环境</w:t>
            </w:r>
            <w:r>
              <w:rPr>
                <w:rFonts w:ascii="宋体" w:eastAsia="宋体" w:hAnsi="宋体" w:cs="宋体" w:hint="eastAsia"/>
                <w:sz w:val="24"/>
              </w:rPr>
              <w:t>、</w:t>
            </w:r>
            <w:r>
              <w:rPr>
                <w:rFonts w:ascii="宋体" w:eastAsia="宋体" w:hAnsi="宋体" w:cs="宋体"/>
                <w:sz w:val="24"/>
              </w:rPr>
              <w:t>社会文化环境</w:t>
            </w:r>
            <w:r>
              <w:rPr>
                <w:rFonts w:ascii="宋体" w:eastAsia="宋体" w:hAnsi="宋体" w:cs="宋体" w:hint="eastAsia"/>
                <w:sz w:val="24"/>
              </w:rPr>
              <w:t>、</w:t>
            </w:r>
            <w:r>
              <w:rPr>
                <w:rFonts w:ascii="宋体" w:eastAsia="宋体" w:hAnsi="宋体" w:cs="宋体"/>
                <w:sz w:val="24"/>
              </w:rPr>
              <w:t>技术环境</w:t>
            </w:r>
            <w:r>
              <w:rPr>
                <w:rFonts w:ascii="宋体" w:eastAsia="宋体" w:hAnsi="宋体" w:cs="宋体" w:hint="eastAsia"/>
                <w:sz w:val="24"/>
              </w:rPr>
              <w:t>、</w:t>
            </w:r>
            <w:r>
              <w:rPr>
                <w:rFonts w:ascii="宋体" w:eastAsia="宋体" w:hAnsi="宋体" w:cs="宋体"/>
                <w:sz w:val="24"/>
              </w:rPr>
              <w:t>自然</w:t>
            </w:r>
            <w:r>
              <w:rPr>
                <w:rFonts w:ascii="宋体" w:eastAsia="宋体" w:hAnsi="宋体" w:cs="宋体" w:hint="eastAsia"/>
                <w:sz w:val="24"/>
              </w:rPr>
              <w:t>环境；</w:t>
            </w:r>
          </w:p>
          <w:p w14:paraId="5A2A7D4C"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能查阅资料对宏观环境进行分析，并能简单</w:t>
            </w:r>
            <w:r>
              <w:rPr>
                <w:rFonts w:ascii="宋体" w:eastAsia="宋体" w:hAnsi="宋体" w:cs="宋体"/>
                <w:sz w:val="24"/>
              </w:rPr>
              <w:t>评估宏观环境因素对</w:t>
            </w:r>
            <w:r>
              <w:rPr>
                <w:rFonts w:ascii="宋体" w:eastAsia="宋体" w:hAnsi="宋体" w:cs="宋体" w:hint="eastAsia"/>
                <w:sz w:val="24"/>
              </w:rPr>
              <w:t>产品</w:t>
            </w:r>
            <w:r>
              <w:rPr>
                <w:rFonts w:ascii="宋体" w:eastAsia="宋体" w:hAnsi="宋体" w:cs="宋体"/>
                <w:sz w:val="24"/>
              </w:rPr>
              <w:t>进入当地市场的影响</w:t>
            </w:r>
          </w:p>
        </w:tc>
        <w:tc>
          <w:tcPr>
            <w:tcW w:w="567" w:type="dxa"/>
            <w:vMerge w:val="restart"/>
            <w:tcMar>
              <w:left w:w="0" w:type="dxa"/>
              <w:right w:w="0" w:type="dxa"/>
            </w:tcMar>
            <w:vAlign w:val="center"/>
          </w:tcPr>
          <w:p w14:paraId="47029F3E" w14:textId="77777777" w:rsidR="00AA6F40" w:rsidRDefault="00801E31">
            <w:pPr>
              <w:jc w:val="center"/>
              <w:rPr>
                <w:rFonts w:ascii="宋体" w:eastAsia="宋体" w:hAnsi="宋体"/>
                <w:bCs/>
                <w:sz w:val="24"/>
                <w:szCs w:val="24"/>
              </w:rPr>
            </w:pPr>
            <w:r>
              <w:rPr>
                <w:rFonts w:ascii="宋体" w:eastAsia="宋体" w:hAnsi="宋体"/>
                <w:bCs/>
                <w:sz w:val="24"/>
                <w:szCs w:val="24"/>
              </w:rPr>
              <w:t>8</w:t>
            </w:r>
          </w:p>
        </w:tc>
      </w:tr>
      <w:tr w:rsidR="00AA6F40" w14:paraId="3E5794B1" w14:textId="77777777">
        <w:trPr>
          <w:trHeight w:val="20"/>
          <w:jc w:val="center"/>
        </w:trPr>
        <w:tc>
          <w:tcPr>
            <w:tcW w:w="1080" w:type="dxa"/>
            <w:vMerge/>
            <w:tcMar>
              <w:left w:w="0" w:type="dxa"/>
              <w:right w:w="0" w:type="dxa"/>
            </w:tcMar>
            <w:vAlign w:val="center"/>
          </w:tcPr>
          <w:p w14:paraId="1375241D" w14:textId="77777777" w:rsidR="00AA6F40" w:rsidRDefault="00AA6F40">
            <w:pPr>
              <w:jc w:val="center"/>
              <w:rPr>
                <w:rFonts w:ascii="宋体" w:eastAsia="宋体" w:hAnsi="宋体"/>
                <w:b/>
                <w:sz w:val="24"/>
                <w:szCs w:val="24"/>
                <w:highlight w:val="yellow"/>
              </w:rPr>
            </w:pPr>
          </w:p>
        </w:tc>
        <w:tc>
          <w:tcPr>
            <w:tcW w:w="1956" w:type="dxa"/>
            <w:tcMar>
              <w:left w:w="0" w:type="dxa"/>
              <w:right w:w="0" w:type="dxa"/>
            </w:tcMar>
            <w:vAlign w:val="center"/>
          </w:tcPr>
          <w:p w14:paraId="38F9AC13" w14:textId="77777777" w:rsidR="00AA6F40" w:rsidRDefault="00801E31">
            <w:pPr>
              <w:jc w:val="center"/>
              <w:rPr>
                <w:rFonts w:ascii="宋体" w:eastAsia="宋体" w:hAnsi="宋体"/>
                <w:sz w:val="24"/>
                <w:szCs w:val="24"/>
              </w:rPr>
            </w:pPr>
            <w:r>
              <w:rPr>
                <w:rFonts w:ascii="宋体" w:eastAsia="宋体" w:hAnsi="宋体" w:hint="eastAsia"/>
                <w:sz w:val="24"/>
                <w:szCs w:val="24"/>
              </w:rPr>
              <w:t>微观环境</w:t>
            </w:r>
          </w:p>
        </w:tc>
        <w:tc>
          <w:tcPr>
            <w:tcW w:w="4715" w:type="dxa"/>
            <w:tcMar>
              <w:left w:w="0" w:type="dxa"/>
              <w:right w:w="0" w:type="dxa"/>
            </w:tcMar>
            <w:vAlign w:val="center"/>
          </w:tcPr>
          <w:p w14:paraId="1EC50B7A"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了解微观环境的六种具体表现：客户环境、竞争对手环境、渠道环境、供应商环境、替代品环境、企业内部环境；</w:t>
            </w:r>
          </w:p>
          <w:p w14:paraId="13D83302"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能查阅资料对微观环境进行分析，并能简单</w:t>
            </w:r>
            <w:r>
              <w:rPr>
                <w:rFonts w:ascii="宋体" w:eastAsia="宋体" w:hAnsi="宋体" w:cs="宋体"/>
                <w:sz w:val="24"/>
              </w:rPr>
              <w:t>评估</w:t>
            </w:r>
            <w:r>
              <w:rPr>
                <w:rFonts w:ascii="宋体" w:eastAsia="宋体" w:hAnsi="宋体" w:cs="宋体" w:hint="eastAsia"/>
                <w:sz w:val="24"/>
              </w:rPr>
              <w:t>微</w:t>
            </w:r>
            <w:r>
              <w:rPr>
                <w:rFonts w:ascii="宋体" w:eastAsia="宋体" w:hAnsi="宋体" w:cs="宋体"/>
                <w:sz w:val="24"/>
              </w:rPr>
              <w:t>观环境因素对</w:t>
            </w:r>
            <w:r>
              <w:rPr>
                <w:rFonts w:ascii="宋体" w:eastAsia="宋体" w:hAnsi="宋体" w:cs="宋体" w:hint="eastAsia"/>
                <w:sz w:val="24"/>
              </w:rPr>
              <w:t>产品</w:t>
            </w:r>
            <w:r>
              <w:rPr>
                <w:rFonts w:ascii="宋体" w:eastAsia="宋体" w:hAnsi="宋体" w:cs="宋体"/>
                <w:sz w:val="24"/>
              </w:rPr>
              <w:t>进入当地市场的影响</w:t>
            </w:r>
          </w:p>
        </w:tc>
        <w:tc>
          <w:tcPr>
            <w:tcW w:w="567" w:type="dxa"/>
            <w:vMerge/>
            <w:tcMar>
              <w:left w:w="0" w:type="dxa"/>
              <w:right w:w="0" w:type="dxa"/>
            </w:tcMar>
            <w:vAlign w:val="center"/>
          </w:tcPr>
          <w:p w14:paraId="1CD3FF0D" w14:textId="77777777" w:rsidR="00AA6F40" w:rsidRDefault="00AA6F40">
            <w:pPr>
              <w:jc w:val="center"/>
              <w:rPr>
                <w:rFonts w:ascii="宋体" w:eastAsia="宋体" w:hAnsi="宋体"/>
                <w:bCs/>
                <w:sz w:val="24"/>
                <w:szCs w:val="24"/>
              </w:rPr>
            </w:pPr>
          </w:p>
        </w:tc>
      </w:tr>
      <w:tr w:rsidR="00AA6F40" w14:paraId="4CB005B7" w14:textId="77777777">
        <w:trPr>
          <w:trHeight w:val="20"/>
          <w:jc w:val="center"/>
        </w:trPr>
        <w:tc>
          <w:tcPr>
            <w:tcW w:w="1080" w:type="dxa"/>
            <w:vMerge w:val="restart"/>
            <w:tcMar>
              <w:left w:w="0" w:type="dxa"/>
              <w:right w:w="0" w:type="dxa"/>
            </w:tcMar>
            <w:vAlign w:val="center"/>
          </w:tcPr>
          <w:p w14:paraId="7A57BD3B" w14:textId="77777777" w:rsidR="00AA6F40" w:rsidRDefault="00801E31">
            <w:pPr>
              <w:jc w:val="center"/>
              <w:rPr>
                <w:rFonts w:ascii="宋体" w:eastAsia="宋体" w:hAnsi="宋体"/>
                <w:b/>
                <w:sz w:val="24"/>
                <w:szCs w:val="24"/>
                <w:highlight w:val="yellow"/>
              </w:rPr>
            </w:pPr>
            <w:r>
              <w:rPr>
                <w:rFonts w:ascii="宋体" w:eastAsia="宋体" w:hAnsi="宋体" w:cs="宋体" w:hint="eastAsia"/>
                <w:sz w:val="24"/>
              </w:rPr>
              <w:t>海外市场调查与预测</w:t>
            </w:r>
          </w:p>
        </w:tc>
        <w:tc>
          <w:tcPr>
            <w:tcW w:w="1956" w:type="dxa"/>
            <w:tcMar>
              <w:left w:w="0" w:type="dxa"/>
              <w:right w:w="0" w:type="dxa"/>
            </w:tcMar>
            <w:vAlign w:val="center"/>
          </w:tcPr>
          <w:p w14:paraId="444E8EC5" w14:textId="77777777" w:rsidR="00AA6F40" w:rsidRDefault="00801E31">
            <w:pPr>
              <w:jc w:val="center"/>
              <w:rPr>
                <w:rFonts w:ascii="宋体" w:eastAsia="宋体" w:hAnsi="宋体"/>
                <w:sz w:val="24"/>
                <w:szCs w:val="24"/>
              </w:rPr>
            </w:pPr>
            <w:r>
              <w:rPr>
                <w:rFonts w:ascii="宋体" w:eastAsia="宋体" w:hAnsi="宋体" w:hint="eastAsia"/>
                <w:sz w:val="24"/>
                <w:szCs w:val="24"/>
              </w:rPr>
              <w:t>海外市场调研方法</w:t>
            </w:r>
          </w:p>
        </w:tc>
        <w:tc>
          <w:tcPr>
            <w:tcW w:w="4715" w:type="dxa"/>
            <w:tcMar>
              <w:left w:w="0" w:type="dxa"/>
              <w:right w:w="0" w:type="dxa"/>
            </w:tcMar>
            <w:vAlign w:val="center"/>
          </w:tcPr>
          <w:p w14:paraId="19DEC73D"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了解海外市场调研的概念、内容和方法，能说出海外市场调研与国内市场调研的区别；</w:t>
            </w:r>
          </w:p>
          <w:p w14:paraId="4CF54E07"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掌握海外市场调研的基本流程，包括确定问题、设计调研问卷、发放问卷、收集数据、分析数据、撰写报告等，能根据具体情境设计调研问卷；</w:t>
            </w:r>
          </w:p>
          <w:p w14:paraId="7DD01093"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掌握海外市场调研的各种定量和定性研究方法，如问卷调查、访谈、焦点小组、观察法等，能说出各种研究方法的区别</w:t>
            </w:r>
          </w:p>
        </w:tc>
        <w:tc>
          <w:tcPr>
            <w:tcW w:w="567" w:type="dxa"/>
            <w:vMerge w:val="restart"/>
            <w:tcMar>
              <w:left w:w="0" w:type="dxa"/>
              <w:right w:w="0" w:type="dxa"/>
            </w:tcMar>
            <w:vAlign w:val="center"/>
          </w:tcPr>
          <w:p w14:paraId="122854F5" w14:textId="77777777" w:rsidR="00AA6F40" w:rsidRDefault="00801E31">
            <w:pPr>
              <w:jc w:val="center"/>
              <w:rPr>
                <w:rFonts w:ascii="宋体" w:eastAsia="宋体" w:hAnsi="宋体"/>
                <w:bCs/>
                <w:sz w:val="24"/>
                <w:szCs w:val="24"/>
              </w:rPr>
            </w:pPr>
            <w:r>
              <w:rPr>
                <w:rFonts w:ascii="宋体" w:eastAsia="宋体" w:hAnsi="宋体" w:hint="eastAsia"/>
                <w:bCs/>
                <w:sz w:val="24"/>
                <w:szCs w:val="24"/>
              </w:rPr>
              <w:t>10</w:t>
            </w:r>
          </w:p>
        </w:tc>
      </w:tr>
      <w:tr w:rsidR="00AA6F40" w14:paraId="0FE0333E" w14:textId="77777777">
        <w:trPr>
          <w:trHeight w:val="20"/>
          <w:jc w:val="center"/>
        </w:trPr>
        <w:tc>
          <w:tcPr>
            <w:tcW w:w="1080" w:type="dxa"/>
            <w:vMerge/>
            <w:tcMar>
              <w:left w:w="0" w:type="dxa"/>
              <w:right w:w="0" w:type="dxa"/>
            </w:tcMar>
            <w:vAlign w:val="center"/>
          </w:tcPr>
          <w:p w14:paraId="58411BBC" w14:textId="77777777" w:rsidR="00AA6F40" w:rsidRDefault="00AA6F40">
            <w:pPr>
              <w:jc w:val="center"/>
              <w:rPr>
                <w:rFonts w:ascii="宋体" w:eastAsia="宋体" w:hAnsi="宋体"/>
                <w:b/>
                <w:sz w:val="24"/>
                <w:szCs w:val="24"/>
                <w:highlight w:val="yellow"/>
              </w:rPr>
            </w:pPr>
          </w:p>
        </w:tc>
        <w:tc>
          <w:tcPr>
            <w:tcW w:w="1956" w:type="dxa"/>
            <w:tcMar>
              <w:left w:w="0" w:type="dxa"/>
              <w:right w:w="0" w:type="dxa"/>
            </w:tcMar>
            <w:vAlign w:val="center"/>
          </w:tcPr>
          <w:p w14:paraId="1D15E8E6" w14:textId="77777777" w:rsidR="00AA6F40" w:rsidRDefault="00801E31">
            <w:pPr>
              <w:jc w:val="center"/>
              <w:rPr>
                <w:rFonts w:ascii="宋体" w:eastAsia="宋体" w:hAnsi="宋体"/>
                <w:sz w:val="24"/>
                <w:szCs w:val="24"/>
              </w:rPr>
            </w:pPr>
            <w:r>
              <w:rPr>
                <w:rFonts w:ascii="宋体" w:eastAsia="宋体" w:hAnsi="宋体" w:hint="eastAsia"/>
                <w:sz w:val="24"/>
                <w:szCs w:val="24"/>
              </w:rPr>
              <w:t>海外市场调研报告</w:t>
            </w:r>
          </w:p>
        </w:tc>
        <w:tc>
          <w:tcPr>
            <w:tcW w:w="4715" w:type="dxa"/>
            <w:tcMar>
              <w:left w:w="0" w:type="dxa"/>
              <w:right w:w="0" w:type="dxa"/>
            </w:tcMar>
            <w:vAlign w:val="center"/>
          </w:tcPr>
          <w:p w14:paraId="358A6A8C"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掌握海外市场调研报告的撰写格式和要求，能根据具体情境撰写调研报告，会对调研结果进行分析；</w:t>
            </w:r>
          </w:p>
          <w:p w14:paraId="34280B4B"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lastRenderedPageBreak/>
              <w:t>2.</w:t>
            </w:r>
            <w:r>
              <w:rPr>
                <w:rFonts w:ascii="宋体" w:eastAsia="宋体" w:hAnsi="宋体" w:cs="宋体" w:hint="eastAsia"/>
                <w:sz w:val="24"/>
              </w:rPr>
              <w:t>了解进入海外市场的障碍，如关税、法规、商业习惯等，能根据调研结果评估进入某海外市场的可行性</w:t>
            </w:r>
          </w:p>
        </w:tc>
        <w:tc>
          <w:tcPr>
            <w:tcW w:w="567" w:type="dxa"/>
            <w:vMerge/>
            <w:tcMar>
              <w:left w:w="0" w:type="dxa"/>
              <w:right w:w="0" w:type="dxa"/>
            </w:tcMar>
            <w:vAlign w:val="center"/>
          </w:tcPr>
          <w:p w14:paraId="6EE0C268" w14:textId="77777777" w:rsidR="00AA6F40" w:rsidRDefault="00AA6F40">
            <w:pPr>
              <w:jc w:val="center"/>
              <w:rPr>
                <w:rFonts w:ascii="宋体" w:eastAsia="宋体" w:hAnsi="宋体"/>
                <w:bCs/>
                <w:sz w:val="24"/>
                <w:szCs w:val="24"/>
              </w:rPr>
            </w:pPr>
          </w:p>
        </w:tc>
      </w:tr>
      <w:tr w:rsidR="00AA6F40" w14:paraId="56C0C812" w14:textId="77777777">
        <w:trPr>
          <w:trHeight w:val="20"/>
          <w:jc w:val="center"/>
        </w:trPr>
        <w:tc>
          <w:tcPr>
            <w:tcW w:w="1080" w:type="dxa"/>
            <w:vMerge w:val="restart"/>
            <w:tcMar>
              <w:left w:w="0" w:type="dxa"/>
              <w:right w:w="0" w:type="dxa"/>
            </w:tcMar>
            <w:vAlign w:val="center"/>
          </w:tcPr>
          <w:p w14:paraId="3E354405" w14:textId="77777777" w:rsidR="00AA6F40" w:rsidRDefault="00801E31">
            <w:pPr>
              <w:jc w:val="center"/>
              <w:rPr>
                <w:rFonts w:ascii="宋体" w:eastAsia="宋体" w:hAnsi="宋体"/>
                <w:sz w:val="24"/>
                <w:szCs w:val="24"/>
              </w:rPr>
            </w:pPr>
            <w:r>
              <w:rPr>
                <w:rFonts w:ascii="宋体" w:eastAsia="宋体" w:hAnsi="宋体" w:cs="宋体" w:hint="eastAsia"/>
                <w:sz w:val="24"/>
              </w:rPr>
              <w:lastRenderedPageBreak/>
              <w:t>Facebook</w:t>
            </w:r>
            <w:r>
              <w:rPr>
                <w:rFonts w:ascii="宋体" w:eastAsia="宋体" w:hAnsi="宋体" w:hint="eastAsia"/>
                <w:sz w:val="24"/>
                <w:szCs w:val="24"/>
              </w:rPr>
              <w:t>营销</w:t>
            </w:r>
          </w:p>
        </w:tc>
        <w:tc>
          <w:tcPr>
            <w:tcW w:w="1956" w:type="dxa"/>
            <w:tcMar>
              <w:left w:w="0" w:type="dxa"/>
              <w:right w:w="0" w:type="dxa"/>
            </w:tcMar>
            <w:vAlign w:val="center"/>
          </w:tcPr>
          <w:p w14:paraId="2BC0B968" w14:textId="77777777" w:rsidR="00AA6F40" w:rsidRDefault="00801E31">
            <w:pPr>
              <w:topLinePunct/>
              <w:contextualSpacing/>
              <w:jc w:val="center"/>
              <w:rPr>
                <w:rFonts w:ascii="宋体" w:eastAsia="宋体" w:hAnsi="宋体" w:cs="宋体"/>
                <w:sz w:val="24"/>
              </w:rPr>
            </w:pPr>
            <w:r>
              <w:rPr>
                <w:rFonts w:ascii="宋体" w:eastAsia="宋体" w:hAnsi="宋体" w:cs="宋体" w:hint="eastAsia"/>
                <w:sz w:val="24"/>
              </w:rPr>
              <w:t>Facebook</w:t>
            </w:r>
            <w:r>
              <w:rPr>
                <w:rFonts w:ascii="宋体" w:eastAsia="宋体" w:hAnsi="宋体" w:cs="宋体" w:hint="eastAsia"/>
                <w:sz w:val="24"/>
              </w:rPr>
              <w:t>基础营销</w:t>
            </w:r>
          </w:p>
        </w:tc>
        <w:tc>
          <w:tcPr>
            <w:tcW w:w="4715" w:type="dxa"/>
            <w:tcMar>
              <w:left w:w="0" w:type="dxa"/>
              <w:right w:w="0" w:type="dxa"/>
            </w:tcMar>
            <w:vAlign w:val="center"/>
          </w:tcPr>
          <w:p w14:paraId="0FFC9954"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cs="宋体" w:hint="eastAsia"/>
                <w:sz w:val="24"/>
              </w:rPr>
              <w:t>Facebook</w:t>
            </w:r>
            <w:r>
              <w:rPr>
                <w:rFonts w:ascii="宋体" w:eastAsia="宋体" w:hAnsi="宋体" w:cs="宋体" w:hint="eastAsia"/>
                <w:sz w:val="24"/>
              </w:rPr>
              <w:t>公共主页基本功能，熟悉主页创建、信息发布的步骤，能模拟完成</w:t>
            </w:r>
            <w:r>
              <w:rPr>
                <w:rFonts w:ascii="宋体" w:eastAsia="宋体" w:hAnsi="宋体" w:cs="宋体" w:hint="eastAsia"/>
                <w:sz w:val="24"/>
              </w:rPr>
              <w:t>Facebook</w:t>
            </w:r>
            <w:r>
              <w:rPr>
                <w:rFonts w:ascii="宋体" w:eastAsia="宋体" w:hAnsi="宋体" w:cs="宋体" w:hint="eastAsia"/>
                <w:sz w:val="24"/>
              </w:rPr>
              <w:t>公共主页创建、公司信息发布及产品发布；</w:t>
            </w:r>
          </w:p>
          <w:p w14:paraId="257F2BF0"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了解</w:t>
            </w:r>
            <w:r>
              <w:rPr>
                <w:rFonts w:ascii="宋体" w:eastAsia="宋体" w:hAnsi="宋体" w:cs="宋体" w:hint="eastAsia"/>
                <w:sz w:val="24"/>
              </w:rPr>
              <w:t>Facebook</w:t>
            </w:r>
            <w:r>
              <w:rPr>
                <w:rFonts w:ascii="宋体" w:eastAsia="宋体" w:hAnsi="宋体" w:cs="宋体" w:hint="eastAsia"/>
                <w:sz w:val="24"/>
              </w:rPr>
              <w:t>受众分析和营销成效分析的方法，掌握</w:t>
            </w:r>
            <w:r>
              <w:rPr>
                <w:rFonts w:ascii="宋体" w:eastAsia="宋体" w:hAnsi="宋体" w:cs="宋体" w:hint="eastAsia"/>
                <w:sz w:val="24"/>
              </w:rPr>
              <w:t>Facebook</w:t>
            </w:r>
            <w:r>
              <w:rPr>
                <w:rFonts w:ascii="宋体" w:eastAsia="宋体" w:hAnsi="宋体" w:cs="宋体" w:hint="eastAsia"/>
                <w:sz w:val="24"/>
              </w:rPr>
              <w:t>发帖技巧，能根据成效分析完成内容优化</w:t>
            </w:r>
          </w:p>
        </w:tc>
        <w:tc>
          <w:tcPr>
            <w:tcW w:w="567" w:type="dxa"/>
            <w:vMerge w:val="restart"/>
            <w:tcMar>
              <w:left w:w="0" w:type="dxa"/>
              <w:right w:w="0" w:type="dxa"/>
            </w:tcMar>
            <w:vAlign w:val="center"/>
          </w:tcPr>
          <w:p w14:paraId="0E43D374" w14:textId="77777777" w:rsidR="00AA6F40" w:rsidRDefault="00801E31">
            <w:pPr>
              <w:jc w:val="center"/>
              <w:rPr>
                <w:rFonts w:ascii="宋体" w:eastAsia="宋体" w:hAnsi="宋体"/>
                <w:sz w:val="24"/>
                <w:szCs w:val="24"/>
              </w:rPr>
            </w:pPr>
            <w:r>
              <w:rPr>
                <w:rFonts w:ascii="宋体" w:eastAsia="宋体" w:hAnsi="宋体"/>
                <w:sz w:val="24"/>
                <w:szCs w:val="24"/>
              </w:rPr>
              <w:t>10</w:t>
            </w:r>
          </w:p>
        </w:tc>
      </w:tr>
      <w:tr w:rsidR="00AA6F40" w14:paraId="647153E0" w14:textId="77777777">
        <w:trPr>
          <w:trHeight w:val="20"/>
          <w:jc w:val="center"/>
        </w:trPr>
        <w:tc>
          <w:tcPr>
            <w:tcW w:w="1080" w:type="dxa"/>
            <w:vMerge/>
            <w:tcMar>
              <w:left w:w="0" w:type="dxa"/>
              <w:right w:w="0" w:type="dxa"/>
            </w:tcMar>
            <w:vAlign w:val="center"/>
          </w:tcPr>
          <w:p w14:paraId="0D680FF3" w14:textId="77777777" w:rsidR="00AA6F40" w:rsidRDefault="00AA6F40">
            <w:pPr>
              <w:jc w:val="center"/>
              <w:rPr>
                <w:rFonts w:ascii="宋体" w:eastAsia="宋体" w:hAnsi="宋体" w:cs="仿宋"/>
                <w:sz w:val="24"/>
                <w:szCs w:val="24"/>
              </w:rPr>
            </w:pPr>
          </w:p>
        </w:tc>
        <w:tc>
          <w:tcPr>
            <w:tcW w:w="1956" w:type="dxa"/>
            <w:tcMar>
              <w:left w:w="0" w:type="dxa"/>
              <w:right w:w="0" w:type="dxa"/>
            </w:tcMar>
            <w:vAlign w:val="center"/>
          </w:tcPr>
          <w:p w14:paraId="678907BD" w14:textId="77777777" w:rsidR="00AA6F40" w:rsidRDefault="00801E31">
            <w:pPr>
              <w:topLinePunct/>
              <w:contextualSpacing/>
              <w:jc w:val="center"/>
              <w:rPr>
                <w:rFonts w:ascii="宋体" w:eastAsia="宋体" w:hAnsi="宋体" w:cs="宋体"/>
                <w:sz w:val="24"/>
              </w:rPr>
            </w:pPr>
            <w:r>
              <w:rPr>
                <w:rFonts w:ascii="宋体" w:eastAsia="宋体" w:hAnsi="宋体" w:cs="宋体" w:hint="eastAsia"/>
                <w:sz w:val="24"/>
              </w:rPr>
              <w:t>Facebook</w:t>
            </w:r>
            <w:r>
              <w:rPr>
                <w:rFonts w:ascii="宋体" w:eastAsia="宋体" w:hAnsi="宋体" w:cs="宋体" w:hint="eastAsia"/>
                <w:sz w:val="24"/>
              </w:rPr>
              <w:t>付费营销</w:t>
            </w:r>
          </w:p>
        </w:tc>
        <w:tc>
          <w:tcPr>
            <w:tcW w:w="4715" w:type="dxa"/>
            <w:tcMar>
              <w:left w:w="0" w:type="dxa"/>
              <w:right w:w="0" w:type="dxa"/>
            </w:tcMar>
            <w:vAlign w:val="center"/>
          </w:tcPr>
          <w:p w14:paraId="5B7C66F5"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cs="宋体" w:hint="eastAsia"/>
                <w:sz w:val="24"/>
              </w:rPr>
              <w:t>Facebook</w:t>
            </w:r>
            <w:r>
              <w:rPr>
                <w:rFonts w:ascii="宋体" w:eastAsia="宋体" w:hAnsi="宋体" w:cs="宋体" w:hint="eastAsia"/>
                <w:sz w:val="24"/>
              </w:rPr>
              <w:t>付费广告的类型和营销原理，知晓</w:t>
            </w:r>
            <w:r>
              <w:rPr>
                <w:rFonts w:ascii="宋体" w:eastAsia="宋体" w:hAnsi="宋体" w:cs="宋体" w:hint="eastAsia"/>
                <w:sz w:val="24"/>
              </w:rPr>
              <w:t>Facebook</w:t>
            </w:r>
            <w:r>
              <w:rPr>
                <w:rFonts w:ascii="宋体" w:eastAsia="宋体" w:hAnsi="宋体" w:cs="宋体" w:hint="eastAsia"/>
                <w:sz w:val="24"/>
              </w:rPr>
              <w:t>付费广告动态消息的设计要求和技巧，能模拟完成</w:t>
            </w:r>
            <w:r>
              <w:rPr>
                <w:rFonts w:ascii="宋体" w:eastAsia="宋体" w:hAnsi="宋体" w:cs="宋体" w:hint="eastAsia"/>
                <w:sz w:val="24"/>
              </w:rPr>
              <w:t>Facebook</w:t>
            </w:r>
            <w:r>
              <w:rPr>
                <w:rFonts w:ascii="宋体" w:eastAsia="宋体" w:hAnsi="宋体" w:cs="宋体" w:hint="eastAsia"/>
                <w:sz w:val="24"/>
              </w:rPr>
              <w:t>付费广告投放；</w:t>
            </w:r>
          </w:p>
          <w:p w14:paraId="50C3C21E"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知晓</w:t>
            </w:r>
            <w:r>
              <w:rPr>
                <w:rFonts w:ascii="宋体" w:eastAsia="宋体" w:hAnsi="宋体" w:cs="宋体" w:hint="eastAsia"/>
                <w:sz w:val="24"/>
              </w:rPr>
              <w:t>Facebook</w:t>
            </w:r>
            <w:r>
              <w:rPr>
                <w:rFonts w:ascii="宋体" w:eastAsia="宋体" w:hAnsi="宋体" w:cs="宋体" w:hint="eastAsia"/>
                <w:sz w:val="24"/>
              </w:rPr>
              <w:t>付费广告管理工具中相关数据指标的内涵，能根据数据指标提出优化建议</w:t>
            </w:r>
          </w:p>
        </w:tc>
        <w:tc>
          <w:tcPr>
            <w:tcW w:w="567" w:type="dxa"/>
            <w:vMerge/>
            <w:tcMar>
              <w:left w:w="0" w:type="dxa"/>
              <w:right w:w="0" w:type="dxa"/>
            </w:tcMar>
            <w:vAlign w:val="center"/>
          </w:tcPr>
          <w:p w14:paraId="099C4262" w14:textId="77777777" w:rsidR="00AA6F40" w:rsidRDefault="00AA6F40">
            <w:pPr>
              <w:jc w:val="center"/>
              <w:rPr>
                <w:rFonts w:ascii="宋体" w:eastAsia="宋体" w:hAnsi="宋体"/>
                <w:sz w:val="24"/>
                <w:szCs w:val="24"/>
              </w:rPr>
            </w:pPr>
          </w:p>
        </w:tc>
      </w:tr>
      <w:tr w:rsidR="00AA6F40" w14:paraId="4C8B9F97" w14:textId="77777777">
        <w:trPr>
          <w:trHeight w:val="20"/>
          <w:jc w:val="center"/>
        </w:trPr>
        <w:tc>
          <w:tcPr>
            <w:tcW w:w="1080" w:type="dxa"/>
            <w:vMerge w:val="restart"/>
            <w:tcMar>
              <w:left w:w="0" w:type="dxa"/>
              <w:right w:w="0" w:type="dxa"/>
            </w:tcMar>
            <w:vAlign w:val="center"/>
          </w:tcPr>
          <w:p w14:paraId="2E694F72" w14:textId="77777777" w:rsidR="00AA6F40" w:rsidRDefault="00801E31">
            <w:pPr>
              <w:jc w:val="center"/>
              <w:rPr>
                <w:rFonts w:ascii="宋体" w:eastAsia="宋体" w:hAnsi="宋体"/>
                <w:bCs/>
                <w:sz w:val="24"/>
                <w:szCs w:val="24"/>
              </w:rPr>
            </w:pPr>
            <w:r>
              <w:rPr>
                <w:rFonts w:ascii="宋体" w:eastAsia="宋体" w:hAnsi="宋体" w:cs="宋体"/>
                <w:sz w:val="24"/>
              </w:rPr>
              <w:t>TikTok</w:t>
            </w:r>
            <w:r>
              <w:rPr>
                <w:rFonts w:ascii="宋体" w:eastAsia="宋体" w:hAnsi="宋体" w:cs="宋体" w:hint="eastAsia"/>
                <w:sz w:val="24"/>
              </w:rPr>
              <w:t>营销</w:t>
            </w:r>
          </w:p>
        </w:tc>
        <w:tc>
          <w:tcPr>
            <w:tcW w:w="1956" w:type="dxa"/>
            <w:tcMar>
              <w:left w:w="0" w:type="dxa"/>
              <w:right w:w="0" w:type="dxa"/>
            </w:tcMar>
            <w:vAlign w:val="center"/>
          </w:tcPr>
          <w:p w14:paraId="0288CB55" w14:textId="77777777" w:rsidR="00AA6F40" w:rsidRDefault="00801E31">
            <w:pPr>
              <w:jc w:val="center"/>
              <w:rPr>
                <w:rFonts w:ascii="宋体" w:eastAsia="宋体" w:hAnsi="宋体"/>
                <w:sz w:val="24"/>
                <w:szCs w:val="24"/>
              </w:rPr>
            </w:pPr>
            <w:r>
              <w:rPr>
                <w:rFonts w:ascii="宋体" w:eastAsia="宋体" w:hAnsi="宋体" w:cs="宋体"/>
                <w:sz w:val="24"/>
              </w:rPr>
              <w:t>TikTok</w:t>
            </w:r>
            <w:r>
              <w:rPr>
                <w:rFonts w:ascii="宋体" w:eastAsia="宋体" w:hAnsi="宋体" w:cs="宋体" w:hint="eastAsia"/>
                <w:sz w:val="24"/>
              </w:rPr>
              <w:t>基础操作</w:t>
            </w:r>
          </w:p>
        </w:tc>
        <w:tc>
          <w:tcPr>
            <w:tcW w:w="4715" w:type="dxa"/>
            <w:tcMar>
              <w:left w:w="0" w:type="dxa"/>
              <w:right w:w="0" w:type="dxa"/>
            </w:tcMar>
            <w:vAlign w:val="center"/>
          </w:tcPr>
          <w:p w14:paraId="1399936C"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cs="宋体"/>
                <w:sz w:val="24"/>
              </w:rPr>
              <w:t>TikTok</w:t>
            </w:r>
            <w:r>
              <w:rPr>
                <w:rFonts w:ascii="宋体" w:eastAsia="宋体" w:hAnsi="宋体" w:cs="宋体" w:hint="eastAsia"/>
                <w:sz w:val="24"/>
              </w:rPr>
              <w:t>的推广形式、广告类型及营销优势，熟悉账户创建、视频剪辑及上传的主要步骤，能模拟完成账户创建、频道创建和视频发布；</w:t>
            </w:r>
          </w:p>
          <w:p w14:paraId="7D995101"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熟悉</w:t>
            </w:r>
            <w:r>
              <w:rPr>
                <w:rFonts w:ascii="宋体" w:eastAsia="宋体" w:hAnsi="宋体" w:cs="宋体"/>
                <w:sz w:val="24"/>
              </w:rPr>
              <w:t>TikTok</w:t>
            </w:r>
            <w:r>
              <w:rPr>
                <w:rFonts w:ascii="宋体" w:eastAsia="宋体" w:hAnsi="宋体" w:cs="宋体" w:hint="eastAsia"/>
                <w:sz w:val="24"/>
              </w:rPr>
              <w:t>付费引流与免费引流的主要方式，能利用产品营销视频增加账户流量</w:t>
            </w:r>
          </w:p>
        </w:tc>
        <w:tc>
          <w:tcPr>
            <w:tcW w:w="567" w:type="dxa"/>
            <w:vMerge w:val="restart"/>
            <w:tcMar>
              <w:left w:w="0" w:type="dxa"/>
              <w:right w:w="0" w:type="dxa"/>
            </w:tcMar>
            <w:vAlign w:val="center"/>
          </w:tcPr>
          <w:p w14:paraId="44B65A2D" w14:textId="77777777" w:rsidR="00AA6F40" w:rsidRDefault="00801E31">
            <w:pPr>
              <w:jc w:val="center"/>
              <w:rPr>
                <w:rFonts w:ascii="宋体" w:eastAsia="宋体" w:hAnsi="宋体"/>
                <w:sz w:val="24"/>
                <w:szCs w:val="24"/>
              </w:rPr>
            </w:pPr>
            <w:r>
              <w:rPr>
                <w:rFonts w:ascii="宋体" w:eastAsia="宋体" w:hAnsi="宋体" w:hint="eastAsia"/>
                <w:sz w:val="24"/>
                <w:szCs w:val="24"/>
              </w:rPr>
              <w:t>10</w:t>
            </w:r>
          </w:p>
        </w:tc>
      </w:tr>
      <w:tr w:rsidR="00AA6F40" w14:paraId="53C50AD6" w14:textId="77777777">
        <w:trPr>
          <w:trHeight w:val="20"/>
          <w:jc w:val="center"/>
        </w:trPr>
        <w:tc>
          <w:tcPr>
            <w:tcW w:w="1080" w:type="dxa"/>
            <w:vMerge/>
            <w:tcMar>
              <w:left w:w="0" w:type="dxa"/>
              <w:right w:w="0" w:type="dxa"/>
            </w:tcMar>
            <w:vAlign w:val="center"/>
          </w:tcPr>
          <w:p w14:paraId="424D4C48" w14:textId="77777777" w:rsidR="00AA6F40" w:rsidRDefault="00AA6F40">
            <w:pPr>
              <w:jc w:val="center"/>
              <w:rPr>
                <w:rFonts w:ascii="宋体" w:eastAsia="宋体" w:hAnsi="宋体"/>
                <w:sz w:val="24"/>
                <w:szCs w:val="24"/>
              </w:rPr>
            </w:pPr>
          </w:p>
        </w:tc>
        <w:tc>
          <w:tcPr>
            <w:tcW w:w="1956" w:type="dxa"/>
            <w:tcMar>
              <w:left w:w="0" w:type="dxa"/>
              <w:right w:w="0" w:type="dxa"/>
            </w:tcMar>
            <w:vAlign w:val="center"/>
          </w:tcPr>
          <w:p w14:paraId="7DA50C5E" w14:textId="77777777" w:rsidR="00AA6F40" w:rsidRDefault="00801E31">
            <w:pPr>
              <w:tabs>
                <w:tab w:val="left" w:pos="312"/>
              </w:tabs>
              <w:topLinePunct/>
              <w:contextualSpacing/>
              <w:jc w:val="center"/>
              <w:rPr>
                <w:rFonts w:asciiTheme="majorEastAsia" w:eastAsiaTheme="majorEastAsia" w:hAnsiTheme="majorEastAsia"/>
                <w:sz w:val="24"/>
                <w:szCs w:val="24"/>
              </w:rPr>
            </w:pPr>
            <w:r>
              <w:rPr>
                <w:rFonts w:ascii="宋体" w:eastAsia="宋体" w:hAnsi="宋体" w:cs="宋体"/>
                <w:sz w:val="24"/>
              </w:rPr>
              <w:t>TikTok</w:t>
            </w:r>
            <w:r>
              <w:rPr>
                <w:rFonts w:ascii="宋体" w:eastAsia="宋体" w:hAnsi="宋体" w:cs="宋体" w:hint="eastAsia"/>
                <w:sz w:val="24"/>
              </w:rPr>
              <w:t>数据分析与优化</w:t>
            </w:r>
          </w:p>
        </w:tc>
        <w:tc>
          <w:tcPr>
            <w:tcW w:w="4715" w:type="dxa"/>
            <w:tcMar>
              <w:left w:w="0" w:type="dxa"/>
              <w:right w:w="0" w:type="dxa"/>
            </w:tcMar>
            <w:vAlign w:val="center"/>
          </w:tcPr>
          <w:p w14:paraId="0D5F4E9A"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知晓</w:t>
            </w:r>
            <w:r>
              <w:rPr>
                <w:rFonts w:ascii="宋体" w:eastAsia="宋体" w:hAnsi="宋体" w:cs="宋体"/>
                <w:sz w:val="24"/>
              </w:rPr>
              <w:t>TikTok</w:t>
            </w:r>
            <w:r>
              <w:rPr>
                <w:rFonts w:ascii="宋体" w:eastAsia="宋体" w:hAnsi="宋体" w:cs="宋体" w:hint="eastAsia"/>
                <w:sz w:val="24"/>
              </w:rPr>
              <w:t>分析工具的类型及查看路径，能说出相关分析工具在平台中的位置；</w:t>
            </w:r>
          </w:p>
          <w:p w14:paraId="71FFF406"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掌握各营销数据指标的内涵，能根据数据指标提出优化建议</w:t>
            </w:r>
          </w:p>
        </w:tc>
        <w:tc>
          <w:tcPr>
            <w:tcW w:w="567" w:type="dxa"/>
            <w:vMerge/>
            <w:tcMar>
              <w:left w:w="0" w:type="dxa"/>
              <w:right w:w="0" w:type="dxa"/>
            </w:tcMar>
            <w:vAlign w:val="center"/>
          </w:tcPr>
          <w:p w14:paraId="082C12BF" w14:textId="77777777" w:rsidR="00AA6F40" w:rsidRDefault="00AA6F40">
            <w:pPr>
              <w:jc w:val="center"/>
              <w:rPr>
                <w:rFonts w:ascii="宋体" w:eastAsia="宋体" w:hAnsi="宋体"/>
                <w:sz w:val="24"/>
                <w:szCs w:val="24"/>
              </w:rPr>
            </w:pPr>
          </w:p>
        </w:tc>
      </w:tr>
      <w:tr w:rsidR="00AA6F40" w14:paraId="47B5E7CF" w14:textId="77777777">
        <w:trPr>
          <w:trHeight w:val="20"/>
          <w:jc w:val="center"/>
        </w:trPr>
        <w:tc>
          <w:tcPr>
            <w:tcW w:w="1080" w:type="dxa"/>
            <w:vMerge w:val="restart"/>
            <w:tcMar>
              <w:left w:w="0" w:type="dxa"/>
              <w:right w:w="0" w:type="dxa"/>
            </w:tcMar>
            <w:vAlign w:val="center"/>
          </w:tcPr>
          <w:p w14:paraId="7DEE1747" w14:textId="77777777" w:rsidR="00AA6F40" w:rsidRDefault="00801E31">
            <w:pPr>
              <w:jc w:val="center"/>
              <w:rPr>
                <w:rFonts w:ascii="宋体" w:eastAsia="宋体" w:hAnsi="宋体"/>
                <w:b/>
                <w:sz w:val="24"/>
                <w:szCs w:val="24"/>
              </w:rPr>
            </w:pPr>
            <w:r>
              <w:rPr>
                <w:rFonts w:ascii="宋体" w:eastAsia="宋体" w:hAnsi="宋体" w:cs="宋体" w:hint="eastAsia"/>
                <w:sz w:val="24"/>
              </w:rPr>
              <w:t>Instagram</w:t>
            </w:r>
            <w:r>
              <w:rPr>
                <w:rFonts w:ascii="宋体" w:eastAsia="宋体" w:hAnsi="宋体" w:cs="宋体" w:hint="eastAsia"/>
                <w:sz w:val="24"/>
              </w:rPr>
              <w:t>营销</w:t>
            </w:r>
          </w:p>
        </w:tc>
        <w:tc>
          <w:tcPr>
            <w:tcW w:w="1956" w:type="dxa"/>
            <w:tcMar>
              <w:left w:w="0" w:type="dxa"/>
              <w:right w:w="0" w:type="dxa"/>
            </w:tcMar>
            <w:vAlign w:val="center"/>
          </w:tcPr>
          <w:p w14:paraId="03096CB1" w14:textId="77777777" w:rsidR="00AA6F40" w:rsidRDefault="00801E31">
            <w:pPr>
              <w:jc w:val="center"/>
              <w:rPr>
                <w:rFonts w:ascii="宋体" w:eastAsia="宋体" w:hAnsi="宋体" w:cs="宋体"/>
                <w:sz w:val="24"/>
              </w:rPr>
            </w:pPr>
            <w:r>
              <w:rPr>
                <w:rFonts w:ascii="宋体" w:eastAsia="宋体" w:hAnsi="宋体" w:cs="宋体" w:hint="eastAsia"/>
                <w:sz w:val="24"/>
              </w:rPr>
              <w:t>Instagram</w:t>
            </w:r>
            <w:r>
              <w:rPr>
                <w:rFonts w:ascii="宋体" w:eastAsia="宋体" w:hAnsi="宋体" w:cs="宋体" w:hint="eastAsia"/>
                <w:sz w:val="24"/>
              </w:rPr>
              <w:t>基础营销</w:t>
            </w:r>
          </w:p>
        </w:tc>
        <w:tc>
          <w:tcPr>
            <w:tcW w:w="4715" w:type="dxa"/>
            <w:tcMar>
              <w:left w:w="0" w:type="dxa"/>
              <w:right w:w="0" w:type="dxa"/>
            </w:tcMar>
            <w:vAlign w:val="center"/>
          </w:tcPr>
          <w:p w14:paraId="27409697"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cs="宋体" w:hint="eastAsia"/>
                <w:sz w:val="24"/>
              </w:rPr>
              <w:t>Instagram</w:t>
            </w:r>
            <w:r>
              <w:rPr>
                <w:rFonts w:ascii="宋体" w:eastAsia="宋体" w:hAnsi="宋体" w:cs="宋体" w:hint="eastAsia"/>
                <w:sz w:val="24"/>
              </w:rPr>
              <w:t>的主要功能、营销受众和营销流程，熟悉账户注册、主页基础设置的步骤及注意事项，能模拟完成账户注册和资料填写；</w:t>
            </w:r>
          </w:p>
          <w:p w14:paraId="68F17B09" w14:textId="77777777" w:rsidR="00AA6F40" w:rsidRDefault="00801E31">
            <w:pPr>
              <w:topLinePunct/>
              <w:ind w:left="240" w:hangingChars="100" w:hanging="240"/>
              <w:contextualSpacing/>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w:t>
            </w:r>
            <w:r>
              <w:rPr>
                <w:rFonts w:ascii="宋体" w:eastAsia="宋体" w:hAnsi="宋体" w:cs="宋体" w:hint="eastAsia"/>
                <w:sz w:val="24"/>
              </w:rPr>
              <w:t>Instagram</w:t>
            </w:r>
            <w:r>
              <w:rPr>
                <w:rFonts w:ascii="宋体" w:eastAsia="宋体" w:hAnsi="宋体" w:cs="宋体" w:hint="eastAsia"/>
                <w:sz w:val="24"/>
              </w:rPr>
              <w:t>六种基础营销的特点和步骤，能说出各种基础营销方式的区别</w:t>
            </w:r>
          </w:p>
        </w:tc>
        <w:tc>
          <w:tcPr>
            <w:tcW w:w="567" w:type="dxa"/>
            <w:vMerge w:val="restart"/>
            <w:tcMar>
              <w:left w:w="0" w:type="dxa"/>
              <w:right w:w="0" w:type="dxa"/>
            </w:tcMar>
            <w:vAlign w:val="center"/>
          </w:tcPr>
          <w:p w14:paraId="084E2E6A" w14:textId="77777777" w:rsidR="00AA6F40" w:rsidRDefault="00801E31">
            <w:pPr>
              <w:jc w:val="center"/>
              <w:rPr>
                <w:rFonts w:ascii="宋体" w:eastAsia="宋体" w:hAnsi="宋体"/>
                <w:sz w:val="24"/>
                <w:szCs w:val="24"/>
              </w:rPr>
            </w:pPr>
            <w:r>
              <w:rPr>
                <w:rFonts w:ascii="宋体" w:eastAsia="宋体" w:hAnsi="宋体" w:hint="eastAsia"/>
                <w:sz w:val="24"/>
                <w:szCs w:val="24"/>
              </w:rPr>
              <w:t>10</w:t>
            </w:r>
          </w:p>
        </w:tc>
      </w:tr>
      <w:tr w:rsidR="00AA6F40" w14:paraId="55EF8002" w14:textId="77777777">
        <w:trPr>
          <w:trHeight w:val="20"/>
          <w:jc w:val="center"/>
        </w:trPr>
        <w:tc>
          <w:tcPr>
            <w:tcW w:w="1080" w:type="dxa"/>
            <w:vMerge/>
            <w:tcMar>
              <w:left w:w="0" w:type="dxa"/>
              <w:right w:w="0" w:type="dxa"/>
            </w:tcMar>
            <w:vAlign w:val="center"/>
          </w:tcPr>
          <w:p w14:paraId="0C8EEAC4" w14:textId="77777777" w:rsidR="00AA6F40" w:rsidRDefault="00AA6F40">
            <w:pPr>
              <w:jc w:val="center"/>
              <w:rPr>
                <w:rFonts w:ascii="宋体" w:eastAsia="宋体" w:hAnsi="宋体"/>
                <w:sz w:val="24"/>
                <w:szCs w:val="24"/>
              </w:rPr>
            </w:pPr>
          </w:p>
        </w:tc>
        <w:tc>
          <w:tcPr>
            <w:tcW w:w="1956" w:type="dxa"/>
            <w:tcMar>
              <w:left w:w="0" w:type="dxa"/>
              <w:right w:w="0" w:type="dxa"/>
            </w:tcMar>
            <w:vAlign w:val="center"/>
          </w:tcPr>
          <w:p w14:paraId="438ECF47" w14:textId="77777777" w:rsidR="00AA6F40" w:rsidRDefault="00801E31">
            <w:pPr>
              <w:jc w:val="center"/>
              <w:rPr>
                <w:rFonts w:ascii="宋体" w:eastAsia="宋体" w:hAnsi="宋体" w:cs="宋体"/>
                <w:sz w:val="24"/>
              </w:rPr>
            </w:pPr>
            <w:r>
              <w:rPr>
                <w:rFonts w:ascii="宋体" w:eastAsia="宋体" w:hAnsi="宋体" w:cs="宋体" w:hint="eastAsia"/>
                <w:sz w:val="24"/>
              </w:rPr>
              <w:t>Instagram</w:t>
            </w:r>
            <w:r>
              <w:rPr>
                <w:rFonts w:ascii="宋体" w:eastAsia="宋体" w:hAnsi="宋体" w:cs="宋体" w:hint="eastAsia"/>
                <w:sz w:val="24"/>
              </w:rPr>
              <w:t>付费广告</w:t>
            </w:r>
          </w:p>
        </w:tc>
        <w:tc>
          <w:tcPr>
            <w:tcW w:w="4715" w:type="dxa"/>
            <w:tcMar>
              <w:left w:w="0" w:type="dxa"/>
              <w:right w:w="0" w:type="dxa"/>
            </w:tcMar>
            <w:vAlign w:val="center"/>
          </w:tcPr>
          <w:p w14:paraId="523E6CFF"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cs="宋体" w:hint="eastAsia"/>
                <w:sz w:val="24"/>
              </w:rPr>
              <w:t>Instagram</w:t>
            </w:r>
            <w:r>
              <w:rPr>
                <w:rFonts w:ascii="宋体" w:eastAsia="宋体" w:hAnsi="宋体" w:cs="宋体" w:hint="eastAsia"/>
                <w:sz w:val="24"/>
              </w:rPr>
              <w:t>付费广告的类型，能说出不同付费广告的区别；</w:t>
            </w:r>
          </w:p>
          <w:p w14:paraId="74E41474"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w:t>
            </w:r>
            <w:r>
              <w:rPr>
                <w:rFonts w:ascii="宋体" w:eastAsia="宋体" w:hAnsi="宋体" w:cs="宋体" w:hint="eastAsia"/>
                <w:sz w:val="24"/>
              </w:rPr>
              <w:t>Instagram</w:t>
            </w:r>
            <w:r>
              <w:rPr>
                <w:rFonts w:ascii="宋体" w:eastAsia="宋体" w:hAnsi="宋体" w:cs="宋体" w:hint="eastAsia"/>
                <w:sz w:val="24"/>
              </w:rPr>
              <w:t>付费广告的创建路径，能说出如何使用</w:t>
            </w:r>
            <w:r>
              <w:rPr>
                <w:rFonts w:ascii="宋体" w:eastAsia="宋体" w:hAnsi="宋体" w:cs="宋体" w:hint="eastAsia"/>
                <w:sz w:val="24"/>
              </w:rPr>
              <w:t>Facebook Ads Manager</w:t>
            </w:r>
            <w:r>
              <w:rPr>
                <w:rFonts w:ascii="宋体" w:eastAsia="宋体" w:hAnsi="宋体" w:cs="宋体" w:hint="eastAsia"/>
                <w:sz w:val="24"/>
              </w:rPr>
              <w:t>创建</w:t>
            </w:r>
            <w:r>
              <w:rPr>
                <w:rFonts w:ascii="宋体" w:eastAsia="宋体" w:hAnsi="宋体" w:cs="宋体" w:hint="eastAsia"/>
                <w:sz w:val="24"/>
              </w:rPr>
              <w:t>Instagram</w:t>
            </w:r>
            <w:r>
              <w:rPr>
                <w:rFonts w:ascii="宋体" w:eastAsia="宋体" w:hAnsi="宋体" w:cs="宋体" w:hint="eastAsia"/>
                <w:sz w:val="24"/>
              </w:rPr>
              <w:t>广告</w:t>
            </w:r>
          </w:p>
        </w:tc>
        <w:tc>
          <w:tcPr>
            <w:tcW w:w="567" w:type="dxa"/>
            <w:vMerge/>
            <w:tcMar>
              <w:left w:w="0" w:type="dxa"/>
              <w:right w:w="0" w:type="dxa"/>
            </w:tcMar>
            <w:vAlign w:val="center"/>
          </w:tcPr>
          <w:p w14:paraId="34B8ED10" w14:textId="77777777" w:rsidR="00AA6F40" w:rsidRDefault="00AA6F40">
            <w:pPr>
              <w:jc w:val="center"/>
              <w:rPr>
                <w:rFonts w:ascii="宋体" w:eastAsia="宋体" w:hAnsi="宋体"/>
                <w:sz w:val="24"/>
                <w:szCs w:val="24"/>
              </w:rPr>
            </w:pPr>
          </w:p>
        </w:tc>
      </w:tr>
      <w:tr w:rsidR="00AA6F40" w14:paraId="5C6D0D61" w14:textId="77777777">
        <w:trPr>
          <w:trHeight w:val="20"/>
          <w:jc w:val="center"/>
        </w:trPr>
        <w:tc>
          <w:tcPr>
            <w:tcW w:w="1080" w:type="dxa"/>
            <w:vMerge w:val="restart"/>
            <w:tcMar>
              <w:left w:w="0" w:type="dxa"/>
              <w:right w:w="0" w:type="dxa"/>
            </w:tcMar>
            <w:vAlign w:val="center"/>
          </w:tcPr>
          <w:p w14:paraId="6BAF7515" w14:textId="77777777" w:rsidR="00AA6F40" w:rsidRDefault="00801E31">
            <w:pPr>
              <w:jc w:val="center"/>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X</w:t>
            </w:r>
            <w:r>
              <w:rPr>
                <w:rFonts w:ascii="宋体" w:eastAsia="宋体" w:hAnsi="宋体"/>
                <w:sz w:val="24"/>
                <w:szCs w:val="24"/>
              </w:rPr>
              <w:t>”</w:t>
            </w:r>
            <w:r>
              <w:rPr>
                <w:rFonts w:ascii="宋体" w:eastAsia="宋体" w:hAnsi="宋体" w:hint="eastAsia"/>
                <w:sz w:val="24"/>
                <w:szCs w:val="24"/>
              </w:rPr>
              <w:t>营销</w:t>
            </w:r>
          </w:p>
        </w:tc>
        <w:tc>
          <w:tcPr>
            <w:tcW w:w="1956" w:type="dxa"/>
            <w:tcMar>
              <w:left w:w="105" w:type="dxa"/>
              <w:right w:w="105" w:type="dxa"/>
            </w:tcMar>
            <w:vAlign w:val="center"/>
          </w:tcPr>
          <w:p w14:paraId="51EB806B" w14:textId="77777777" w:rsidR="00AA6F40" w:rsidRDefault="00801E31">
            <w:pPr>
              <w:jc w:val="center"/>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X</w:t>
            </w:r>
            <w:r>
              <w:rPr>
                <w:rFonts w:ascii="宋体" w:eastAsia="宋体" w:hAnsi="宋体"/>
                <w:sz w:val="24"/>
                <w:szCs w:val="24"/>
              </w:rPr>
              <w:t>”</w:t>
            </w:r>
            <w:r>
              <w:rPr>
                <w:rFonts w:ascii="宋体" w:eastAsia="宋体" w:hAnsi="宋体" w:hint="eastAsia"/>
                <w:sz w:val="24"/>
                <w:szCs w:val="24"/>
              </w:rPr>
              <w:t>营销概述</w:t>
            </w:r>
          </w:p>
        </w:tc>
        <w:tc>
          <w:tcPr>
            <w:tcW w:w="4715" w:type="dxa"/>
            <w:tcMar>
              <w:left w:w="0" w:type="dxa"/>
              <w:right w:w="0" w:type="dxa"/>
            </w:tcMar>
            <w:vAlign w:val="center"/>
          </w:tcPr>
          <w:p w14:paraId="67DBDE9E" w14:textId="77777777" w:rsidR="00AA6F40" w:rsidRDefault="00801E31">
            <w:pPr>
              <w:ind w:left="240" w:hangingChars="100" w:hanging="240"/>
              <w:jc w:val="both"/>
              <w:rPr>
                <w:rFonts w:ascii="宋体" w:eastAsia="宋体" w:hAnsi="宋体" w:cs="宋体"/>
                <w:sz w:val="24"/>
              </w:rPr>
            </w:pPr>
            <w:r>
              <w:rPr>
                <w:rFonts w:ascii="宋体" w:eastAsia="宋体" w:hAnsi="宋体" w:cs="仿宋" w:hint="eastAsia"/>
                <w:sz w:val="24"/>
                <w:szCs w:val="24"/>
              </w:rPr>
              <w:t>1</w:t>
            </w:r>
            <w:r>
              <w:rPr>
                <w:rFonts w:ascii="宋体" w:eastAsia="宋体" w:hAnsi="宋体" w:cs="宋体" w:hint="eastAsia"/>
                <w:sz w:val="24"/>
              </w:rPr>
              <w:t>.</w:t>
            </w:r>
            <w:r>
              <w:rPr>
                <w:rFonts w:ascii="宋体" w:eastAsia="宋体" w:hAnsi="宋体" w:cs="宋体" w:hint="eastAsia"/>
                <w:sz w:val="24"/>
              </w:rPr>
              <w:t>了解</w:t>
            </w:r>
            <w:r>
              <w:rPr>
                <w:rFonts w:ascii="宋体" w:eastAsia="宋体" w:hAnsi="宋体" w:cs="宋体"/>
                <w:sz w:val="24"/>
              </w:rPr>
              <w:t>“</w:t>
            </w:r>
            <w:r>
              <w:rPr>
                <w:rFonts w:ascii="宋体" w:eastAsia="宋体" w:hAnsi="宋体" w:cs="宋体" w:hint="eastAsia"/>
                <w:sz w:val="24"/>
              </w:rPr>
              <w:t>X</w:t>
            </w:r>
            <w:r>
              <w:rPr>
                <w:rFonts w:ascii="宋体" w:eastAsia="宋体" w:hAnsi="宋体" w:cs="宋体"/>
                <w:sz w:val="24"/>
              </w:rPr>
              <w:t>”</w:t>
            </w:r>
            <w:r>
              <w:rPr>
                <w:rFonts w:ascii="宋体" w:eastAsia="宋体" w:hAnsi="宋体" w:cs="宋体" w:hint="eastAsia"/>
                <w:sz w:val="24"/>
              </w:rPr>
              <w:t>的发展历程、产品标志和产品服务，知晓</w:t>
            </w:r>
            <w:r>
              <w:rPr>
                <w:rFonts w:ascii="宋体" w:eastAsia="宋体" w:hAnsi="宋体" w:cs="宋体"/>
                <w:sz w:val="24"/>
              </w:rPr>
              <w:t>“</w:t>
            </w:r>
            <w:r>
              <w:rPr>
                <w:rFonts w:ascii="宋体" w:eastAsia="宋体" w:hAnsi="宋体" w:cs="宋体" w:hint="eastAsia"/>
                <w:sz w:val="24"/>
              </w:rPr>
              <w:t>X</w:t>
            </w:r>
            <w:r>
              <w:rPr>
                <w:rFonts w:ascii="宋体" w:eastAsia="宋体" w:hAnsi="宋体" w:cs="宋体"/>
                <w:sz w:val="24"/>
              </w:rPr>
              <w:t>”</w:t>
            </w:r>
            <w:r>
              <w:rPr>
                <w:rFonts w:ascii="宋体" w:eastAsia="宋体" w:hAnsi="宋体" w:cs="宋体" w:hint="eastAsia"/>
                <w:sz w:val="24"/>
              </w:rPr>
              <w:t>在跨境电商营销中的作用，能说出</w:t>
            </w:r>
            <w:r>
              <w:rPr>
                <w:rFonts w:ascii="宋体" w:eastAsia="宋体" w:hAnsi="宋体" w:cs="宋体"/>
                <w:sz w:val="24"/>
              </w:rPr>
              <w:t>“</w:t>
            </w:r>
            <w:r>
              <w:rPr>
                <w:rFonts w:ascii="宋体" w:eastAsia="宋体" w:hAnsi="宋体" w:cs="宋体" w:hint="eastAsia"/>
                <w:sz w:val="24"/>
              </w:rPr>
              <w:t>X</w:t>
            </w:r>
            <w:r>
              <w:rPr>
                <w:rFonts w:ascii="宋体" w:eastAsia="宋体" w:hAnsi="宋体" w:cs="宋体"/>
                <w:sz w:val="24"/>
              </w:rPr>
              <w:t>”</w:t>
            </w:r>
            <w:r>
              <w:rPr>
                <w:rFonts w:ascii="宋体" w:eastAsia="宋体" w:hAnsi="宋体" w:cs="宋体" w:hint="eastAsia"/>
                <w:sz w:val="24"/>
              </w:rPr>
              <w:t>的营销策略；</w:t>
            </w:r>
          </w:p>
          <w:p w14:paraId="32FE5E4E" w14:textId="77777777" w:rsidR="00AA6F40" w:rsidRDefault="00801E31">
            <w:pPr>
              <w:ind w:left="240" w:hangingChars="100" w:hanging="240"/>
              <w:jc w:val="both"/>
              <w:rPr>
                <w:rFonts w:ascii="宋体" w:eastAsia="宋体" w:hAnsi="宋体"/>
                <w:sz w:val="24"/>
                <w:szCs w:val="24"/>
              </w:rPr>
            </w:pPr>
            <w:r>
              <w:rPr>
                <w:rFonts w:ascii="宋体" w:eastAsia="宋体" w:hAnsi="宋体" w:cs="宋体" w:hint="eastAsia"/>
                <w:sz w:val="24"/>
              </w:rPr>
              <w:t>2.</w:t>
            </w:r>
            <w:r>
              <w:rPr>
                <w:rFonts w:ascii="宋体" w:eastAsia="宋体" w:hAnsi="宋体" w:cs="宋体" w:hint="eastAsia"/>
                <w:sz w:val="24"/>
              </w:rPr>
              <w:t>掌握</w:t>
            </w:r>
            <w:r>
              <w:rPr>
                <w:rFonts w:ascii="宋体" w:eastAsia="宋体" w:hAnsi="宋体" w:cs="宋体"/>
                <w:sz w:val="24"/>
              </w:rPr>
              <w:t>“</w:t>
            </w:r>
            <w:r>
              <w:rPr>
                <w:rFonts w:ascii="宋体" w:eastAsia="宋体" w:hAnsi="宋体" w:cs="宋体" w:hint="eastAsia"/>
                <w:sz w:val="24"/>
              </w:rPr>
              <w:t>X</w:t>
            </w:r>
            <w:r>
              <w:rPr>
                <w:rFonts w:ascii="宋体" w:eastAsia="宋体" w:hAnsi="宋体" w:cs="宋体"/>
                <w:sz w:val="24"/>
              </w:rPr>
              <w:t>”</w:t>
            </w:r>
            <w:r>
              <w:rPr>
                <w:rFonts w:ascii="宋体" w:eastAsia="宋体" w:hAnsi="宋体" w:cs="宋体" w:hint="eastAsia"/>
                <w:sz w:val="24"/>
              </w:rPr>
              <w:t>账户创建和内容发布的步骤，能</w:t>
            </w:r>
            <w:r>
              <w:rPr>
                <w:rFonts w:ascii="宋体" w:eastAsia="宋体" w:hAnsi="宋体" w:cs="宋体" w:hint="eastAsia"/>
                <w:sz w:val="24"/>
              </w:rPr>
              <w:lastRenderedPageBreak/>
              <w:t>模拟完成账户创建和内容发布，会进行</w:t>
            </w:r>
            <w:r>
              <w:rPr>
                <w:rFonts w:ascii="宋体" w:eastAsia="宋体" w:hAnsi="宋体" w:cs="宋体"/>
                <w:sz w:val="24"/>
              </w:rPr>
              <w:t>“</w:t>
            </w:r>
            <w:r>
              <w:rPr>
                <w:rFonts w:ascii="宋体" w:eastAsia="宋体" w:hAnsi="宋体" w:cs="宋体" w:hint="eastAsia"/>
                <w:sz w:val="24"/>
              </w:rPr>
              <w:t>X</w:t>
            </w:r>
            <w:r>
              <w:rPr>
                <w:rFonts w:ascii="宋体" w:eastAsia="宋体" w:hAnsi="宋体" w:cs="宋体"/>
                <w:sz w:val="24"/>
              </w:rPr>
              <w:t>”</w:t>
            </w:r>
            <w:r>
              <w:rPr>
                <w:rFonts w:ascii="宋体" w:eastAsia="宋体" w:hAnsi="宋体" w:cs="宋体" w:hint="eastAsia"/>
                <w:sz w:val="24"/>
              </w:rPr>
              <w:t>推文转发</w:t>
            </w:r>
          </w:p>
        </w:tc>
        <w:tc>
          <w:tcPr>
            <w:tcW w:w="567" w:type="dxa"/>
            <w:vMerge w:val="restart"/>
            <w:tcMar>
              <w:left w:w="0" w:type="dxa"/>
              <w:right w:w="0" w:type="dxa"/>
            </w:tcMar>
            <w:vAlign w:val="center"/>
          </w:tcPr>
          <w:p w14:paraId="4E8F31D0" w14:textId="77777777" w:rsidR="00AA6F40" w:rsidRDefault="00801E31">
            <w:pPr>
              <w:jc w:val="center"/>
              <w:rPr>
                <w:rFonts w:ascii="宋体" w:eastAsia="宋体" w:hAnsi="宋体"/>
                <w:sz w:val="24"/>
                <w:szCs w:val="24"/>
              </w:rPr>
            </w:pPr>
            <w:r>
              <w:rPr>
                <w:rFonts w:ascii="宋体" w:eastAsia="宋体" w:hAnsi="宋体" w:hint="eastAsia"/>
                <w:sz w:val="24"/>
                <w:szCs w:val="24"/>
              </w:rPr>
              <w:lastRenderedPageBreak/>
              <w:t>8</w:t>
            </w:r>
          </w:p>
        </w:tc>
      </w:tr>
      <w:tr w:rsidR="00AA6F40" w14:paraId="6A2C90EB" w14:textId="77777777">
        <w:trPr>
          <w:trHeight w:val="20"/>
          <w:jc w:val="center"/>
        </w:trPr>
        <w:tc>
          <w:tcPr>
            <w:tcW w:w="1080" w:type="dxa"/>
            <w:vMerge/>
            <w:tcMar>
              <w:left w:w="0" w:type="dxa"/>
              <w:right w:w="0" w:type="dxa"/>
            </w:tcMar>
            <w:vAlign w:val="center"/>
          </w:tcPr>
          <w:p w14:paraId="0123FA4D" w14:textId="77777777" w:rsidR="00AA6F40" w:rsidRDefault="00AA6F40">
            <w:pPr>
              <w:jc w:val="center"/>
              <w:rPr>
                <w:rFonts w:ascii="宋体" w:eastAsia="宋体" w:hAnsi="宋体"/>
                <w:sz w:val="24"/>
                <w:szCs w:val="24"/>
              </w:rPr>
            </w:pPr>
          </w:p>
        </w:tc>
        <w:tc>
          <w:tcPr>
            <w:tcW w:w="1956" w:type="dxa"/>
            <w:tcMar>
              <w:left w:w="105" w:type="dxa"/>
              <w:right w:w="105" w:type="dxa"/>
            </w:tcMar>
            <w:vAlign w:val="center"/>
          </w:tcPr>
          <w:p w14:paraId="747833EA" w14:textId="77777777" w:rsidR="00AA6F40" w:rsidRDefault="00801E31">
            <w:pPr>
              <w:jc w:val="center"/>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X</w:t>
            </w:r>
            <w:r>
              <w:rPr>
                <w:rFonts w:ascii="宋体" w:eastAsia="宋体" w:hAnsi="宋体"/>
                <w:sz w:val="24"/>
                <w:szCs w:val="24"/>
              </w:rPr>
              <w:t>”</w:t>
            </w:r>
            <w:r>
              <w:rPr>
                <w:rFonts w:ascii="宋体" w:eastAsia="宋体" w:hAnsi="宋体" w:hint="eastAsia"/>
                <w:sz w:val="24"/>
                <w:szCs w:val="24"/>
              </w:rPr>
              <w:t>营销管理</w:t>
            </w:r>
          </w:p>
        </w:tc>
        <w:tc>
          <w:tcPr>
            <w:tcW w:w="4715" w:type="dxa"/>
            <w:tcMar>
              <w:left w:w="0" w:type="dxa"/>
              <w:right w:w="0" w:type="dxa"/>
            </w:tcMar>
            <w:vAlign w:val="center"/>
          </w:tcPr>
          <w:p w14:paraId="2B6C7693" w14:textId="77777777" w:rsidR="00AA6F40" w:rsidRDefault="00801E31">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掌握“</w:t>
            </w:r>
            <w:r>
              <w:rPr>
                <w:rFonts w:ascii="宋体" w:eastAsia="宋体" w:hAnsi="宋体" w:cs="宋体" w:hint="eastAsia"/>
                <w:sz w:val="24"/>
              </w:rPr>
              <w:t>X</w:t>
            </w:r>
            <w:r>
              <w:rPr>
                <w:rFonts w:ascii="宋体" w:eastAsia="宋体" w:hAnsi="宋体" w:cs="宋体" w:hint="eastAsia"/>
                <w:sz w:val="24"/>
              </w:rPr>
              <w:t>”专业管理的功能，掌握“</w:t>
            </w:r>
            <w:r>
              <w:rPr>
                <w:rFonts w:ascii="宋体" w:eastAsia="宋体" w:hAnsi="宋体" w:cs="宋体" w:hint="eastAsia"/>
                <w:sz w:val="24"/>
              </w:rPr>
              <w:t>X</w:t>
            </w:r>
            <w:r>
              <w:rPr>
                <w:rFonts w:ascii="宋体" w:eastAsia="宋体" w:hAnsi="宋体" w:cs="宋体" w:hint="eastAsia"/>
                <w:sz w:val="24"/>
              </w:rPr>
              <w:t>”获得粉丝的方法，能模拟完成“</w:t>
            </w:r>
            <w:r>
              <w:rPr>
                <w:rFonts w:ascii="宋体" w:eastAsia="宋体" w:hAnsi="宋体" w:cs="宋体" w:hint="eastAsia"/>
                <w:sz w:val="24"/>
              </w:rPr>
              <w:t>X</w:t>
            </w:r>
            <w:r>
              <w:rPr>
                <w:rFonts w:ascii="宋体" w:eastAsia="宋体" w:hAnsi="宋体" w:cs="宋体" w:hint="eastAsia"/>
                <w:sz w:val="24"/>
              </w:rPr>
              <w:t>”列表创建；</w:t>
            </w:r>
          </w:p>
          <w:p w14:paraId="5F293768" w14:textId="77777777" w:rsidR="00AA6F40" w:rsidRDefault="00801E31">
            <w:pPr>
              <w:ind w:left="240" w:hangingChars="100" w:hanging="240"/>
              <w:jc w:val="both"/>
              <w:rPr>
                <w:rFonts w:ascii="宋体" w:eastAsia="宋体" w:hAnsi="宋体"/>
                <w:sz w:val="24"/>
                <w:szCs w:val="24"/>
              </w:rPr>
            </w:pPr>
            <w:r>
              <w:rPr>
                <w:rFonts w:ascii="宋体" w:eastAsia="宋体" w:hAnsi="宋体" w:cs="宋体" w:hint="eastAsia"/>
                <w:sz w:val="24"/>
              </w:rPr>
              <w:t>2.</w:t>
            </w:r>
            <w:r>
              <w:rPr>
                <w:rFonts w:ascii="宋体" w:eastAsia="宋体" w:hAnsi="宋体" w:cs="宋体" w:hint="eastAsia"/>
                <w:sz w:val="24"/>
              </w:rPr>
              <w:t>掌握“</w:t>
            </w:r>
            <w:r>
              <w:rPr>
                <w:rFonts w:ascii="宋体" w:eastAsia="宋体" w:hAnsi="宋体" w:cs="宋体" w:hint="eastAsia"/>
                <w:sz w:val="24"/>
              </w:rPr>
              <w:t>X</w:t>
            </w:r>
            <w:r>
              <w:rPr>
                <w:rFonts w:ascii="宋体" w:eastAsia="宋体" w:hAnsi="宋体" w:cs="宋体" w:hint="eastAsia"/>
                <w:sz w:val="24"/>
              </w:rPr>
              <w:t>”内容营销效果分析工具、精准经营工具、营销自动化工具的类型及作用，知晓每个数据指标的内涵，能根据数据指标提出优化建议</w:t>
            </w:r>
          </w:p>
        </w:tc>
        <w:tc>
          <w:tcPr>
            <w:tcW w:w="567" w:type="dxa"/>
            <w:vMerge/>
            <w:tcMar>
              <w:left w:w="0" w:type="dxa"/>
              <w:right w:w="0" w:type="dxa"/>
            </w:tcMar>
            <w:vAlign w:val="center"/>
          </w:tcPr>
          <w:p w14:paraId="0406B57D" w14:textId="77777777" w:rsidR="00AA6F40" w:rsidRDefault="00AA6F40">
            <w:pPr>
              <w:jc w:val="center"/>
              <w:rPr>
                <w:rFonts w:ascii="宋体" w:eastAsia="宋体" w:hAnsi="宋体"/>
                <w:sz w:val="24"/>
                <w:szCs w:val="24"/>
              </w:rPr>
            </w:pPr>
          </w:p>
        </w:tc>
      </w:tr>
      <w:tr w:rsidR="00AA6F40" w14:paraId="58094668" w14:textId="77777777">
        <w:trPr>
          <w:trHeight w:val="20"/>
          <w:jc w:val="center"/>
        </w:trPr>
        <w:tc>
          <w:tcPr>
            <w:tcW w:w="1080" w:type="dxa"/>
            <w:vMerge w:val="restart"/>
            <w:tcMar>
              <w:left w:w="0" w:type="dxa"/>
              <w:right w:w="0" w:type="dxa"/>
            </w:tcMar>
            <w:vAlign w:val="center"/>
          </w:tcPr>
          <w:p w14:paraId="2EFFD67D" w14:textId="77777777" w:rsidR="00AA6F40" w:rsidRDefault="00801E31">
            <w:pPr>
              <w:jc w:val="center"/>
              <w:rPr>
                <w:rFonts w:ascii="宋体" w:eastAsia="宋体" w:hAnsi="宋体"/>
                <w:sz w:val="24"/>
                <w:szCs w:val="24"/>
              </w:rPr>
            </w:pPr>
            <w:r>
              <w:rPr>
                <w:rFonts w:ascii="宋体" w:eastAsia="宋体" w:hAnsi="宋体" w:hint="eastAsia"/>
                <w:sz w:val="24"/>
                <w:szCs w:val="24"/>
              </w:rPr>
              <w:t>LinkedIn</w:t>
            </w:r>
            <w:r>
              <w:rPr>
                <w:rFonts w:ascii="宋体" w:eastAsia="宋体" w:hAnsi="宋体" w:hint="eastAsia"/>
                <w:sz w:val="24"/>
                <w:szCs w:val="24"/>
              </w:rPr>
              <w:t>营销</w:t>
            </w:r>
          </w:p>
        </w:tc>
        <w:tc>
          <w:tcPr>
            <w:tcW w:w="1956" w:type="dxa"/>
            <w:tcMar>
              <w:left w:w="105" w:type="dxa"/>
              <w:right w:w="105" w:type="dxa"/>
            </w:tcMar>
            <w:vAlign w:val="center"/>
          </w:tcPr>
          <w:p w14:paraId="095100F3" w14:textId="77777777" w:rsidR="00AA6F40" w:rsidRDefault="00801E31">
            <w:pPr>
              <w:jc w:val="center"/>
              <w:rPr>
                <w:rFonts w:ascii="宋体" w:eastAsia="宋体" w:hAnsi="宋体"/>
                <w:sz w:val="24"/>
                <w:szCs w:val="24"/>
              </w:rPr>
            </w:pPr>
            <w:r>
              <w:rPr>
                <w:rFonts w:ascii="宋体" w:eastAsia="宋体" w:hAnsi="宋体" w:hint="eastAsia"/>
                <w:sz w:val="24"/>
                <w:szCs w:val="24"/>
              </w:rPr>
              <w:t>LinkedIn</w:t>
            </w:r>
            <w:r>
              <w:rPr>
                <w:rFonts w:ascii="宋体" w:eastAsia="宋体" w:hAnsi="宋体" w:hint="eastAsia"/>
                <w:sz w:val="24"/>
                <w:szCs w:val="24"/>
              </w:rPr>
              <w:t>营销概述</w:t>
            </w:r>
          </w:p>
        </w:tc>
        <w:tc>
          <w:tcPr>
            <w:tcW w:w="4715" w:type="dxa"/>
            <w:tcMar>
              <w:left w:w="0" w:type="dxa"/>
              <w:right w:w="0" w:type="dxa"/>
            </w:tcMar>
            <w:vAlign w:val="center"/>
          </w:tcPr>
          <w:p w14:paraId="58688730" w14:textId="77777777" w:rsidR="00AA6F40" w:rsidRDefault="00801E31">
            <w:pPr>
              <w:ind w:left="240" w:hangingChars="100" w:hanging="240"/>
              <w:jc w:val="both"/>
              <w:rPr>
                <w:rFonts w:ascii="宋体" w:eastAsia="宋体" w:hAnsi="宋体"/>
                <w:sz w:val="24"/>
                <w:szCs w:val="24"/>
              </w:rPr>
            </w:pPr>
            <w:r>
              <w:rPr>
                <w:rFonts w:ascii="宋体" w:eastAsia="宋体" w:hAnsi="宋体" w:cs="宋体" w:hint="eastAsia"/>
                <w:sz w:val="24"/>
              </w:rPr>
              <w:t>1.</w:t>
            </w:r>
            <w:r>
              <w:rPr>
                <w:rFonts w:ascii="宋体" w:eastAsia="宋体" w:hAnsi="宋体" w:cs="宋体" w:hint="eastAsia"/>
                <w:sz w:val="24"/>
              </w:rPr>
              <w:t>了解</w:t>
            </w:r>
            <w:r>
              <w:rPr>
                <w:rFonts w:ascii="宋体" w:eastAsia="宋体" w:hAnsi="宋体" w:hint="eastAsia"/>
                <w:sz w:val="24"/>
                <w:szCs w:val="24"/>
              </w:rPr>
              <w:t>LinkedIn</w:t>
            </w:r>
            <w:r>
              <w:rPr>
                <w:rFonts w:ascii="宋体" w:eastAsia="宋体" w:hAnsi="宋体" w:hint="eastAsia"/>
                <w:sz w:val="24"/>
                <w:szCs w:val="24"/>
              </w:rPr>
              <w:t>的简介及在跨境电商营销中的作用，能说出</w:t>
            </w:r>
            <w:r>
              <w:rPr>
                <w:rFonts w:ascii="宋体" w:eastAsia="宋体" w:hAnsi="宋体" w:hint="eastAsia"/>
                <w:sz w:val="24"/>
                <w:szCs w:val="24"/>
              </w:rPr>
              <w:t>LinkedIn</w:t>
            </w:r>
            <w:r>
              <w:rPr>
                <w:rFonts w:ascii="宋体" w:eastAsia="宋体" w:hAnsi="宋体" w:hint="eastAsia"/>
                <w:sz w:val="24"/>
                <w:szCs w:val="24"/>
              </w:rPr>
              <w:t>营销与其他社媒营销的区别；</w:t>
            </w:r>
          </w:p>
          <w:p w14:paraId="71AD405C" w14:textId="77777777" w:rsidR="00AA6F40" w:rsidRDefault="00801E31">
            <w:pPr>
              <w:ind w:left="240" w:hangingChars="100" w:hanging="240"/>
              <w:jc w:val="both"/>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知晓</w:t>
            </w:r>
            <w:r>
              <w:rPr>
                <w:rFonts w:ascii="宋体" w:eastAsia="宋体" w:hAnsi="宋体" w:hint="eastAsia"/>
                <w:sz w:val="24"/>
                <w:szCs w:val="24"/>
              </w:rPr>
              <w:t>LinkedIn</w:t>
            </w:r>
            <w:r>
              <w:rPr>
                <w:rFonts w:ascii="宋体" w:eastAsia="宋体" w:hAnsi="宋体" w:hint="eastAsia"/>
                <w:sz w:val="24"/>
                <w:szCs w:val="24"/>
              </w:rPr>
              <w:t>公司主页的重要性，掌握</w:t>
            </w:r>
            <w:r>
              <w:rPr>
                <w:rFonts w:ascii="宋体" w:eastAsia="宋体" w:hAnsi="宋体" w:hint="eastAsia"/>
                <w:sz w:val="24"/>
                <w:szCs w:val="24"/>
              </w:rPr>
              <w:t>LinkedIn</w:t>
            </w:r>
            <w:r>
              <w:rPr>
                <w:rFonts w:ascii="宋体" w:eastAsia="宋体" w:hAnsi="宋体" w:hint="eastAsia"/>
                <w:sz w:val="24"/>
                <w:szCs w:val="24"/>
              </w:rPr>
              <w:t>公司主页创建的流程，能模拟完成公司主页创建</w:t>
            </w:r>
          </w:p>
        </w:tc>
        <w:tc>
          <w:tcPr>
            <w:tcW w:w="567" w:type="dxa"/>
            <w:vMerge w:val="restart"/>
            <w:tcMar>
              <w:left w:w="0" w:type="dxa"/>
              <w:right w:w="0" w:type="dxa"/>
            </w:tcMar>
            <w:vAlign w:val="center"/>
          </w:tcPr>
          <w:p w14:paraId="09E645C4" w14:textId="77777777" w:rsidR="00AA6F40" w:rsidRDefault="00801E31">
            <w:pPr>
              <w:jc w:val="center"/>
              <w:rPr>
                <w:rFonts w:ascii="宋体" w:eastAsia="宋体" w:hAnsi="宋体"/>
                <w:sz w:val="24"/>
                <w:szCs w:val="24"/>
              </w:rPr>
            </w:pPr>
            <w:r>
              <w:rPr>
                <w:rFonts w:ascii="宋体" w:eastAsia="宋体" w:hAnsi="宋体" w:hint="eastAsia"/>
                <w:sz w:val="24"/>
                <w:szCs w:val="24"/>
              </w:rPr>
              <w:t>8</w:t>
            </w:r>
          </w:p>
        </w:tc>
      </w:tr>
      <w:tr w:rsidR="00AA6F40" w14:paraId="4F18B218" w14:textId="77777777">
        <w:trPr>
          <w:trHeight w:val="20"/>
          <w:jc w:val="center"/>
        </w:trPr>
        <w:tc>
          <w:tcPr>
            <w:tcW w:w="1080" w:type="dxa"/>
            <w:vMerge/>
            <w:tcMar>
              <w:left w:w="0" w:type="dxa"/>
              <w:right w:w="0" w:type="dxa"/>
            </w:tcMar>
            <w:vAlign w:val="center"/>
          </w:tcPr>
          <w:p w14:paraId="673C20E8" w14:textId="77777777" w:rsidR="00AA6F40" w:rsidRDefault="00AA6F40">
            <w:pPr>
              <w:jc w:val="center"/>
              <w:rPr>
                <w:rFonts w:ascii="宋体" w:eastAsia="宋体" w:hAnsi="宋体"/>
                <w:sz w:val="24"/>
                <w:szCs w:val="24"/>
              </w:rPr>
            </w:pPr>
          </w:p>
        </w:tc>
        <w:tc>
          <w:tcPr>
            <w:tcW w:w="1956" w:type="dxa"/>
            <w:tcMar>
              <w:left w:w="105" w:type="dxa"/>
              <w:right w:w="105" w:type="dxa"/>
            </w:tcMar>
            <w:vAlign w:val="center"/>
          </w:tcPr>
          <w:p w14:paraId="0188EB4E" w14:textId="77777777" w:rsidR="00AA6F40" w:rsidRDefault="00801E31">
            <w:pPr>
              <w:jc w:val="center"/>
              <w:rPr>
                <w:rFonts w:ascii="宋体" w:eastAsia="宋体" w:hAnsi="宋体"/>
                <w:sz w:val="24"/>
                <w:szCs w:val="24"/>
              </w:rPr>
            </w:pPr>
            <w:r>
              <w:rPr>
                <w:rFonts w:ascii="宋体" w:eastAsia="宋体" w:hAnsi="宋体" w:hint="eastAsia"/>
                <w:sz w:val="24"/>
                <w:szCs w:val="24"/>
              </w:rPr>
              <w:t>LinkedIn</w:t>
            </w:r>
            <w:r>
              <w:rPr>
                <w:rFonts w:ascii="宋体" w:eastAsia="宋体" w:hAnsi="宋体" w:hint="eastAsia"/>
                <w:sz w:val="24"/>
                <w:szCs w:val="24"/>
              </w:rPr>
              <w:t>营销管理</w:t>
            </w:r>
          </w:p>
        </w:tc>
        <w:tc>
          <w:tcPr>
            <w:tcW w:w="4715" w:type="dxa"/>
            <w:tcMar>
              <w:left w:w="0" w:type="dxa"/>
              <w:right w:w="0" w:type="dxa"/>
            </w:tcMar>
            <w:vAlign w:val="center"/>
          </w:tcPr>
          <w:p w14:paraId="4E1B687D" w14:textId="77777777" w:rsidR="00AA6F40" w:rsidRDefault="00801E31">
            <w:pPr>
              <w:ind w:left="240" w:hangingChars="100" w:hanging="240"/>
              <w:jc w:val="both"/>
              <w:rPr>
                <w:rFonts w:ascii="宋体" w:eastAsia="宋体" w:hAnsi="宋体"/>
                <w:sz w:val="24"/>
                <w:szCs w:val="24"/>
              </w:rPr>
            </w:pPr>
            <w:r>
              <w:rPr>
                <w:rFonts w:ascii="宋体" w:eastAsia="宋体" w:hAnsi="宋体" w:cs="宋体" w:hint="eastAsia"/>
                <w:sz w:val="24"/>
              </w:rPr>
              <w:t>1.</w:t>
            </w:r>
            <w:r>
              <w:rPr>
                <w:rFonts w:ascii="宋体" w:eastAsia="宋体" w:hAnsi="宋体" w:cs="宋体" w:hint="eastAsia"/>
                <w:sz w:val="24"/>
              </w:rPr>
              <w:t>掌握</w:t>
            </w:r>
            <w:r>
              <w:rPr>
                <w:rFonts w:ascii="宋体" w:eastAsia="宋体" w:hAnsi="宋体" w:hint="eastAsia"/>
                <w:sz w:val="24"/>
                <w:szCs w:val="24"/>
              </w:rPr>
              <w:t>LinkedIn</w:t>
            </w:r>
            <w:r>
              <w:rPr>
                <w:rFonts w:ascii="宋体" w:eastAsia="宋体" w:hAnsi="宋体" w:hint="eastAsia"/>
                <w:sz w:val="24"/>
                <w:szCs w:val="24"/>
              </w:rPr>
              <w:t>基础营销的内容，掌握</w:t>
            </w:r>
            <w:r>
              <w:rPr>
                <w:rFonts w:ascii="宋体" w:eastAsia="宋体" w:hAnsi="宋体" w:hint="eastAsia"/>
                <w:sz w:val="24"/>
                <w:szCs w:val="24"/>
              </w:rPr>
              <w:t>LinkedIn</w:t>
            </w:r>
            <w:r>
              <w:rPr>
                <w:rFonts w:ascii="宋体" w:eastAsia="宋体" w:hAnsi="宋体" w:hint="eastAsia"/>
                <w:sz w:val="24"/>
                <w:szCs w:val="24"/>
              </w:rPr>
              <w:t>动态发布的步骤，能模拟完成动态发布；</w:t>
            </w:r>
          </w:p>
          <w:p w14:paraId="73D4F205" w14:textId="77777777" w:rsidR="00AA6F40" w:rsidRDefault="00801E31">
            <w:pPr>
              <w:ind w:left="240" w:hangingChars="100" w:hanging="240"/>
              <w:jc w:val="both"/>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掌握</w:t>
            </w:r>
            <w:r>
              <w:rPr>
                <w:rFonts w:ascii="宋体" w:eastAsia="宋体" w:hAnsi="宋体" w:hint="eastAsia"/>
                <w:sz w:val="24"/>
                <w:szCs w:val="24"/>
              </w:rPr>
              <w:t>LinkedIn</w:t>
            </w:r>
            <w:r>
              <w:rPr>
                <w:rFonts w:ascii="宋体" w:eastAsia="宋体" w:hAnsi="宋体" w:hint="eastAsia"/>
                <w:sz w:val="24"/>
                <w:szCs w:val="24"/>
              </w:rPr>
              <w:t>群组管理的步骤，能模拟完成申请加入群组和创建群组的操作；</w:t>
            </w:r>
          </w:p>
          <w:p w14:paraId="6C0F5845" w14:textId="77777777" w:rsidR="00AA6F40" w:rsidRDefault="00801E31">
            <w:pPr>
              <w:ind w:left="240" w:hangingChars="100" w:hanging="240"/>
              <w:jc w:val="both"/>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了解</w:t>
            </w:r>
            <w:r>
              <w:rPr>
                <w:rFonts w:ascii="宋体" w:eastAsia="宋体" w:hAnsi="宋体" w:hint="eastAsia"/>
                <w:sz w:val="24"/>
                <w:szCs w:val="24"/>
              </w:rPr>
              <w:t>LinkedIn</w:t>
            </w:r>
            <w:r>
              <w:rPr>
                <w:rFonts w:ascii="宋体" w:eastAsia="宋体" w:hAnsi="宋体" w:hint="eastAsia"/>
                <w:sz w:val="24"/>
                <w:szCs w:val="24"/>
              </w:rPr>
              <w:t>广告类型和广告策略，掌握创建广告账户和新建推广活动的步骤，能模拟完成广告账户创建和推广活动创建</w:t>
            </w:r>
          </w:p>
        </w:tc>
        <w:tc>
          <w:tcPr>
            <w:tcW w:w="567" w:type="dxa"/>
            <w:vMerge/>
            <w:tcMar>
              <w:left w:w="0" w:type="dxa"/>
              <w:right w:w="0" w:type="dxa"/>
            </w:tcMar>
            <w:vAlign w:val="center"/>
          </w:tcPr>
          <w:p w14:paraId="5FD4EC86" w14:textId="77777777" w:rsidR="00AA6F40" w:rsidRDefault="00AA6F40">
            <w:pPr>
              <w:jc w:val="center"/>
              <w:rPr>
                <w:rFonts w:ascii="宋体" w:eastAsia="宋体" w:hAnsi="宋体"/>
                <w:sz w:val="24"/>
                <w:szCs w:val="24"/>
              </w:rPr>
            </w:pPr>
          </w:p>
        </w:tc>
      </w:tr>
    </w:tbl>
    <w:p w14:paraId="48DBC346"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六、实施建议</w:t>
      </w:r>
    </w:p>
    <w:p w14:paraId="1FE51A06" w14:textId="77777777" w:rsidR="00AA6F40" w:rsidRDefault="00801E31">
      <w:pPr>
        <w:topLinePunct/>
        <w:ind w:firstLineChars="200" w:firstLine="482"/>
        <w:jc w:val="both"/>
        <w:rPr>
          <w:rFonts w:ascii="宋体" w:eastAsia="宋体" w:hAnsi="宋体" w:cs="黑体"/>
          <w:b/>
          <w:sz w:val="24"/>
        </w:rPr>
      </w:pPr>
      <w:r>
        <w:rPr>
          <w:rFonts w:ascii="宋体" w:eastAsia="宋体" w:hAnsi="宋体" w:cs="黑体" w:hint="eastAsia"/>
          <w:b/>
          <w:sz w:val="24"/>
        </w:rPr>
        <w:t>（一）教学建议</w:t>
      </w:r>
    </w:p>
    <w:p w14:paraId="6A63B20C" w14:textId="77777777" w:rsidR="00AA6F40" w:rsidRDefault="00801E31">
      <w:pPr>
        <w:topLinePunct/>
        <w:ind w:firstLineChars="200" w:firstLine="480"/>
        <w:jc w:val="both"/>
        <w:rPr>
          <w:rFonts w:ascii="宋体" w:hAnsi="宋体" w:cs="宋体"/>
          <w:sz w:val="24"/>
        </w:rPr>
      </w:pPr>
      <w:r>
        <w:rPr>
          <w:rFonts w:ascii="宋体" w:eastAsia="宋体" w:hAnsi="宋体" w:cs="宋体" w:hint="eastAsia"/>
          <w:sz w:val="24"/>
        </w:rPr>
        <w:t>1.</w:t>
      </w:r>
      <w:r>
        <w:rPr>
          <w:rFonts w:ascii="宋体" w:eastAsia="宋体" w:hAnsi="宋体" w:cs="宋体" w:hint="eastAsia"/>
          <w:sz w:val="24"/>
        </w:rPr>
        <w:t>充分挖掘本课程“爱国情怀”“社会责任”“创新意识”“中国文化传播”等思政元素，积极开展课程思政教育活动，将立德树人根本任务贯穿于课程实施全过程。</w:t>
      </w:r>
      <w:r>
        <w:rPr>
          <w:rFonts w:ascii="宋体" w:hAnsi="宋体" w:cs="宋体"/>
          <w:sz w:val="24"/>
        </w:rPr>
        <w:t>深刻理解</w:t>
      </w:r>
      <w:r>
        <w:rPr>
          <w:rFonts w:ascii="宋体" w:hAnsi="宋体" w:cs="宋体" w:hint="eastAsia"/>
          <w:sz w:val="24"/>
        </w:rPr>
        <w:t>海外市场社媒营销</w:t>
      </w:r>
      <w:r>
        <w:rPr>
          <w:rFonts w:ascii="宋体" w:hAnsi="宋体" w:cs="宋体"/>
          <w:sz w:val="24"/>
        </w:rPr>
        <w:t>核心素养的内涵、育人价值、表现形式和层次水平，将课程目标、教学内容、教学形式、教学方法和教学手段等聚焦于培养和发展学生的</w:t>
      </w:r>
      <w:r>
        <w:rPr>
          <w:rFonts w:ascii="宋体" w:hAnsi="宋体" w:cs="宋体" w:hint="eastAsia"/>
          <w:sz w:val="24"/>
        </w:rPr>
        <w:t>海外市场社媒营销</w:t>
      </w:r>
      <w:r>
        <w:rPr>
          <w:rFonts w:ascii="宋体" w:hAnsi="宋体" w:cs="宋体"/>
          <w:sz w:val="24"/>
        </w:rPr>
        <w:t>课程核心素养上。</w:t>
      </w:r>
    </w:p>
    <w:p w14:paraId="39BF3707"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hAnsi="宋体" w:cs="宋体"/>
          <w:sz w:val="24"/>
        </w:rPr>
        <w:t>贯彻以学生为中心的教学理念，增强学生的自主学习能力。教师应根据课程特点和学生认知发展规律，通过</w:t>
      </w:r>
      <w:r>
        <w:rPr>
          <w:rFonts w:ascii="宋体" w:hAnsi="宋体" w:cs="宋体" w:hint="eastAsia"/>
          <w:sz w:val="24"/>
        </w:rPr>
        <w:t>海外市场营销环境分析</w:t>
      </w:r>
      <w:r>
        <w:rPr>
          <w:rFonts w:ascii="宋体" w:hAnsi="宋体" w:cs="宋体"/>
          <w:sz w:val="24"/>
        </w:rPr>
        <w:t>、</w:t>
      </w:r>
      <w:r>
        <w:rPr>
          <w:rFonts w:ascii="宋体" w:hAnsi="宋体" w:cs="宋体" w:hint="eastAsia"/>
          <w:sz w:val="24"/>
        </w:rPr>
        <w:t>实操案例剖析</w:t>
      </w:r>
      <w:r>
        <w:rPr>
          <w:rFonts w:ascii="宋体" w:hAnsi="宋体" w:cs="宋体"/>
          <w:sz w:val="24"/>
        </w:rPr>
        <w:t>、</w:t>
      </w:r>
      <w:r>
        <w:rPr>
          <w:rFonts w:ascii="宋体" w:hAnsi="宋体" w:cs="宋体" w:hint="eastAsia"/>
          <w:sz w:val="24"/>
        </w:rPr>
        <w:t>撰写海外社媒调研报告、模拟平台操练流程</w:t>
      </w:r>
      <w:r>
        <w:rPr>
          <w:rFonts w:ascii="宋体" w:hAnsi="宋体" w:cs="宋体"/>
          <w:sz w:val="24"/>
        </w:rPr>
        <w:t>等教学活动，激发学生的学习兴趣，培养学生</w:t>
      </w:r>
      <w:r>
        <w:rPr>
          <w:rFonts w:ascii="宋体" w:hAnsi="宋体" w:cs="宋体" w:hint="eastAsia"/>
          <w:sz w:val="24"/>
        </w:rPr>
        <w:t>利用海外市场社媒平台营销产品</w:t>
      </w:r>
      <w:r>
        <w:rPr>
          <w:rFonts w:ascii="宋体" w:hAnsi="宋体" w:cs="宋体"/>
          <w:sz w:val="24"/>
        </w:rPr>
        <w:t>、</w:t>
      </w:r>
      <w:r>
        <w:rPr>
          <w:rFonts w:ascii="宋体" w:hAnsi="宋体" w:cs="宋体" w:hint="eastAsia"/>
          <w:sz w:val="24"/>
        </w:rPr>
        <w:t>分析市场及团队合作</w:t>
      </w:r>
      <w:r>
        <w:rPr>
          <w:rFonts w:ascii="宋体" w:hAnsi="宋体" w:cs="宋体"/>
          <w:sz w:val="24"/>
        </w:rPr>
        <w:t>等</w:t>
      </w:r>
      <w:r>
        <w:rPr>
          <w:rFonts w:ascii="宋体" w:hAnsi="宋体" w:cs="宋体" w:hint="eastAsia"/>
          <w:sz w:val="24"/>
        </w:rPr>
        <w:t>能力</w:t>
      </w:r>
      <w:r>
        <w:rPr>
          <w:rFonts w:ascii="宋体" w:hAnsi="宋体" w:cs="宋体"/>
          <w:sz w:val="24"/>
        </w:rPr>
        <w:t>。在进行</w:t>
      </w:r>
      <w:r>
        <w:rPr>
          <w:rFonts w:ascii="宋体" w:hAnsi="宋体" w:cs="宋体" w:hint="eastAsia"/>
          <w:sz w:val="24"/>
        </w:rPr>
        <w:t>实操案例剖析及调研报告撰写的</w:t>
      </w:r>
      <w:r>
        <w:rPr>
          <w:rFonts w:ascii="宋体" w:hAnsi="宋体" w:cs="宋体"/>
          <w:sz w:val="24"/>
        </w:rPr>
        <w:t>教学时，应突出知识点、技能点，明确</w:t>
      </w:r>
      <w:r>
        <w:rPr>
          <w:rFonts w:ascii="宋体" w:hAnsi="宋体" w:cs="宋体" w:hint="eastAsia"/>
          <w:sz w:val="24"/>
        </w:rPr>
        <w:t>重</w:t>
      </w:r>
      <w:r>
        <w:rPr>
          <w:rFonts w:ascii="宋体" w:hAnsi="宋体" w:cs="宋体"/>
          <w:sz w:val="24"/>
        </w:rPr>
        <w:t>难点</w:t>
      </w:r>
      <w:r>
        <w:rPr>
          <w:rFonts w:ascii="宋体" w:hAnsi="宋体" w:cs="宋体" w:hint="eastAsia"/>
          <w:sz w:val="24"/>
        </w:rPr>
        <w:t>；</w:t>
      </w:r>
      <w:r>
        <w:rPr>
          <w:rFonts w:ascii="宋体" w:hAnsi="宋体" w:cs="宋体"/>
          <w:sz w:val="24"/>
        </w:rPr>
        <w:t>在</w:t>
      </w:r>
      <w:r>
        <w:rPr>
          <w:rFonts w:ascii="宋体" w:hAnsi="宋体" w:cs="宋体" w:hint="eastAsia"/>
          <w:sz w:val="24"/>
        </w:rPr>
        <w:t>模拟平台实操</w:t>
      </w:r>
      <w:r>
        <w:rPr>
          <w:rFonts w:ascii="宋体" w:hAnsi="宋体" w:cs="宋体" w:hint="eastAsia"/>
          <w:sz w:val="24"/>
        </w:rPr>
        <w:t>演练</w:t>
      </w:r>
      <w:r>
        <w:rPr>
          <w:rFonts w:ascii="宋体" w:hAnsi="宋体" w:cs="宋体"/>
          <w:sz w:val="24"/>
        </w:rPr>
        <w:t>过程中要做到循序渐进，通过演示、示范、启发、引导等方法，帮助学生理解并掌握各</w:t>
      </w:r>
      <w:r>
        <w:rPr>
          <w:rFonts w:ascii="宋体" w:hAnsi="宋体" w:cs="宋体" w:hint="eastAsia"/>
          <w:sz w:val="24"/>
        </w:rPr>
        <w:t>技能</w:t>
      </w:r>
      <w:r>
        <w:rPr>
          <w:rFonts w:ascii="宋体" w:hAnsi="宋体" w:cs="宋体"/>
          <w:sz w:val="24"/>
        </w:rPr>
        <w:t>知识点</w:t>
      </w:r>
      <w:r>
        <w:rPr>
          <w:rFonts w:ascii="宋体" w:eastAsia="宋体" w:hAnsi="宋体" w:cs="宋体" w:hint="eastAsia"/>
          <w:sz w:val="24"/>
        </w:rPr>
        <w:t>。</w:t>
      </w:r>
    </w:p>
    <w:p w14:paraId="7359D241" w14:textId="77777777" w:rsidR="00AA6F40" w:rsidRDefault="00801E31">
      <w:pPr>
        <w:topLinePunct/>
        <w:ind w:firstLineChars="200" w:firstLine="480"/>
        <w:jc w:val="both"/>
        <w:rPr>
          <w:rFonts w:ascii="宋体" w:hAnsi="宋体" w:cs="宋体"/>
          <w:sz w:val="24"/>
        </w:rPr>
      </w:pPr>
      <w:r>
        <w:rPr>
          <w:rFonts w:ascii="宋体" w:eastAsia="宋体" w:hAnsi="宋体" w:cs="宋体" w:hint="eastAsia"/>
          <w:sz w:val="24"/>
        </w:rPr>
        <w:t>3.</w:t>
      </w:r>
      <w:r>
        <w:rPr>
          <w:rFonts w:ascii="宋体" w:hAnsi="宋体" w:cs="宋体" w:hint="eastAsia"/>
          <w:sz w:val="24"/>
        </w:rPr>
        <w:t>充分利用校内实训室、合作企业真实项目等教学载体</w:t>
      </w:r>
      <w:r>
        <w:rPr>
          <w:rFonts w:ascii="宋体" w:hAnsi="宋体" w:cs="宋体"/>
          <w:sz w:val="24"/>
        </w:rPr>
        <w:t>，完成课程设置所规定的所有实训项目。</w:t>
      </w:r>
      <w:r>
        <w:rPr>
          <w:rFonts w:ascii="宋体" w:hAnsi="宋体" w:cs="宋体" w:hint="eastAsia"/>
          <w:sz w:val="24"/>
        </w:rPr>
        <w:t>建议采用</w:t>
      </w:r>
      <w:r>
        <w:rPr>
          <w:rFonts w:ascii="宋体" w:hAnsi="宋体" w:cs="宋体"/>
          <w:sz w:val="24"/>
        </w:rPr>
        <w:t>项目引领、</w:t>
      </w:r>
      <w:r>
        <w:rPr>
          <w:rFonts w:ascii="宋体" w:hAnsi="宋体" w:cs="宋体" w:hint="eastAsia"/>
          <w:sz w:val="24"/>
        </w:rPr>
        <w:t>小组探究、案例教学、情境教学等教学方法</w:t>
      </w:r>
      <w:r>
        <w:rPr>
          <w:rFonts w:ascii="宋体" w:hAnsi="宋体" w:cs="宋体"/>
          <w:sz w:val="24"/>
        </w:rPr>
        <w:t>，将</w:t>
      </w:r>
      <w:r>
        <w:rPr>
          <w:rFonts w:ascii="宋体" w:hAnsi="宋体" w:cs="宋体" w:hint="eastAsia"/>
          <w:sz w:val="24"/>
        </w:rPr>
        <w:t>理论</w:t>
      </w:r>
      <w:r>
        <w:rPr>
          <w:rFonts w:ascii="宋体" w:hAnsi="宋体" w:cs="宋体"/>
          <w:sz w:val="24"/>
        </w:rPr>
        <w:t>知识点贯穿于</w:t>
      </w:r>
      <w:r>
        <w:rPr>
          <w:rFonts w:ascii="宋体" w:hAnsi="宋体" w:cs="宋体" w:hint="eastAsia"/>
          <w:sz w:val="24"/>
        </w:rPr>
        <w:t>项目</w:t>
      </w:r>
      <w:r>
        <w:rPr>
          <w:rFonts w:ascii="宋体" w:hAnsi="宋体" w:cs="宋体"/>
          <w:sz w:val="24"/>
        </w:rPr>
        <w:t>实施</w:t>
      </w:r>
      <w:r>
        <w:rPr>
          <w:rFonts w:ascii="宋体" w:hAnsi="宋体" w:cs="宋体" w:hint="eastAsia"/>
          <w:sz w:val="24"/>
        </w:rPr>
        <w:t>的全</w:t>
      </w:r>
      <w:r>
        <w:rPr>
          <w:rFonts w:ascii="宋体" w:hAnsi="宋体" w:cs="宋体"/>
          <w:sz w:val="24"/>
        </w:rPr>
        <w:t>过程</w:t>
      </w:r>
      <w:r>
        <w:rPr>
          <w:rFonts w:ascii="宋体" w:hAnsi="宋体" w:cs="宋体" w:hint="eastAsia"/>
          <w:sz w:val="24"/>
        </w:rPr>
        <w:t>。</w:t>
      </w:r>
      <w:r>
        <w:rPr>
          <w:rFonts w:ascii="宋体" w:hAnsi="宋体" w:cs="宋体"/>
          <w:sz w:val="24"/>
        </w:rPr>
        <w:t>在教学过程中，要</w:t>
      </w:r>
      <w:r>
        <w:rPr>
          <w:rFonts w:ascii="宋体" w:hAnsi="宋体" w:cs="宋体" w:hint="eastAsia"/>
          <w:sz w:val="24"/>
        </w:rPr>
        <w:t>依托模</w:t>
      </w:r>
      <w:r>
        <w:rPr>
          <w:rFonts w:ascii="宋体" w:hAnsi="宋体" w:cs="宋体" w:hint="eastAsia"/>
          <w:sz w:val="24"/>
        </w:rPr>
        <w:lastRenderedPageBreak/>
        <w:t>拟平台</w:t>
      </w:r>
      <w:r>
        <w:rPr>
          <w:rFonts w:ascii="宋体" w:hAnsi="宋体" w:cs="宋体"/>
          <w:sz w:val="24"/>
        </w:rPr>
        <w:t>进行实践教学，使学生边学边做，边做边学，以兴趣为引导，让学生轻松愉快地完成各模块的学习任务</w:t>
      </w:r>
      <w:r>
        <w:rPr>
          <w:rFonts w:ascii="宋体" w:hAnsi="宋体" w:cs="宋体" w:hint="eastAsia"/>
          <w:sz w:val="24"/>
        </w:rPr>
        <w:t>，掌握各社媒平台营销活动的步骤和技巧</w:t>
      </w:r>
      <w:r>
        <w:rPr>
          <w:rFonts w:ascii="宋体" w:hAnsi="宋体" w:cs="宋体"/>
          <w:sz w:val="24"/>
        </w:rPr>
        <w:t>。</w:t>
      </w:r>
    </w:p>
    <w:p w14:paraId="4B1FCDF8"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教师在教学中应主动适应信息社会时代背景下的海外市场社媒营销教学方式，结合课程</w:t>
      </w:r>
      <w:r>
        <w:rPr>
          <w:rFonts w:ascii="宋体" w:eastAsia="宋体" w:hAnsi="宋体" w:cs="宋体" w:hint="eastAsia"/>
          <w:sz w:val="24"/>
        </w:rPr>
        <w:t>特点，将信息技术与本课程深度融合，提高课程教学的信息化程度。通过运用虚拟仿真软件、微视频、动画视频、图片、多媒体课件等信息化教学手段，使课堂教学生动活泼、引人入胜，提高教学效果。</w:t>
      </w:r>
    </w:p>
    <w:p w14:paraId="3A15B2ED"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将职业岗位要求融入教学，通过引企入校，让行业、企业技术人员参与教学。加强学生诚信服务、严格执行工作规范和操作规程等的教育，注重质量意识的培养，使学生养成良好的职业品质和职业素养。</w:t>
      </w:r>
    </w:p>
    <w:p w14:paraId="653A4BCA" w14:textId="77777777" w:rsidR="00AA6F40" w:rsidRDefault="00801E31">
      <w:pPr>
        <w:topLinePunct/>
        <w:ind w:firstLineChars="200" w:firstLine="482"/>
        <w:jc w:val="both"/>
        <w:rPr>
          <w:rFonts w:ascii="宋体" w:eastAsia="宋体" w:hAnsi="宋体" w:cs="黑体"/>
          <w:b/>
          <w:sz w:val="24"/>
        </w:rPr>
      </w:pPr>
      <w:r>
        <w:rPr>
          <w:rFonts w:ascii="宋体" w:eastAsia="宋体" w:hAnsi="宋体" w:cs="黑体" w:hint="eastAsia"/>
          <w:b/>
          <w:sz w:val="24"/>
        </w:rPr>
        <w:t>（二）评价建议</w:t>
      </w:r>
    </w:p>
    <w:p w14:paraId="4721F7BF"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注重过程评价与结果评价并重、定性评价与定量评价相结合，要充分发挥评价的激励作用。</w:t>
      </w:r>
    </w:p>
    <w:p w14:paraId="1DD19EFA" w14:textId="77777777" w:rsidR="00AA6F40" w:rsidRDefault="00801E31">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w:t>
      </w:r>
      <w:r>
        <w:rPr>
          <w:rFonts w:ascii="宋体" w:eastAsia="宋体" w:hAnsi="宋体" w:cs="宋体" w:hint="eastAsia"/>
          <w:sz w:val="24"/>
        </w:rPr>
        <w:t>根据不同的学习内容，确定不同的评价重点。如</w:t>
      </w:r>
      <w:r>
        <w:rPr>
          <w:rFonts w:ascii="宋体" w:eastAsia="宋体" w:hAnsi="宋体" w:cs="宋体" w:hint="eastAsia"/>
          <w:sz w:val="24"/>
        </w:rPr>
        <w:t>典型学习任务的完成质量、阶段作品质量等。</w:t>
      </w:r>
    </w:p>
    <w:p w14:paraId="7E5DA18E"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评价标准参考相关职业岗位技能鉴定标准、行业企业职业岗位要求，评价标准应与学生综合职业能力提高相结合。要发挥教师、学生、家长、实训基地人员、企业技术人员、行业专家以及专业建设指导机构等不同评价主体在评价中的作用。</w:t>
      </w:r>
    </w:p>
    <w:p w14:paraId="1CEB33EB"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注重将评价结果及时、客观向学生反馈，指出被评价者需要改进的地方，师生共同商讨改进的途径和方法，调动学生的学习积极性，根据学生反馈及时调整教学方法。</w:t>
      </w:r>
    </w:p>
    <w:p w14:paraId="78D6A3CB" w14:textId="77777777" w:rsidR="00AA6F40" w:rsidRDefault="00801E31">
      <w:pPr>
        <w:topLinePunct/>
        <w:ind w:firstLineChars="200" w:firstLine="482"/>
        <w:jc w:val="both"/>
        <w:rPr>
          <w:rFonts w:ascii="宋体" w:eastAsia="宋体" w:hAnsi="宋体" w:cs="黑体"/>
          <w:b/>
          <w:sz w:val="24"/>
        </w:rPr>
      </w:pPr>
      <w:r>
        <w:rPr>
          <w:rFonts w:ascii="宋体" w:eastAsia="宋体" w:hAnsi="宋体" w:cs="黑体" w:hint="eastAsia"/>
          <w:b/>
          <w:sz w:val="24"/>
        </w:rPr>
        <w:t>（三）教材编写和选用建议</w:t>
      </w:r>
    </w:p>
    <w:p w14:paraId="75583A0D"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教材编写与选用必须依据本标准。</w:t>
      </w:r>
    </w:p>
    <w:p w14:paraId="12456DF5"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教材编写要吸纳行业、企业专家共同参与，对接岗位职责，突出工作过程导向，紧密贴合职业资格标准，充分考虑互联网技术对海外市场社媒营销的影响。</w:t>
      </w:r>
    </w:p>
    <w:p w14:paraId="784BD58F" w14:textId="77777777" w:rsidR="00AA6F40" w:rsidRDefault="00801E31">
      <w:pPr>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教材呈现方式应符合中职生的年龄特征与认知规律，图文并茂，增强学生阅读教材的兴趣，为学生提供思考的空间。</w:t>
      </w:r>
    </w:p>
    <w:p w14:paraId="0BB5C89B" w14:textId="77777777" w:rsidR="00AA6F40" w:rsidRDefault="00801E31">
      <w:pPr>
        <w:topLinePunct/>
        <w:ind w:firstLineChars="200" w:firstLine="482"/>
        <w:jc w:val="both"/>
        <w:rPr>
          <w:rFonts w:ascii="宋体" w:eastAsia="宋体" w:hAnsi="宋体" w:cs="黑体"/>
          <w:b/>
          <w:sz w:val="24"/>
        </w:rPr>
      </w:pPr>
      <w:r>
        <w:rPr>
          <w:rFonts w:ascii="宋体" w:eastAsia="宋体" w:hAnsi="宋体" w:cs="黑体" w:hint="eastAsia"/>
          <w:b/>
          <w:sz w:val="24"/>
        </w:rPr>
        <w:t>（四）课程资源开发与利用建议</w:t>
      </w:r>
    </w:p>
    <w:p w14:paraId="5B8EC1BE" w14:textId="77777777" w:rsidR="00AA6F40" w:rsidRDefault="00801E31">
      <w:pPr>
        <w:topLinePunct/>
        <w:ind w:firstLineChars="200" w:firstLine="480"/>
        <w:jc w:val="both"/>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教师应主动接受新知识、新方法和新理念，加强专业学习和企业研修学习，提高专业实践技能和教学能力。</w:t>
      </w:r>
    </w:p>
    <w:p w14:paraId="4A46AB70" w14:textId="77777777" w:rsidR="00AA6F40" w:rsidRDefault="00801E31">
      <w:pPr>
        <w:topLinePunct/>
        <w:ind w:firstLineChars="200" w:firstLine="480"/>
        <w:jc w:val="both"/>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注重挖掘校外实训场地、设施设备、工具器具等优质资源，聘请有实践经验的行业、企业专家、工程技术人员、能工巧匠等担任兼职教师。</w:t>
      </w:r>
    </w:p>
    <w:p w14:paraId="1BD1A142" w14:textId="77777777" w:rsidR="00AA6F40" w:rsidRDefault="00801E31">
      <w:pPr>
        <w:topLinePunct/>
        <w:ind w:firstLineChars="200" w:firstLine="480"/>
        <w:jc w:val="both"/>
        <w:rPr>
          <w:rFonts w:ascii="宋体" w:hAnsi="宋体" w:cs="宋体"/>
          <w:kern w:val="0"/>
          <w:sz w:val="24"/>
        </w:rPr>
      </w:pPr>
      <w:r>
        <w:rPr>
          <w:rFonts w:ascii="宋体" w:hAnsi="宋体" w:cs="宋体"/>
          <w:kern w:val="0"/>
          <w:sz w:val="24"/>
        </w:rPr>
        <w:t>3</w:t>
      </w:r>
      <w:r>
        <w:rPr>
          <w:rFonts w:ascii="宋体" w:hAnsi="宋体" w:cs="宋体" w:hint="eastAsia"/>
          <w:kern w:val="0"/>
          <w:sz w:val="24"/>
        </w:rPr>
        <w:t>.</w:t>
      </w:r>
      <w:r>
        <w:rPr>
          <w:rFonts w:ascii="宋体" w:hAnsi="宋体" w:cs="宋体" w:hint="eastAsia"/>
          <w:kern w:val="0"/>
          <w:sz w:val="24"/>
        </w:rPr>
        <w:t>充分</w:t>
      </w:r>
      <w:r>
        <w:rPr>
          <w:rFonts w:ascii="宋体" w:hAnsi="宋体" w:cs="宋体" w:hint="eastAsia"/>
          <w:kern w:val="0"/>
          <w:sz w:val="24"/>
        </w:rPr>
        <w:t>发挥现代信息技术优势，利用虚拟仿真软件和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w:t>
      </w:r>
    </w:p>
    <w:p w14:paraId="57205DC3" w14:textId="77777777" w:rsidR="00AA6F40" w:rsidRDefault="00801E31">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七、说明</w:t>
      </w:r>
    </w:p>
    <w:p w14:paraId="0DD41F71" w14:textId="77777777" w:rsidR="00AA6F40" w:rsidRDefault="00801E31" w:rsidP="00A81D8F">
      <w:pPr>
        <w:pStyle w:val="a3"/>
        <w:widowControl w:val="0"/>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本标准依据《江苏省中等职业学校国际贸易类国际商务专业指导性人才培养方案》编制，适用于江苏省中等职业学校国际贸易类国际商务专业（三年制）学生。</w:t>
      </w:r>
    </w:p>
    <w:p w14:paraId="22AB03E0" w14:textId="77777777" w:rsidR="00AA6F40" w:rsidRDefault="00AA6F40" w:rsidP="00A81D8F">
      <w:pPr>
        <w:pStyle w:val="a3"/>
        <w:widowControl w:val="0"/>
        <w:ind w:firstLineChars="200" w:firstLine="480"/>
        <w:jc w:val="both"/>
        <w:rPr>
          <w:rFonts w:ascii="宋体" w:eastAsia="宋体" w:hAnsi="宋体" w:cs="宋体"/>
          <w:sz w:val="24"/>
        </w:rPr>
      </w:pPr>
    </w:p>
    <w:p w14:paraId="61D0BD20" w14:textId="77777777" w:rsidR="00AA6F40" w:rsidRDefault="00801E31" w:rsidP="00A81D8F">
      <w:pPr>
        <w:widowControl w:val="0"/>
        <w:ind w:firstLineChars="200" w:firstLine="482"/>
        <w:jc w:val="both"/>
        <w:rPr>
          <w:rFonts w:ascii="宋体" w:eastAsia="宋体" w:hAnsi="宋体" w:cs="宋体"/>
          <w:sz w:val="24"/>
        </w:rPr>
      </w:pPr>
      <w:r>
        <w:rPr>
          <w:rFonts w:ascii="宋体" w:eastAsia="宋体" w:hAnsi="宋体" w:cs="宋体" w:hint="eastAsia"/>
          <w:b/>
          <w:bCs/>
          <w:sz w:val="24"/>
        </w:rPr>
        <w:t>（开发人员及</w:t>
      </w:r>
      <w:bookmarkStart w:id="0" w:name="_GoBack"/>
      <w:bookmarkEnd w:id="0"/>
      <w:r>
        <w:rPr>
          <w:rFonts w:ascii="宋体" w:eastAsia="宋体" w:hAnsi="宋体" w:cs="宋体" w:hint="eastAsia"/>
          <w:b/>
          <w:bCs/>
          <w:sz w:val="24"/>
        </w:rPr>
        <w:t>单位：</w:t>
      </w:r>
      <w:r>
        <w:rPr>
          <w:rFonts w:ascii="宋体" w:eastAsia="宋体" w:hAnsi="宋体" w:cs="宋体" w:hint="eastAsia"/>
          <w:sz w:val="24"/>
        </w:rPr>
        <w:t>吴秋平、沈国琼，江苏省苏州丝绸中等专业学校；吴</w:t>
      </w:r>
      <w:r>
        <w:rPr>
          <w:rFonts w:ascii="宋体" w:eastAsia="宋体" w:hAnsi="宋体" w:cs="宋体" w:hint="eastAsia"/>
          <w:sz w:val="24"/>
        </w:rPr>
        <w:lastRenderedPageBreak/>
        <w:t>韵、白西，江苏省吴江中等专业学校；王晓宁</w:t>
      </w:r>
      <w:r>
        <w:rPr>
          <w:rFonts w:ascii="宋体" w:eastAsia="宋体" w:hAnsi="宋体" w:cs="宋体" w:hint="eastAsia"/>
          <w:sz w:val="24"/>
        </w:rPr>
        <w:t>，无锡旅游商贸高等职业技术学校；陶春芳，江苏飞力达国际物流股份有限公司）</w:t>
      </w:r>
    </w:p>
    <w:sectPr w:rsidR="00AA6F40">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83065" w14:textId="77777777" w:rsidR="00801E31" w:rsidRDefault="00801E31">
      <w:r>
        <w:separator/>
      </w:r>
    </w:p>
  </w:endnote>
  <w:endnote w:type="continuationSeparator" w:id="0">
    <w:p w14:paraId="2773ED87" w14:textId="77777777" w:rsidR="00801E31" w:rsidRDefault="0080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166327"/>
      <w:docPartObj>
        <w:docPartGallery w:val="AutoText"/>
      </w:docPartObj>
    </w:sdtPr>
    <w:sdtEndPr/>
    <w:sdtContent>
      <w:p w14:paraId="50E9EAC7" w14:textId="7E8BDB88" w:rsidR="00AA6F40" w:rsidRDefault="00801E31">
        <w:pPr>
          <w:pStyle w:val="a8"/>
          <w:jc w:val="center"/>
        </w:pPr>
        <w:r>
          <w:fldChar w:fldCharType="begin"/>
        </w:r>
        <w:r>
          <w:instrText>PAGE   \* MERGEFORMAT</w:instrText>
        </w:r>
        <w:r>
          <w:fldChar w:fldCharType="separate"/>
        </w:r>
        <w:r w:rsidR="00A81D8F" w:rsidRPr="00A81D8F">
          <w:rPr>
            <w:noProof/>
            <w:lang w:val="zh-CN"/>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A706" w14:textId="77777777" w:rsidR="00801E31" w:rsidRDefault="00801E31">
      <w:r>
        <w:separator/>
      </w:r>
    </w:p>
  </w:footnote>
  <w:footnote w:type="continuationSeparator" w:id="0">
    <w:p w14:paraId="325A2DFF" w14:textId="77777777" w:rsidR="00801E31" w:rsidRDefault="00801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3635"/>
    <w:rsid w:val="0002516A"/>
    <w:rsid w:val="00031692"/>
    <w:rsid w:val="0003351F"/>
    <w:rsid w:val="00034372"/>
    <w:rsid w:val="000379E9"/>
    <w:rsid w:val="000461B2"/>
    <w:rsid w:val="00046D80"/>
    <w:rsid w:val="00047E3F"/>
    <w:rsid w:val="00055902"/>
    <w:rsid w:val="00055AB5"/>
    <w:rsid w:val="00056A9D"/>
    <w:rsid w:val="000630AC"/>
    <w:rsid w:val="000661C9"/>
    <w:rsid w:val="00066541"/>
    <w:rsid w:val="00067303"/>
    <w:rsid w:val="00073465"/>
    <w:rsid w:val="00081706"/>
    <w:rsid w:val="00084BE0"/>
    <w:rsid w:val="000861B3"/>
    <w:rsid w:val="00090BCB"/>
    <w:rsid w:val="000919D4"/>
    <w:rsid w:val="00095831"/>
    <w:rsid w:val="000958BB"/>
    <w:rsid w:val="00097D20"/>
    <w:rsid w:val="000A11E6"/>
    <w:rsid w:val="000A2621"/>
    <w:rsid w:val="000A2C3C"/>
    <w:rsid w:val="000A32AD"/>
    <w:rsid w:val="000A5B31"/>
    <w:rsid w:val="000A7848"/>
    <w:rsid w:val="000B01B2"/>
    <w:rsid w:val="000C1965"/>
    <w:rsid w:val="000C27EA"/>
    <w:rsid w:val="000C617E"/>
    <w:rsid w:val="000C6636"/>
    <w:rsid w:val="000C76D0"/>
    <w:rsid w:val="000C7BCC"/>
    <w:rsid w:val="000C7C3B"/>
    <w:rsid w:val="000D076C"/>
    <w:rsid w:val="000D2B82"/>
    <w:rsid w:val="000D341E"/>
    <w:rsid w:val="000E1129"/>
    <w:rsid w:val="000E1E8A"/>
    <w:rsid w:val="000E716A"/>
    <w:rsid w:val="000F21F8"/>
    <w:rsid w:val="000F4345"/>
    <w:rsid w:val="000F5E2D"/>
    <w:rsid w:val="00100B3C"/>
    <w:rsid w:val="001021EA"/>
    <w:rsid w:val="0010280F"/>
    <w:rsid w:val="00114383"/>
    <w:rsid w:val="0011534D"/>
    <w:rsid w:val="00121727"/>
    <w:rsid w:val="00122072"/>
    <w:rsid w:val="0012440D"/>
    <w:rsid w:val="0012619A"/>
    <w:rsid w:val="00133FF5"/>
    <w:rsid w:val="0013750E"/>
    <w:rsid w:val="00137C5D"/>
    <w:rsid w:val="00153918"/>
    <w:rsid w:val="001567EC"/>
    <w:rsid w:val="001652D4"/>
    <w:rsid w:val="00171E13"/>
    <w:rsid w:val="001721CF"/>
    <w:rsid w:val="00172235"/>
    <w:rsid w:val="00173E2F"/>
    <w:rsid w:val="00176458"/>
    <w:rsid w:val="00176F68"/>
    <w:rsid w:val="001811A2"/>
    <w:rsid w:val="0018158E"/>
    <w:rsid w:val="0018340C"/>
    <w:rsid w:val="0018448E"/>
    <w:rsid w:val="00184C98"/>
    <w:rsid w:val="00184E95"/>
    <w:rsid w:val="00187DBD"/>
    <w:rsid w:val="00194808"/>
    <w:rsid w:val="0019597C"/>
    <w:rsid w:val="001A0F84"/>
    <w:rsid w:val="001A26DD"/>
    <w:rsid w:val="001A6C9C"/>
    <w:rsid w:val="001B0286"/>
    <w:rsid w:val="001C77ED"/>
    <w:rsid w:val="001D40AC"/>
    <w:rsid w:val="001E2A1D"/>
    <w:rsid w:val="001E7804"/>
    <w:rsid w:val="001F0150"/>
    <w:rsid w:val="001F1248"/>
    <w:rsid w:val="001F5A12"/>
    <w:rsid w:val="001F7A3C"/>
    <w:rsid w:val="0020031D"/>
    <w:rsid w:val="00201666"/>
    <w:rsid w:val="0020307F"/>
    <w:rsid w:val="002061DE"/>
    <w:rsid w:val="00206C4E"/>
    <w:rsid w:val="002078CD"/>
    <w:rsid w:val="0021053A"/>
    <w:rsid w:val="00212AA2"/>
    <w:rsid w:val="002144C9"/>
    <w:rsid w:val="00223993"/>
    <w:rsid w:val="00225528"/>
    <w:rsid w:val="002270AD"/>
    <w:rsid w:val="002353B9"/>
    <w:rsid w:val="00237F74"/>
    <w:rsid w:val="00240E85"/>
    <w:rsid w:val="0024179B"/>
    <w:rsid w:val="0024417E"/>
    <w:rsid w:val="00245586"/>
    <w:rsid w:val="00247D6B"/>
    <w:rsid w:val="002524CF"/>
    <w:rsid w:val="00254F6A"/>
    <w:rsid w:val="002558D8"/>
    <w:rsid w:val="0025616A"/>
    <w:rsid w:val="00260DBD"/>
    <w:rsid w:val="00266E87"/>
    <w:rsid w:val="00271F72"/>
    <w:rsid w:val="00272586"/>
    <w:rsid w:val="002744FC"/>
    <w:rsid w:val="00277703"/>
    <w:rsid w:val="00280DFD"/>
    <w:rsid w:val="00281CAA"/>
    <w:rsid w:val="00282BC1"/>
    <w:rsid w:val="00283ECF"/>
    <w:rsid w:val="00284BAC"/>
    <w:rsid w:val="002857C6"/>
    <w:rsid w:val="00290186"/>
    <w:rsid w:val="0029229C"/>
    <w:rsid w:val="00292529"/>
    <w:rsid w:val="0029354E"/>
    <w:rsid w:val="00294987"/>
    <w:rsid w:val="00296A0D"/>
    <w:rsid w:val="0029791A"/>
    <w:rsid w:val="00297FCE"/>
    <w:rsid w:val="002B0AF5"/>
    <w:rsid w:val="002B0E02"/>
    <w:rsid w:val="002B14B8"/>
    <w:rsid w:val="002B3DD1"/>
    <w:rsid w:val="002B7D72"/>
    <w:rsid w:val="002C5624"/>
    <w:rsid w:val="002D23ED"/>
    <w:rsid w:val="002E30FC"/>
    <w:rsid w:val="002F017A"/>
    <w:rsid w:val="002F2F36"/>
    <w:rsid w:val="003007BF"/>
    <w:rsid w:val="00314420"/>
    <w:rsid w:val="0032141A"/>
    <w:rsid w:val="00321F88"/>
    <w:rsid w:val="00322E49"/>
    <w:rsid w:val="003230EE"/>
    <w:rsid w:val="00331375"/>
    <w:rsid w:val="0033218D"/>
    <w:rsid w:val="003340AB"/>
    <w:rsid w:val="003346DE"/>
    <w:rsid w:val="003364DC"/>
    <w:rsid w:val="00337868"/>
    <w:rsid w:val="0034057F"/>
    <w:rsid w:val="00341B24"/>
    <w:rsid w:val="00342A3D"/>
    <w:rsid w:val="00342E64"/>
    <w:rsid w:val="00343595"/>
    <w:rsid w:val="00343775"/>
    <w:rsid w:val="0035062C"/>
    <w:rsid w:val="00360318"/>
    <w:rsid w:val="00363C21"/>
    <w:rsid w:val="00370C88"/>
    <w:rsid w:val="0038168A"/>
    <w:rsid w:val="0039010B"/>
    <w:rsid w:val="00391D88"/>
    <w:rsid w:val="00392457"/>
    <w:rsid w:val="003949B6"/>
    <w:rsid w:val="00395079"/>
    <w:rsid w:val="003969AF"/>
    <w:rsid w:val="00397C6D"/>
    <w:rsid w:val="003A46FB"/>
    <w:rsid w:val="003B10D9"/>
    <w:rsid w:val="003B26CB"/>
    <w:rsid w:val="003B4223"/>
    <w:rsid w:val="003B7B66"/>
    <w:rsid w:val="003C3574"/>
    <w:rsid w:val="003C4FE7"/>
    <w:rsid w:val="003C5AD1"/>
    <w:rsid w:val="003D2C37"/>
    <w:rsid w:val="003D5F69"/>
    <w:rsid w:val="003D7F37"/>
    <w:rsid w:val="003E21F9"/>
    <w:rsid w:val="003F1027"/>
    <w:rsid w:val="003F34E2"/>
    <w:rsid w:val="003F5953"/>
    <w:rsid w:val="00406363"/>
    <w:rsid w:val="0041199B"/>
    <w:rsid w:val="0042430D"/>
    <w:rsid w:val="00425270"/>
    <w:rsid w:val="00427788"/>
    <w:rsid w:val="00431D82"/>
    <w:rsid w:val="0043351B"/>
    <w:rsid w:val="00433A3B"/>
    <w:rsid w:val="00434D79"/>
    <w:rsid w:val="00435A91"/>
    <w:rsid w:val="00440285"/>
    <w:rsid w:val="00444A1F"/>
    <w:rsid w:val="00445B79"/>
    <w:rsid w:val="00447BD8"/>
    <w:rsid w:val="004507CD"/>
    <w:rsid w:val="00455250"/>
    <w:rsid w:val="00457F5C"/>
    <w:rsid w:val="00462E45"/>
    <w:rsid w:val="004661C4"/>
    <w:rsid w:val="00470A71"/>
    <w:rsid w:val="0047482B"/>
    <w:rsid w:val="00475E09"/>
    <w:rsid w:val="00485799"/>
    <w:rsid w:val="00487B6D"/>
    <w:rsid w:val="004909B3"/>
    <w:rsid w:val="00495AC3"/>
    <w:rsid w:val="004A0967"/>
    <w:rsid w:val="004A418D"/>
    <w:rsid w:val="004A48FF"/>
    <w:rsid w:val="004A55A6"/>
    <w:rsid w:val="004B23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2FE0"/>
    <w:rsid w:val="004E407E"/>
    <w:rsid w:val="004E4783"/>
    <w:rsid w:val="004E4D19"/>
    <w:rsid w:val="004F04B7"/>
    <w:rsid w:val="004F0718"/>
    <w:rsid w:val="004F2CDD"/>
    <w:rsid w:val="004F2D61"/>
    <w:rsid w:val="00501241"/>
    <w:rsid w:val="005046A4"/>
    <w:rsid w:val="00505178"/>
    <w:rsid w:val="005054E6"/>
    <w:rsid w:val="00505CDA"/>
    <w:rsid w:val="0051004F"/>
    <w:rsid w:val="00511DFF"/>
    <w:rsid w:val="00514ACC"/>
    <w:rsid w:val="0051730D"/>
    <w:rsid w:val="005219CA"/>
    <w:rsid w:val="00522BDA"/>
    <w:rsid w:val="00522C90"/>
    <w:rsid w:val="00524D13"/>
    <w:rsid w:val="00525865"/>
    <w:rsid w:val="00525C65"/>
    <w:rsid w:val="00526E11"/>
    <w:rsid w:val="00526EE9"/>
    <w:rsid w:val="00527F42"/>
    <w:rsid w:val="00530B75"/>
    <w:rsid w:val="00530FA2"/>
    <w:rsid w:val="00534B99"/>
    <w:rsid w:val="00535ECB"/>
    <w:rsid w:val="005369C8"/>
    <w:rsid w:val="005411B6"/>
    <w:rsid w:val="00546490"/>
    <w:rsid w:val="005477C2"/>
    <w:rsid w:val="0055127F"/>
    <w:rsid w:val="00551A70"/>
    <w:rsid w:val="00554BB8"/>
    <w:rsid w:val="005558E0"/>
    <w:rsid w:val="0056018C"/>
    <w:rsid w:val="0056396E"/>
    <w:rsid w:val="00567591"/>
    <w:rsid w:val="00570956"/>
    <w:rsid w:val="00571009"/>
    <w:rsid w:val="005823E1"/>
    <w:rsid w:val="0058360E"/>
    <w:rsid w:val="00594E01"/>
    <w:rsid w:val="00595C78"/>
    <w:rsid w:val="00596B35"/>
    <w:rsid w:val="005A79EE"/>
    <w:rsid w:val="005B2E8F"/>
    <w:rsid w:val="005C06CA"/>
    <w:rsid w:val="005C2617"/>
    <w:rsid w:val="005C58F2"/>
    <w:rsid w:val="005C621B"/>
    <w:rsid w:val="005D2FEE"/>
    <w:rsid w:val="005E1E66"/>
    <w:rsid w:val="005E2806"/>
    <w:rsid w:val="005E29B2"/>
    <w:rsid w:val="005F4EE8"/>
    <w:rsid w:val="005F58BD"/>
    <w:rsid w:val="005F5950"/>
    <w:rsid w:val="00600DD6"/>
    <w:rsid w:val="00601CAF"/>
    <w:rsid w:val="00602F36"/>
    <w:rsid w:val="00603028"/>
    <w:rsid w:val="00603D29"/>
    <w:rsid w:val="00607443"/>
    <w:rsid w:val="00607A1F"/>
    <w:rsid w:val="006115C6"/>
    <w:rsid w:val="00612183"/>
    <w:rsid w:val="00612C00"/>
    <w:rsid w:val="00616455"/>
    <w:rsid w:val="00617635"/>
    <w:rsid w:val="00620AA1"/>
    <w:rsid w:val="0062111C"/>
    <w:rsid w:val="00621D7C"/>
    <w:rsid w:val="00637287"/>
    <w:rsid w:val="00642B06"/>
    <w:rsid w:val="00644438"/>
    <w:rsid w:val="00644B83"/>
    <w:rsid w:val="0064659A"/>
    <w:rsid w:val="006475A5"/>
    <w:rsid w:val="006530D3"/>
    <w:rsid w:val="0065791E"/>
    <w:rsid w:val="00663E40"/>
    <w:rsid w:val="00663F5A"/>
    <w:rsid w:val="00664DC3"/>
    <w:rsid w:val="00666B06"/>
    <w:rsid w:val="006701DC"/>
    <w:rsid w:val="00687CC4"/>
    <w:rsid w:val="00690E02"/>
    <w:rsid w:val="00691E9F"/>
    <w:rsid w:val="0069364E"/>
    <w:rsid w:val="00694836"/>
    <w:rsid w:val="0069587D"/>
    <w:rsid w:val="006A0097"/>
    <w:rsid w:val="006A0517"/>
    <w:rsid w:val="006A0D9C"/>
    <w:rsid w:val="006A2860"/>
    <w:rsid w:val="006A4072"/>
    <w:rsid w:val="006A7E72"/>
    <w:rsid w:val="006B050D"/>
    <w:rsid w:val="006B365C"/>
    <w:rsid w:val="006C137B"/>
    <w:rsid w:val="006C5618"/>
    <w:rsid w:val="006D65E6"/>
    <w:rsid w:val="006E3CE2"/>
    <w:rsid w:val="006F4356"/>
    <w:rsid w:val="006F477D"/>
    <w:rsid w:val="006F57CC"/>
    <w:rsid w:val="006F71B4"/>
    <w:rsid w:val="00700D0C"/>
    <w:rsid w:val="00720FD7"/>
    <w:rsid w:val="00724858"/>
    <w:rsid w:val="0073015F"/>
    <w:rsid w:val="00734AA6"/>
    <w:rsid w:val="007359B3"/>
    <w:rsid w:val="00736B61"/>
    <w:rsid w:val="00742329"/>
    <w:rsid w:val="00743709"/>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C6695"/>
    <w:rsid w:val="007E14E9"/>
    <w:rsid w:val="007E14EC"/>
    <w:rsid w:val="007E41F6"/>
    <w:rsid w:val="007F3632"/>
    <w:rsid w:val="007F3F2F"/>
    <w:rsid w:val="007F4741"/>
    <w:rsid w:val="007F6089"/>
    <w:rsid w:val="00801A57"/>
    <w:rsid w:val="00801E31"/>
    <w:rsid w:val="008068AF"/>
    <w:rsid w:val="00807BF2"/>
    <w:rsid w:val="0081123E"/>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5709"/>
    <w:rsid w:val="00870ECA"/>
    <w:rsid w:val="0087310F"/>
    <w:rsid w:val="00874161"/>
    <w:rsid w:val="00875FF0"/>
    <w:rsid w:val="00877CC9"/>
    <w:rsid w:val="008824B1"/>
    <w:rsid w:val="0088362D"/>
    <w:rsid w:val="00885955"/>
    <w:rsid w:val="00885E89"/>
    <w:rsid w:val="008877C3"/>
    <w:rsid w:val="0089060B"/>
    <w:rsid w:val="0089292C"/>
    <w:rsid w:val="008A2238"/>
    <w:rsid w:val="008A3DF2"/>
    <w:rsid w:val="008A3EA4"/>
    <w:rsid w:val="008A4566"/>
    <w:rsid w:val="008A60AE"/>
    <w:rsid w:val="008A7EFF"/>
    <w:rsid w:val="008B56C8"/>
    <w:rsid w:val="008C13A9"/>
    <w:rsid w:val="008C239C"/>
    <w:rsid w:val="008C39C4"/>
    <w:rsid w:val="008C3B9C"/>
    <w:rsid w:val="008C5620"/>
    <w:rsid w:val="008D0BFE"/>
    <w:rsid w:val="008E0819"/>
    <w:rsid w:val="008E7D72"/>
    <w:rsid w:val="008F0047"/>
    <w:rsid w:val="008F5371"/>
    <w:rsid w:val="008F5BB2"/>
    <w:rsid w:val="00900166"/>
    <w:rsid w:val="0090141D"/>
    <w:rsid w:val="009018ED"/>
    <w:rsid w:val="00910690"/>
    <w:rsid w:val="00921620"/>
    <w:rsid w:val="00921FA5"/>
    <w:rsid w:val="00922A43"/>
    <w:rsid w:val="00924FCC"/>
    <w:rsid w:val="00927852"/>
    <w:rsid w:val="009348EA"/>
    <w:rsid w:val="0093628B"/>
    <w:rsid w:val="009368E8"/>
    <w:rsid w:val="009423A8"/>
    <w:rsid w:val="00947444"/>
    <w:rsid w:val="009511A1"/>
    <w:rsid w:val="0095343A"/>
    <w:rsid w:val="00953D5D"/>
    <w:rsid w:val="00955E76"/>
    <w:rsid w:val="00957DEB"/>
    <w:rsid w:val="009625F6"/>
    <w:rsid w:val="009632B0"/>
    <w:rsid w:val="00963613"/>
    <w:rsid w:val="00963B9B"/>
    <w:rsid w:val="00963E2A"/>
    <w:rsid w:val="009660B7"/>
    <w:rsid w:val="009662D5"/>
    <w:rsid w:val="00970374"/>
    <w:rsid w:val="00975D4B"/>
    <w:rsid w:val="00976B9F"/>
    <w:rsid w:val="00976DB5"/>
    <w:rsid w:val="009834F6"/>
    <w:rsid w:val="00987A74"/>
    <w:rsid w:val="009905BE"/>
    <w:rsid w:val="0099120D"/>
    <w:rsid w:val="00994F4C"/>
    <w:rsid w:val="0099661A"/>
    <w:rsid w:val="009975B4"/>
    <w:rsid w:val="009A1CE7"/>
    <w:rsid w:val="009A3B93"/>
    <w:rsid w:val="009A6B9C"/>
    <w:rsid w:val="009A6CA0"/>
    <w:rsid w:val="009A704E"/>
    <w:rsid w:val="009A7E9D"/>
    <w:rsid w:val="009B18F4"/>
    <w:rsid w:val="009B1E21"/>
    <w:rsid w:val="009B64A3"/>
    <w:rsid w:val="009C06FA"/>
    <w:rsid w:val="009C2BFC"/>
    <w:rsid w:val="009D07BA"/>
    <w:rsid w:val="009D24C2"/>
    <w:rsid w:val="009E05B3"/>
    <w:rsid w:val="009E3C05"/>
    <w:rsid w:val="009E6927"/>
    <w:rsid w:val="009F4343"/>
    <w:rsid w:val="009F4E1F"/>
    <w:rsid w:val="009F5A47"/>
    <w:rsid w:val="00A00F83"/>
    <w:rsid w:val="00A0444B"/>
    <w:rsid w:val="00A07991"/>
    <w:rsid w:val="00A24A88"/>
    <w:rsid w:val="00A27412"/>
    <w:rsid w:val="00A43D64"/>
    <w:rsid w:val="00A448D2"/>
    <w:rsid w:val="00A450CB"/>
    <w:rsid w:val="00A46883"/>
    <w:rsid w:val="00A51AC3"/>
    <w:rsid w:val="00A51B41"/>
    <w:rsid w:val="00A53B68"/>
    <w:rsid w:val="00A53D5B"/>
    <w:rsid w:val="00A53F91"/>
    <w:rsid w:val="00A54DC0"/>
    <w:rsid w:val="00A57B09"/>
    <w:rsid w:val="00A61E4A"/>
    <w:rsid w:val="00A7421C"/>
    <w:rsid w:val="00A752AF"/>
    <w:rsid w:val="00A81D8F"/>
    <w:rsid w:val="00A870DF"/>
    <w:rsid w:val="00A957A1"/>
    <w:rsid w:val="00A95B47"/>
    <w:rsid w:val="00AA04CB"/>
    <w:rsid w:val="00AA17E1"/>
    <w:rsid w:val="00AA6F40"/>
    <w:rsid w:val="00AB0A01"/>
    <w:rsid w:val="00AB2AEF"/>
    <w:rsid w:val="00AB2DC5"/>
    <w:rsid w:val="00AB38E0"/>
    <w:rsid w:val="00AC047E"/>
    <w:rsid w:val="00AC091C"/>
    <w:rsid w:val="00AC129A"/>
    <w:rsid w:val="00AC2786"/>
    <w:rsid w:val="00AC60DC"/>
    <w:rsid w:val="00AC6798"/>
    <w:rsid w:val="00AD2790"/>
    <w:rsid w:val="00AD3FFE"/>
    <w:rsid w:val="00AD4C1B"/>
    <w:rsid w:val="00AD7104"/>
    <w:rsid w:val="00AD72CF"/>
    <w:rsid w:val="00AD7DC1"/>
    <w:rsid w:val="00AE6DA4"/>
    <w:rsid w:val="00AF1A81"/>
    <w:rsid w:val="00B01367"/>
    <w:rsid w:val="00B03373"/>
    <w:rsid w:val="00B0489F"/>
    <w:rsid w:val="00B0506A"/>
    <w:rsid w:val="00B05E92"/>
    <w:rsid w:val="00B23526"/>
    <w:rsid w:val="00B25023"/>
    <w:rsid w:val="00B279B2"/>
    <w:rsid w:val="00B34A49"/>
    <w:rsid w:val="00B36BAF"/>
    <w:rsid w:val="00B43612"/>
    <w:rsid w:val="00B46EED"/>
    <w:rsid w:val="00B50743"/>
    <w:rsid w:val="00B5252C"/>
    <w:rsid w:val="00B61F3B"/>
    <w:rsid w:val="00B634C9"/>
    <w:rsid w:val="00B653D9"/>
    <w:rsid w:val="00B67183"/>
    <w:rsid w:val="00B74FE4"/>
    <w:rsid w:val="00B76AB2"/>
    <w:rsid w:val="00B77D88"/>
    <w:rsid w:val="00B80F23"/>
    <w:rsid w:val="00B81724"/>
    <w:rsid w:val="00B817B0"/>
    <w:rsid w:val="00B85896"/>
    <w:rsid w:val="00B960CC"/>
    <w:rsid w:val="00BA2CBF"/>
    <w:rsid w:val="00BA54EF"/>
    <w:rsid w:val="00BB498F"/>
    <w:rsid w:val="00BB682D"/>
    <w:rsid w:val="00BD37E8"/>
    <w:rsid w:val="00BD5286"/>
    <w:rsid w:val="00BD63E2"/>
    <w:rsid w:val="00BE40CF"/>
    <w:rsid w:val="00BE6846"/>
    <w:rsid w:val="00BF1EBE"/>
    <w:rsid w:val="00BF243A"/>
    <w:rsid w:val="00BF2DAA"/>
    <w:rsid w:val="00BF4EA3"/>
    <w:rsid w:val="00C019BD"/>
    <w:rsid w:val="00C05F1C"/>
    <w:rsid w:val="00C065F9"/>
    <w:rsid w:val="00C1311F"/>
    <w:rsid w:val="00C15651"/>
    <w:rsid w:val="00C20D8B"/>
    <w:rsid w:val="00C21774"/>
    <w:rsid w:val="00C3152E"/>
    <w:rsid w:val="00C37B7B"/>
    <w:rsid w:val="00C4298F"/>
    <w:rsid w:val="00C44199"/>
    <w:rsid w:val="00C458D9"/>
    <w:rsid w:val="00C50717"/>
    <w:rsid w:val="00C507BD"/>
    <w:rsid w:val="00C55674"/>
    <w:rsid w:val="00C57675"/>
    <w:rsid w:val="00C601B5"/>
    <w:rsid w:val="00C61490"/>
    <w:rsid w:val="00C643A7"/>
    <w:rsid w:val="00C671DB"/>
    <w:rsid w:val="00C67D7D"/>
    <w:rsid w:val="00C70489"/>
    <w:rsid w:val="00C770EF"/>
    <w:rsid w:val="00C83565"/>
    <w:rsid w:val="00C83A39"/>
    <w:rsid w:val="00C83E13"/>
    <w:rsid w:val="00C840D4"/>
    <w:rsid w:val="00C8430B"/>
    <w:rsid w:val="00C84E51"/>
    <w:rsid w:val="00C938B2"/>
    <w:rsid w:val="00CA0E60"/>
    <w:rsid w:val="00CA2D31"/>
    <w:rsid w:val="00CA3440"/>
    <w:rsid w:val="00CA6B71"/>
    <w:rsid w:val="00CB00EC"/>
    <w:rsid w:val="00CB11A6"/>
    <w:rsid w:val="00CB2E85"/>
    <w:rsid w:val="00CB435A"/>
    <w:rsid w:val="00CB6C3D"/>
    <w:rsid w:val="00CC130C"/>
    <w:rsid w:val="00CC1A20"/>
    <w:rsid w:val="00CC7D36"/>
    <w:rsid w:val="00CD06A8"/>
    <w:rsid w:val="00CD2EF3"/>
    <w:rsid w:val="00CE1A7C"/>
    <w:rsid w:val="00CE3127"/>
    <w:rsid w:val="00CE3B4F"/>
    <w:rsid w:val="00CE4A3A"/>
    <w:rsid w:val="00CF0DDC"/>
    <w:rsid w:val="00D019D6"/>
    <w:rsid w:val="00D03AAD"/>
    <w:rsid w:val="00D03EE9"/>
    <w:rsid w:val="00D047AA"/>
    <w:rsid w:val="00D066D9"/>
    <w:rsid w:val="00D107C8"/>
    <w:rsid w:val="00D11A48"/>
    <w:rsid w:val="00D17AD1"/>
    <w:rsid w:val="00D3287E"/>
    <w:rsid w:val="00D3425A"/>
    <w:rsid w:val="00D35900"/>
    <w:rsid w:val="00D3621F"/>
    <w:rsid w:val="00D36CAF"/>
    <w:rsid w:val="00D436D5"/>
    <w:rsid w:val="00D43EA7"/>
    <w:rsid w:val="00D43FCE"/>
    <w:rsid w:val="00D450E1"/>
    <w:rsid w:val="00D465D9"/>
    <w:rsid w:val="00D51337"/>
    <w:rsid w:val="00D5743C"/>
    <w:rsid w:val="00D57ECF"/>
    <w:rsid w:val="00D60A60"/>
    <w:rsid w:val="00D60AB4"/>
    <w:rsid w:val="00D62E37"/>
    <w:rsid w:val="00D6709F"/>
    <w:rsid w:val="00D72B4E"/>
    <w:rsid w:val="00D82A99"/>
    <w:rsid w:val="00D8460A"/>
    <w:rsid w:val="00D87EE2"/>
    <w:rsid w:val="00D90221"/>
    <w:rsid w:val="00D924D2"/>
    <w:rsid w:val="00D964F1"/>
    <w:rsid w:val="00DA1C18"/>
    <w:rsid w:val="00DB03EB"/>
    <w:rsid w:val="00DB09D4"/>
    <w:rsid w:val="00DB2806"/>
    <w:rsid w:val="00DB5BCE"/>
    <w:rsid w:val="00DB71F6"/>
    <w:rsid w:val="00DC18CC"/>
    <w:rsid w:val="00DC5182"/>
    <w:rsid w:val="00DC5CC4"/>
    <w:rsid w:val="00DC6E59"/>
    <w:rsid w:val="00DD0576"/>
    <w:rsid w:val="00DD2CD5"/>
    <w:rsid w:val="00DD3232"/>
    <w:rsid w:val="00DD4B69"/>
    <w:rsid w:val="00DD5BCC"/>
    <w:rsid w:val="00DD6F5C"/>
    <w:rsid w:val="00DE01AD"/>
    <w:rsid w:val="00DF12A2"/>
    <w:rsid w:val="00DF2E8E"/>
    <w:rsid w:val="00DF3517"/>
    <w:rsid w:val="00DF36FC"/>
    <w:rsid w:val="00DF533F"/>
    <w:rsid w:val="00DF7DF8"/>
    <w:rsid w:val="00E008A8"/>
    <w:rsid w:val="00E057BE"/>
    <w:rsid w:val="00E06B86"/>
    <w:rsid w:val="00E07BF6"/>
    <w:rsid w:val="00E12318"/>
    <w:rsid w:val="00E12D8A"/>
    <w:rsid w:val="00E14BD7"/>
    <w:rsid w:val="00E14C3B"/>
    <w:rsid w:val="00E14D7D"/>
    <w:rsid w:val="00E16DFE"/>
    <w:rsid w:val="00E23BCA"/>
    <w:rsid w:val="00E245B6"/>
    <w:rsid w:val="00E26FB6"/>
    <w:rsid w:val="00E2780D"/>
    <w:rsid w:val="00E33CD7"/>
    <w:rsid w:val="00E44612"/>
    <w:rsid w:val="00E47DAE"/>
    <w:rsid w:val="00E564F6"/>
    <w:rsid w:val="00E56DFB"/>
    <w:rsid w:val="00E61CA1"/>
    <w:rsid w:val="00E63940"/>
    <w:rsid w:val="00E64707"/>
    <w:rsid w:val="00E71806"/>
    <w:rsid w:val="00E71B4B"/>
    <w:rsid w:val="00E7216A"/>
    <w:rsid w:val="00E73781"/>
    <w:rsid w:val="00E75CD5"/>
    <w:rsid w:val="00E848A7"/>
    <w:rsid w:val="00E867D0"/>
    <w:rsid w:val="00E87856"/>
    <w:rsid w:val="00E91E89"/>
    <w:rsid w:val="00E94FE2"/>
    <w:rsid w:val="00EA0063"/>
    <w:rsid w:val="00EA16DB"/>
    <w:rsid w:val="00EA2BF0"/>
    <w:rsid w:val="00EA37F6"/>
    <w:rsid w:val="00EA567B"/>
    <w:rsid w:val="00EB0192"/>
    <w:rsid w:val="00EB2AEB"/>
    <w:rsid w:val="00EB4619"/>
    <w:rsid w:val="00EB5F6D"/>
    <w:rsid w:val="00EB63F4"/>
    <w:rsid w:val="00EC20CE"/>
    <w:rsid w:val="00EC42ED"/>
    <w:rsid w:val="00ED0F2E"/>
    <w:rsid w:val="00ED12F0"/>
    <w:rsid w:val="00ED1C16"/>
    <w:rsid w:val="00ED2AC3"/>
    <w:rsid w:val="00ED45B5"/>
    <w:rsid w:val="00EE4F53"/>
    <w:rsid w:val="00EE740D"/>
    <w:rsid w:val="00EF37EC"/>
    <w:rsid w:val="00EF3E73"/>
    <w:rsid w:val="00EF45AF"/>
    <w:rsid w:val="00EF5E46"/>
    <w:rsid w:val="00F01A3A"/>
    <w:rsid w:val="00F12AAF"/>
    <w:rsid w:val="00F176BA"/>
    <w:rsid w:val="00F20D0D"/>
    <w:rsid w:val="00F21C45"/>
    <w:rsid w:val="00F223D2"/>
    <w:rsid w:val="00F24F42"/>
    <w:rsid w:val="00F27031"/>
    <w:rsid w:val="00F27987"/>
    <w:rsid w:val="00F33126"/>
    <w:rsid w:val="00F342B8"/>
    <w:rsid w:val="00F44B12"/>
    <w:rsid w:val="00F52186"/>
    <w:rsid w:val="00F52DF9"/>
    <w:rsid w:val="00F55DEA"/>
    <w:rsid w:val="00F57171"/>
    <w:rsid w:val="00F628D3"/>
    <w:rsid w:val="00F663D9"/>
    <w:rsid w:val="00F67A37"/>
    <w:rsid w:val="00F75AEF"/>
    <w:rsid w:val="00F77E73"/>
    <w:rsid w:val="00F811B9"/>
    <w:rsid w:val="00F82330"/>
    <w:rsid w:val="00F827C6"/>
    <w:rsid w:val="00F85840"/>
    <w:rsid w:val="00F8794F"/>
    <w:rsid w:val="00F9048A"/>
    <w:rsid w:val="00F966CD"/>
    <w:rsid w:val="00FA131C"/>
    <w:rsid w:val="00FA1F3A"/>
    <w:rsid w:val="00FA75E7"/>
    <w:rsid w:val="00FB0ABA"/>
    <w:rsid w:val="00FB5BF6"/>
    <w:rsid w:val="00FC173E"/>
    <w:rsid w:val="00FC24BC"/>
    <w:rsid w:val="00FC2F12"/>
    <w:rsid w:val="00FC34E5"/>
    <w:rsid w:val="00FC3E9F"/>
    <w:rsid w:val="00FC3FC2"/>
    <w:rsid w:val="00FC491E"/>
    <w:rsid w:val="00FD76BE"/>
    <w:rsid w:val="00FE0DFD"/>
    <w:rsid w:val="00FE1E3B"/>
    <w:rsid w:val="00FF2FA9"/>
    <w:rsid w:val="00FF53EB"/>
    <w:rsid w:val="00FF5BEC"/>
    <w:rsid w:val="00FF6AA4"/>
    <w:rsid w:val="0191087C"/>
    <w:rsid w:val="01C225ED"/>
    <w:rsid w:val="02083DAB"/>
    <w:rsid w:val="02154A7D"/>
    <w:rsid w:val="0222416B"/>
    <w:rsid w:val="02BD73B4"/>
    <w:rsid w:val="035C32B0"/>
    <w:rsid w:val="03730C0B"/>
    <w:rsid w:val="0487523C"/>
    <w:rsid w:val="048C24C7"/>
    <w:rsid w:val="048E4E68"/>
    <w:rsid w:val="04A27F8D"/>
    <w:rsid w:val="051C59ED"/>
    <w:rsid w:val="05403A5F"/>
    <w:rsid w:val="05C977E5"/>
    <w:rsid w:val="05EF644C"/>
    <w:rsid w:val="063B6F37"/>
    <w:rsid w:val="069A1273"/>
    <w:rsid w:val="073168E1"/>
    <w:rsid w:val="074D3623"/>
    <w:rsid w:val="084E5C64"/>
    <w:rsid w:val="08A7581D"/>
    <w:rsid w:val="094F31D3"/>
    <w:rsid w:val="097C203A"/>
    <w:rsid w:val="09D60F1B"/>
    <w:rsid w:val="0A170A6A"/>
    <w:rsid w:val="0A780F63"/>
    <w:rsid w:val="0AD5416C"/>
    <w:rsid w:val="0BCC0A37"/>
    <w:rsid w:val="0BEC2290"/>
    <w:rsid w:val="0C1F4E62"/>
    <w:rsid w:val="0C81651C"/>
    <w:rsid w:val="0CD64938"/>
    <w:rsid w:val="0CFF2EA1"/>
    <w:rsid w:val="0D206D3E"/>
    <w:rsid w:val="0ED4329A"/>
    <w:rsid w:val="0F320DAE"/>
    <w:rsid w:val="0F5517A3"/>
    <w:rsid w:val="0F921960"/>
    <w:rsid w:val="10AB2BE5"/>
    <w:rsid w:val="10BC245E"/>
    <w:rsid w:val="11045BB9"/>
    <w:rsid w:val="112F34A8"/>
    <w:rsid w:val="1199574F"/>
    <w:rsid w:val="11E63955"/>
    <w:rsid w:val="11F12DFD"/>
    <w:rsid w:val="12690332"/>
    <w:rsid w:val="13AE4D19"/>
    <w:rsid w:val="14665577"/>
    <w:rsid w:val="14784A29"/>
    <w:rsid w:val="14A7430F"/>
    <w:rsid w:val="15400436"/>
    <w:rsid w:val="15657342"/>
    <w:rsid w:val="16853D49"/>
    <w:rsid w:val="178421F6"/>
    <w:rsid w:val="178735E6"/>
    <w:rsid w:val="18483FB5"/>
    <w:rsid w:val="18647883"/>
    <w:rsid w:val="190C35AD"/>
    <w:rsid w:val="19C740D8"/>
    <w:rsid w:val="1A137C8A"/>
    <w:rsid w:val="1A64353D"/>
    <w:rsid w:val="1A8E7993"/>
    <w:rsid w:val="1AB87BF8"/>
    <w:rsid w:val="1ADA1ADD"/>
    <w:rsid w:val="1B7D4020"/>
    <w:rsid w:val="1B98765D"/>
    <w:rsid w:val="1BE03BA0"/>
    <w:rsid w:val="1C146065"/>
    <w:rsid w:val="1CEC2F93"/>
    <w:rsid w:val="1E950B2B"/>
    <w:rsid w:val="206A4961"/>
    <w:rsid w:val="208076EB"/>
    <w:rsid w:val="211F2167"/>
    <w:rsid w:val="213C1637"/>
    <w:rsid w:val="21942DAA"/>
    <w:rsid w:val="22316034"/>
    <w:rsid w:val="223D4B82"/>
    <w:rsid w:val="22FD0AEF"/>
    <w:rsid w:val="236B357A"/>
    <w:rsid w:val="23953F30"/>
    <w:rsid w:val="23B269F7"/>
    <w:rsid w:val="23FA1381"/>
    <w:rsid w:val="2439578F"/>
    <w:rsid w:val="246E616E"/>
    <w:rsid w:val="249963CC"/>
    <w:rsid w:val="2566205C"/>
    <w:rsid w:val="261044E3"/>
    <w:rsid w:val="261A6770"/>
    <w:rsid w:val="26727B85"/>
    <w:rsid w:val="26D66D39"/>
    <w:rsid w:val="270F32D6"/>
    <w:rsid w:val="27AD7BA2"/>
    <w:rsid w:val="27E93EB3"/>
    <w:rsid w:val="28CA2D1C"/>
    <w:rsid w:val="290975E5"/>
    <w:rsid w:val="29A30A29"/>
    <w:rsid w:val="29ED400E"/>
    <w:rsid w:val="2A4431B4"/>
    <w:rsid w:val="2BAF0784"/>
    <w:rsid w:val="2C776707"/>
    <w:rsid w:val="2C82205A"/>
    <w:rsid w:val="2CE20E35"/>
    <w:rsid w:val="2D0D16A5"/>
    <w:rsid w:val="2D36303F"/>
    <w:rsid w:val="2DB36936"/>
    <w:rsid w:val="2E0F4396"/>
    <w:rsid w:val="2F793CB3"/>
    <w:rsid w:val="2FA7366A"/>
    <w:rsid w:val="2FD652B7"/>
    <w:rsid w:val="30393E95"/>
    <w:rsid w:val="304E5B92"/>
    <w:rsid w:val="30FA5569"/>
    <w:rsid w:val="30FC114A"/>
    <w:rsid w:val="313F3BA6"/>
    <w:rsid w:val="31734499"/>
    <w:rsid w:val="31B830E0"/>
    <w:rsid w:val="320B446D"/>
    <w:rsid w:val="323C2E8C"/>
    <w:rsid w:val="32D904BC"/>
    <w:rsid w:val="32F94B8E"/>
    <w:rsid w:val="331B51D6"/>
    <w:rsid w:val="336B2B53"/>
    <w:rsid w:val="34DB0F65"/>
    <w:rsid w:val="36261F53"/>
    <w:rsid w:val="36C81DE8"/>
    <w:rsid w:val="36D64083"/>
    <w:rsid w:val="371568DF"/>
    <w:rsid w:val="373D331B"/>
    <w:rsid w:val="377859FD"/>
    <w:rsid w:val="38436044"/>
    <w:rsid w:val="387F7A1E"/>
    <w:rsid w:val="395037FA"/>
    <w:rsid w:val="39AB5580"/>
    <w:rsid w:val="3A1C33F4"/>
    <w:rsid w:val="3A8873D6"/>
    <w:rsid w:val="3B9E3904"/>
    <w:rsid w:val="3BC52A1D"/>
    <w:rsid w:val="3CF25AF7"/>
    <w:rsid w:val="3D5D1F2F"/>
    <w:rsid w:val="3E017636"/>
    <w:rsid w:val="3E3C18A3"/>
    <w:rsid w:val="3E735CD6"/>
    <w:rsid w:val="3E8962DA"/>
    <w:rsid w:val="3E8A47E5"/>
    <w:rsid w:val="3EB94998"/>
    <w:rsid w:val="3F283660"/>
    <w:rsid w:val="3FD03BBA"/>
    <w:rsid w:val="3FF62227"/>
    <w:rsid w:val="3FF7015C"/>
    <w:rsid w:val="404959A8"/>
    <w:rsid w:val="407B6C41"/>
    <w:rsid w:val="40B05B1F"/>
    <w:rsid w:val="413E0244"/>
    <w:rsid w:val="41AA0C03"/>
    <w:rsid w:val="429E2E14"/>
    <w:rsid w:val="42FE2483"/>
    <w:rsid w:val="432F5514"/>
    <w:rsid w:val="437D0224"/>
    <w:rsid w:val="43B8716C"/>
    <w:rsid w:val="43C3283B"/>
    <w:rsid w:val="43CE2E1A"/>
    <w:rsid w:val="4409020E"/>
    <w:rsid w:val="440A578C"/>
    <w:rsid w:val="448C3BE5"/>
    <w:rsid w:val="44B07720"/>
    <w:rsid w:val="44C06BEE"/>
    <w:rsid w:val="454708FE"/>
    <w:rsid w:val="46473547"/>
    <w:rsid w:val="46845A12"/>
    <w:rsid w:val="46FB51BC"/>
    <w:rsid w:val="47125694"/>
    <w:rsid w:val="471A065F"/>
    <w:rsid w:val="47E409B2"/>
    <w:rsid w:val="481E37CE"/>
    <w:rsid w:val="48505BED"/>
    <w:rsid w:val="48732FA5"/>
    <w:rsid w:val="48890188"/>
    <w:rsid w:val="495B048F"/>
    <w:rsid w:val="496B50F8"/>
    <w:rsid w:val="49E33CF8"/>
    <w:rsid w:val="4ADC2B74"/>
    <w:rsid w:val="4B30622F"/>
    <w:rsid w:val="4BC27A67"/>
    <w:rsid w:val="4CA70128"/>
    <w:rsid w:val="4CEE560C"/>
    <w:rsid w:val="4D8F5FB1"/>
    <w:rsid w:val="4DC572D0"/>
    <w:rsid w:val="4E4C36E2"/>
    <w:rsid w:val="4EE51D25"/>
    <w:rsid w:val="4F9C7946"/>
    <w:rsid w:val="4FC926E8"/>
    <w:rsid w:val="4FD25A40"/>
    <w:rsid w:val="5070073D"/>
    <w:rsid w:val="50CF5F36"/>
    <w:rsid w:val="518119C4"/>
    <w:rsid w:val="519A516D"/>
    <w:rsid w:val="521B769F"/>
    <w:rsid w:val="528A5CE1"/>
    <w:rsid w:val="52AF65C5"/>
    <w:rsid w:val="52D82CE5"/>
    <w:rsid w:val="52E616D3"/>
    <w:rsid w:val="52EF4BDD"/>
    <w:rsid w:val="53CC3F8A"/>
    <w:rsid w:val="544637FA"/>
    <w:rsid w:val="54F16D1C"/>
    <w:rsid w:val="550021F7"/>
    <w:rsid w:val="557315BF"/>
    <w:rsid w:val="561B7CF8"/>
    <w:rsid w:val="5641026B"/>
    <w:rsid w:val="56725F69"/>
    <w:rsid w:val="568715CF"/>
    <w:rsid w:val="56E512E6"/>
    <w:rsid w:val="576741BB"/>
    <w:rsid w:val="579456F9"/>
    <w:rsid w:val="57D542ED"/>
    <w:rsid w:val="585D0200"/>
    <w:rsid w:val="592534AB"/>
    <w:rsid w:val="59CA4410"/>
    <w:rsid w:val="5A352BD7"/>
    <w:rsid w:val="5A3637F1"/>
    <w:rsid w:val="5A533DE6"/>
    <w:rsid w:val="5B396746"/>
    <w:rsid w:val="5D566440"/>
    <w:rsid w:val="5DAA0807"/>
    <w:rsid w:val="5DDB45B0"/>
    <w:rsid w:val="5DFC7C4C"/>
    <w:rsid w:val="5F8C5046"/>
    <w:rsid w:val="5FD154B4"/>
    <w:rsid w:val="5FF803BF"/>
    <w:rsid w:val="603B7793"/>
    <w:rsid w:val="60A43852"/>
    <w:rsid w:val="61502B73"/>
    <w:rsid w:val="616713AE"/>
    <w:rsid w:val="618D180C"/>
    <w:rsid w:val="61C6117D"/>
    <w:rsid w:val="61DD5EE9"/>
    <w:rsid w:val="624D0F56"/>
    <w:rsid w:val="63231893"/>
    <w:rsid w:val="6349580F"/>
    <w:rsid w:val="6361115D"/>
    <w:rsid w:val="648A7275"/>
    <w:rsid w:val="64D304B3"/>
    <w:rsid w:val="64E220DD"/>
    <w:rsid w:val="652F3878"/>
    <w:rsid w:val="654B6A4E"/>
    <w:rsid w:val="6559534A"/>
    <w:rsid w:val="65B31AE3"/>
    <w:rsid w:val="677A226A"/>
    <w:rsid w:val="67D0686A"/>
    <w:rsid w:val="67E75B9C"/>
    <w:rsid w:val="6839194C"/>
    <w:rsid w:val="68397461"/>
    <w:rsid w:val="683B0980"/>
    <w:rsid w:val="686960E6"/>
    <w:rsid w:val="688A4CB2"/>
    <w:rsid w:val="691C78D4"/>
    <w:rsid w:val="693C36FC"/>
    <w:rsid w:val="69E01D5F"/>
    <w:rsid w:val="6A46304D"/>
    <w:rsid w:val="6B596797"/>
    <w:rsid w:val="6BA91FF0"/>
    <w:rsid w:val="6BED1298"/>
    <w:rsid w:val="6DA103DD"/>
    <w:rsid w:val="6E3226C6"/>
    <w:rsid w:val="6E573559"/>
    <w:rsid w:val="6EC67842"/>
    <w:rsid w:val="6FB75470"/>
    <w:rsid w:val="6FDE2273"/>
    <w:rsid w:val="70755D98"/>
    <w:rsid w:val="7086631E"/>
    <w:rsid w:val="716B671F"/>
    <w:rsid w:val="71A16BC9"/>
    <w:rsid w:val="71A2579E"/>
    <w:rsid w:val="72342B16"/>
    <w:rsid w:val="72807A27"/>
    <w:rsid w:val="72CF445A"/>
    <w:rsid w:val="74032420"/>
    <w:rsid w:val="74464405"/>
    <w:rsid w:val="748527D2"/>
    <w:rsid w:val="750D6C96"/>
    <w:rsid w:val="753E28E8"/>
    <w:rsid w:val="75A432DF"/>
    <w:rsid w:val="760D7C4A"/>
    <w:rsid w:val="764A03A3"/>
    <w:rsid w:val="76BB055F"/>
    <w:rsid w:val="76EC296B"/>
    <w:rsid w:val="76F20AD9"/>
    <w:rsid w:val="76FA0FBF"/>
    <w:rsid w:val="770110A1"/>
    <w:rsid w:val="77793AE0"/>
    <w:rsid w:val="78D06479"/>
    <w:rsid w:val="790F4F57"/>
    <w:rsid w:val="79D42988"/>
    <w:rsid w:val="7A5A3828"/>
    <w:rsid w:val="7ACA2556"/>
    <w:rsid w:val="7ADF33C8"/>
    <w:rsid w:val="7AF52990"/>
    <w:rsid w:val="7BB473CD"/>
    <w:rsid w:val="7BC27DA5"/>
    <w:rsid w:val="7BD36518"/>
    <w:rsid w:val="7C4A58F4"/>
    <w:rsid w:val="7C5C5680"/>
    <w:rsid w:val="7D270089"/>
    <w:rsid w:val="7D422FE2"/>
    <w:rsid w:val="7D4C3BCA"/>
    <w:rsid w:val="7D965107"/>
    <w:rsid w:val="7E694F12"/>
    <w:rsid w:val="7E770786"/>
    <w:rsid w:val="7F3A28D7"/>
    <w:rsid w:val="7F4E60F7"/>
    <w:rsid w:val="7F8007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6F670-BE33-4775-A0D4-510D1E0A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link w:val="ab"/>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d">
    <w:name w:val="annotation subject"/>
    <w:basedOn w:val="a3"/>
    <w:next w:val="a3"/>
    <w:link w:val="ae"/>
    <w:autoRedefine/>
    <w:uiPriority w:val="99"/>
    <w:semiHidden/>
    <w:unhideWhenUsed/>
    <w:qFormat/>
    <w:rPr>
      <w:b/>
      <w:bCs/>
    </w:rPr>
  </w:style>
  <w:style w:type="table" w:styleId="af">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autoRedefine/>
    <w:qFormat/>
  </w:style>
  <w:style w:type="character" w:styleId="af1">
    <w:name w:val="Hyperlink"/>
    <w:basedOn w:val="a0"/>
    <w:autoRedefine/>
    <w:uiPriority w:val="99"/>
    <w:semiHidden/>
    <w:unhideWhenUsed/>
    <w:qFormat/>
    <w:rPr>
      <w:color w:val="0000FF"/>
      <w:u w:val="single"/>
    </w:rPr>
  </w:style>
  <w:style w:type="character" w:styleId="af2">
    <w:name w:val="annotation reference"/>
    <w:basedOn w:val="a0"/>
    <w:autoRedefine/>
    <w:uiPriority w:val="99"/>
    <w:semiHidden/>
    <w:unhideWhenUsed/>
    <w:qFormat/>
    <w:rPr>
      <w:sz w:val="21"/>
      <w:szCs w:val="21"/>
    </w:rPr>
  </w:style>
  <w:style w:type="paragraph" w:styleId="af3">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e">
    <w:name w:val="批注主题 字符"/>
    <w:basedOn w:val="a4"/>
    <w:link w:val="ad"/>
    <w:autoRedefine/>
    <w:uiPriority w:val="99"/>
    <w:semiHidden/>
    <w:qFormat/>
    <w:rPr>
      <w:rFonts w:asciiTheme="minorHAnsi" w:eastAsiaTheme="minorEastAsia" w:hAnsiTheme="minorHAnsi" w:cstheme="minorBidi"/>
      <w:b/>
      <w:bCs/>
      <w:kern w:val="2"/>
      <w:sz w:val="21"/>
      <w:szCs w:val="22"/>
    </w:rPr>
  </w:style>
  <w:style w:type="character" w:customStyle="1" w:styleId="ab">
    <w:name w:val="页眉 字符"/>
    <w:basedOn w:val="a0"/>
    <w:link w:val="aa"/>
    <w:uiPriority w:val="99"/>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F0B3F-F68F-41D9-B812-85A58E435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717</Words>
  <Characters>4092</Characters>
  <Application>Microsoft Office Word</Application>
  <DocSecurity>0</DocSecurity>
  <Lines>34</Lines>
  <Paragraphs>9</Paragraphs>
  <ScaleCrop>false</ScaleCrop>
  <Company>Microsoft</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cp:lastPrinted>2022-09-04T07:19:00Z</cp:lastPrinted>
  <dcterms:created xsi:type="dcterms:W3CDTF">2023-09-14T06:17:00Z</dcterms:created>
  <dcterms:modified xsi:type="dcterms:W3CDTF">2024-07-10T05:46:00Z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EC345CB2B36B425E8082B9D99241E7F5_13</vt:lpwstr>
  </property>
</Properties>
</file>