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96ECA7">
      <w:pPr>
        <w:topLinePunct/>
        <w:adjustRightInd w:val="0"/>
        <w:ind w:firstLine="628"/>
        <w:jc w:val="center"/>
        <w:rPr>
          <w:rFonts w:ascii="宋体" w:hAnsi="宋体" w:eastAsia="宋体" w:cs="Arial Unicode MS"/>
          <w:b/>
          <w:w w:val="97"/>
          <w:sz w:val="32"/>
          <w:szCs w:val="32"/>
        </w:rPr>
      </w:pPr>
      <w:r>
        <w:rPr>
          <w:rFonts w:hint="eastAsia" w:ascii="宋体" w:hAnsi="宋体" w:eastAsia="宋体" w:cs="Arial Unicode MS"/>
          <w:b/>
          <w:w w:val="97"/>
          <w:sz w:val="32"/>
          <w:szCs w:val="32"/>
        </w:rPr>
        <w:t>江苏省中等职业学校国际贸易类商务英语专业</w:t>
      </w:r>
    </w:p>
    <w:p w14:paraId="5AB78AA4">
      <w:pPr>
        <w:topLinePunct/>
        <w:adjustRightInd w:val="0"/>
        <w:ind w:firstLine="643"/>
        <w:jc w:val="center"/>
        <w:rPr>
          <w:rFonts w:ascii="宋体" w:hAnsi="宋体" w:eastAsia="宋体" w:cs="Arial Unicode MS"/>
          <w:b/>
          <w:sz w:val="32"/>
          <w:szCs w:val="32"/>
        </w:rPr>
      </w:pPr>
      <w:r>
        <w:rPr>
          <w:rFonts w:hint="eastAsia" w:ascii="宋体" w:hAnsi="宋体" w:eastAsia="宋体" w:cs="Arial Unicode MS"/>
          <w:b/>
          <w:sz w:val="32"/>
          <w:szCs w:val="32"/>
        </w:rPr>
        <w:t>《商务英语翻译与写作》课程标准（试行）</w:t>
      </w:r>
    </w:p>
    <w:p w14:paraId="3FDD3490">
      <w:pPr>
        <w:topLinePunct/>
        <w:adjustRightInd w:val="0"/>
        <w:spacing w:before="312" w:beforeLines="100"/>
        <w:ind w:firstLine="562" w:firstLineChars="200"/>
        <w:rPr>
          <w:rFonts w:ascii="宋体" w:hAnsi="宋体" w:eastAsia="宋体" w:cs="黑体"/>
          <w:b/>
          <w:sz w:val="28"/>
          <w:szCs w:val="28"/>
        </w:rPr>
      </w:pPr>
      <w:r>
        <w:rPr>
          <w:rFonts w:hint="eastAsia" w:ascii="宋体" w:hAnsi="宋体" w:eastAsia="宋体" w:cs="黑体"/>
          <w:b/>
          <w:sz w:val="28"/>
          <w:szCs w:val="28"/>
        </w:rPr>
        <w:t>一、课程性质</w:t>
      </w:r>
    </w:p>
    <w:p w14:paraId="5FEC069B">
      <w:pPr>
        <w:topLinePunct/>
        <w:ind w:firstLine="480" w:firstLineChars="200"/>
        <w:jc w:val="both"/>
        <w:rPr>
          <w:rFonts w:ascii="宋体" w:hAnsi="宋体" w:eastAsia="宋体" w:cs="宋体"/>
          <w:sz w:val="24"/>
        </w:rPr>
      </w:pPr>
      <w:r>
        <w:rPr>
          <w:rFonts w:hint="eastAsia" w:ascii="宋体" w:hAnsi="宋体" w:eastAsia="宋体" w:cs="宋体"/>
          <w:sz w:val="24"/>
        </w:rPr>
        <w:t>本课程是江苏省中等职业学校国际贸易类商务英语专业必修的一门专业核心课程，是在《商务英语听说训练》《涉外商务英语》等课程基础上，开设的一门理论与实践相结合的专业课程，其任务是让学生掌握商务英语翻译与写作的基础知识与基本技能，为后续《外贸业务洽谈与商务信函往来》等课程的学习奠定基础。</w:t>
      </w:r>
    </w:p>
    <w:p w14:paraId="314AE884">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二、学时与学分</w:t>
      </w:r>
    </w:p>
    <w:p w14:paraId="1C7EFB92">
      <w:pPr>
        <w:ind w:firstLine="480" w:firstLineChars="200"/>
        <w:jc w:val="both"/>
        <w:rPr>
          <w:rFonts w:ascii="宋体" w:hAnsi="宋体" w:eastAsia="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90</w:t>
      </w:r>
      <w:r>
        <w:rPr>
          <w:rFonts w:hint="eastAsia" w:ascii="宋体" w:hAnsi="宋体" w:eastAsia="宋体" w:cs="宋体"/>
          <w:color w:val="000000" w:themeColor="text1"/>
          <w:sz w:val="24"/>
          <w14:textFill>
            <w14:solidFill>
              <w14:schemeClr w14:val="tx1"/>
            </w14:solidFill>
          </w14:textFill>
        </w:rPr>
        <w:t>学时，</w:t>
      </w: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学分。</w:t>
      </w:r>
    </w:p>
    <w:p w14:paraId="226F7CCB">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三、课程设计思路</w:t>
      </w:r>
    </w:p>
    <w:p w14:paraId="48A5FE68">
      <w:pPr>
        <w:topLinePunct/>
        <w:ind w:firstLine="480" w:firstLineChars="200"/>
        <w:jc w:val="both"/>
        <w:rPr>
          <w:rFonts w:ascii="宋体" w:hAnsi="宋体" w:cs="Arial Unicode MS"/>
          <w:sz w:val="24"/>
        </w:rPr>
      </w:pPr>
      <w:r>
        <w:rPr>
          <w:rFonts w:hint="eastAsia" w:ascii="宋体" w:hAnsi="宋体" w:eastAsia="宋体" w:cs="宋体"/>
          <w:sz w:val="24"/>
        </w:rPr>
        <w:t>本课程按照立德树人根本任务要求，突出专业核心素养、必备品格和关键能力，兼顾中高职课程衔接，高度融合</w:t>
      </w:r>
      <w:r>
        <w:rPr>
          <w:rFonts w:hint="eastAsia" w:ascii="宋体" w:hAnsi="宋体" w:cs="宋体"/>
          <w:sz w:val="24"/>
        </w:rPr>
        <w:t>商务英语翻译与写作所涵盖的知识技能学习和职业精神培养。</w:t>
      </w:r>
    </w:p>
    <w:p w14:paraId="0A3A5339">
      <w:pPr>
        <w:topLinePunct/>
        <w:ind w:firstLine="480" w:firstLineChars="200"/>
        <w:jc w:val="both"/>
        <w:rPr>
          <w:rFonts w:ascii="宋体" w:hAnsi="宋体" w:eastAsia="宋体" w:cs="宋体"/>
          <w:sz w:val="24"/>
        </w:rPr>
      </w:pPr>
      <w:r>
        <w:rPr>
          <w:rFonts w:hint="eastAsia" w:ascii="宋体" w:hAnsi="宋体" w:eastAsia="宋体" w:cs="宋体"/>
          <w:sz w:val="24"/>
        </w:rPr>
        <w:t>1.依据《江苏省中等职业学校国际贸易类商务英语专业指导性人才培养方案》中确定的培养目标、综合素质、职业能力，按照知识与技能、过程与方法、情感态度与价值观三个维度，突出商务英语翻译、写作等</w:t>
      </w:r>
      <w:r>
        <w:rPr>
          <w:rFonts w:hint="eastAsia" w:ascii="宋体" w:hAnsi="宋体" w:cs="宋体"/>
          <w:sz w:val="24"/>
        </w:rPr>
        <w:t>能力</w:t>
      </w:r>
      <w:r>
        <w:rPr>
          <w:rFonts w:hint="eastAsia" w:ascii="宋体" w:hAnsi="宋体" w:eastAsia="宋体" w:cs="宋体"/>
          <w:sz w:val="24"/>
        </w:rPr>
        <w:t>的培养，结合本课程的性质和职业教育课程教学的最新理念，确定本课程目标。</w:t>
      </w:r>
    </w:p>
    <w:p w14:paraId="2D4A1ED0">
      <w:pPr>
        <w:topLinePunct/>
        <w:ind w:firstLine="480" w:firstLineChars="200"/>
        <w:jc w:val="both"/>
        <w:rPr>
          <w:rFonts w:ascii="宋体" w:hAnsi="宋体" w:eastAsia="宋体" w:cs="宋体"/>
          <w:sz w:val="24"/>
        </w:rPr>
      </w:pPr>
      <w:r>
        <w:rPr>
          <w:rFonts w:hint="eastAsia" w:ascii="宋体" w:hAnsi="宋体" w:eastAsia="宋体" w:cs="宋体"/>
          <w:sz w:val="24"/>
        </w:rPr>
        <w:t>2.根据“江苏省中等职业学校商务英语专业‘工作任务与职业能力’分析表”，依据课程目标和涉外商务助理等工作的岗位需求，围绕商务英语翻译与写作关键能力，反映涉外商务工作的实际，体现科学性、适用性原则，确定本课程内容。</w:t>
      </w:r>
    </w:p>
    <w:p w14:paraId="3C8C5499">
      <w:pPr>
        <w:topLinePunct/>
        <w:ind w:firstLine="480" w:firstLineChars="200"/>
        <w:jc w:val="both"/>
        <w:rPr>
          <w:rFonts w:ascii="宋体" w:hAnsi="宋体" w:eastAsia="宋体" w:cs="宋体"/>
          <w:sz w:val="24"/>
        </w:rPr>
      </w:pPr>
      <w:r>
        <w:rPr>
          <w:rFonts w:hint="eastAsia" w:ascii="宋体" w:hAnsi="宋体" w:eastAsia="宋体" w:cs="宋体"/>
          <w:sz w:val="24"/>
        </w:rPr>
        <w:t>3.以职业岗位翻译与写作能力的培养为主线，设置模块</w:t>
      </w:r>
      <w:r>
        <w:rPr>
          <w:rFonts w:ascii="宋体" w:hAnsi="宋体" w:eastAsia="宋体" w:cs="宋体"/>
          <w:sz w:val="24"/>
        </w:rPr>
        <w:t>和教学单元</w:t>
      </w:r>
      <w:r>
        <w:rPr>
          <w:rFonts w:hint="eastAsia" w:ascii="宋体" w:hAnsi="宋体" w:eastAsia="宋体" w:cs="宋体"/>
          <w:sz w:val="24"/>
        </w:rPr>
        <w:t>，将商务英语翻译与写作的基础知识、基本技能和职业素养有机融入，遵循学生认知规律，结合学生的生活经验，确定学习内容的顺序。</w:t>
      </w:r>
    </w:p>
    <w:p w14:paraId="481D4DE9">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四、课程目标</w:t>
      </w:r>
    </w:p>
    <w:p w14:paraId="2B7EBA91">
      <w:pPr>
        <w:topLinePunct/>
        <w:ind w:firstLine="480" w:firstLineChars="200"/>
        <w:jc w:val="both"/>
        <w:rPr>
          <w:rFonts w:ascii="宋体" w:hAnsi="宋体" w:eastAsia="宋体" w:cs="宋体"/>
          <w:sz w:val="24"/>
        </w:rPr>
      </w:pPr>
      <w:r>
        <w:rPr>
          <w:rFonts w:hint="eastAsia" w:ascii="宋体" w:hAnsi="宋体" w:eastAsia="宋体" w:cs="宋体"/>
          <w:sz w:val="24"/>
        </w:rPr>
        <w:t>学生通过学习本课程，掌握商务英语翻译与写作的基础知识和基本技能，能</w:t>
      </w:r>
      <w:r>
        <w:rPr>
          <w:rFonts w:hint="eastAsia" w:ascii="宋体" w:hAnsi="宋体" w:cs="宋体"/>
          <w:sz w:val="24"/>
        </w:rPr>
        <w:t>够独立完成</w:t>
      </w:r>
      <w:r>
        <w:rPr>
          <w:rFonts w:hint="eastAsia" w:ascii="宋体" w:hAnsi="宋体" w:cs="宋体"/>
          <w:color w:val="000000" w:themeColor="text1"/>
          <w:sz w:val="24"/>
          <w14:textFill>
            <w14:solidFill>
              <w14:schemeClr w14:val="tx1"/>
            </w14:solidFill>
          </w14:textFill>
        </w:rPr>
        <w:t>社交文案、商务文案、</w:t>
      </w:r>
      <w:r>
        <w:rPr>
          <w:rFonts w:hint="eastAsia" w:ascii="宋体" w:hAnsi="宋体" w:cs="宋体"/>
          <w:sz w:val="24"/>
        </w:rPr>
        <w:t>办公文档、法律文书的翻译与写作</w:t>
      </w:r>
      <w:r>
        <w:rPr>
          <w:rFonts w:hint="eastAsia" w:ascii="宋体" w:hAnsi="宋体" w:eastAsia="宋体" w:cs="宋体"/>
          <w:sz w:val="24"/>
        </w:rPr>
        <w:t>，具有团队协作和敬业精神，具备职业责任感和工匠精神。</w:t>
      </w:r>
    </w:p>
    <w:p w14:paraId="32D8B77E">
      <w:pPr>
        <w:topLinePunct/>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1.掌握商务英语的语言特点，能够区分普通英语与商务英语，并对商务英语进行准确翻译与写作。</w:t>
      </w:r>
    </w:p>
    <w:p w14:paraId="1B542BEE">
      <w:pPr>
        <w:topLinePunct/>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w:t>
      </w:r>
      <w:r>
        <w:rPr>
          <w:rFonts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了解英汉两种语言的区别和中西文化的区别，注意西方文化对翻译与写作的影响，具有跨文化交际意识；掌握国际贸易业务必备的专业英语知识，熟练掌握商务英语语言的运用能力，提高跨文化交际能力。</w:t>
      </w:r>
    </w:p>
    <w:p w14:paraId="5D89C891">
      <w:pPr>
        <w:topLinePunct/>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了解社交文案常用的英文模版格式，掌握各种社交文案的翻译技巧，能够对英文简历、英文求职信、英文邀请函等文案进行翻译与制作。</w:t>
      </w:r>
    </w:p>
    <w:p w14:paraId="0F95604A">
      <w:pPr>
        <w:topLinePunct/>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4.</w:t>
      </w:r>
      <w:r>
        <w:rPr>
          <w:rFonts w:hint="eastAsia" w:ascii="宋体" w:hAnsi="宋体" w:eastAsia="宋体" w:cs="宋体"/>
          <w:color w:val="000000" w:themeColor="text1"/>
          <w:sz w:val="24"/>
          <w14:textFill>
            <w14:solidFill>
              <w14:schemeClr w14:val="tx1"/>
            </w14:solidFill>
          </w14:textFill>
        </w:rPr>
        <w:t>掌握英文备忘录、会议纪要、英文报告等常用办公文档的格式和要素，能够完成办公文档的翻译和写作。</w:t>
      </w:r>
    </w:p>
    <w:p w14:paraId="3C203D40">
      <w:pPr>
        <w:topLinePunct/>
        <w:ind w:firstLine="480" w:firstLineChars="200"/>
        <w:jc w:val="both"/>
        <w:rPr>
          <w:rFonts w:ascii="宋体" w:hAnsi="宋体" w:eastAsia="宋体" w:cs="宋体"/>
          <w:color w:val="FF0000"/>
          <w:sz w:val="24"/>
        </w:rPr>
      </w:pPr>
      <w:r>
        <w:rPr>
          <w:rFonts w:ascii="宋体" w:hAnsi="宋体" w:eastAsia="宋体" w:cs="宋体"/>
          <w:color w:val="000000" w:themeColor="text1"/>
          <w:sz w:val="24"/>
          <w14:textFill>
            <w14:solidFill>
              <w14:schemeClr w14:val="tx1"/>
            </w14:solidFill>
          </w14:textFill>
        </w:rPr>
        <w:t>5.</w:t>
      </w:r>
      <w:r>
        <w:rPr>
          <w:rFonts w:hint="eastAsia" w:ascii="宋体" w:hAnsi="宋体" w:eastAsia="宋体" w:cs="宋体"/>
          <w:color w:val="000000" w:themeColor="text1"/>
          <w:sz w:val="24"/>
          <w14:textFill>
            <w14:solidFill>
              <w14:schemeClr w14:val="tx1"/>
            </w14:solidFill>
          </w14:textFill>
        </w:rPr>
        <w:t>掌握商标、商业广告、商务函电、外贸单证等各种实用商务文案的内容要素和语言特点，能够进行商务文案的翻译与写作。</w:t>
      </w:r>
    </w:p>
    <w:p w14:paraId="0EBD5FD7">
      <w:pPr>
        <w:topLinePunct/>
        <w:ind w:firstLine="480" w:firstLineChars="200"/>
        <w:jc w:val="both"/>
        <w:rPr>
          <w:rFonts w:ascii="宋体" w:hAnsi="宋体" w:eastAsia="宋体" w:cs="宋体"/>
          <w:sz w:val="24"/>
        </w:rPr>
      </w:pPr>
      <w:r>
        <w:rPr>
          <w:rFonts w:ascii="宋体" w:hAnsi="宋体" w:eastAsia="宋体" w:cs="宋体"/>
          <w:sz w:val="24"/>
        </w:rPr>
        <w:t>6.</w:t>
      </w:r>
      <w:r>
        <w:rPr>
          <w:rFonts w:hint="eastAsia" w:ascii="宋体" w:hAnsi="宋体" w:eastAsia="宋体" w:cs="宋体"/>
          <w:sz w:val="24"/>
        </w:rPr>
        <w:t>了解国际商务法律文献的翻译技巧，掌握外贸合同翻译的语言特点，能够完成</w:t>
      </w:r>
      <w:r>
        <w:rPr>
          <w:rFonts w:hint="eastAsia" w:cs="宋体" w:asciiTheme="minorEastAsia" w:hAnsiTheme="minorEastAsia"/>
          <w:sz w:val="24"/>
          <w:szCs w:val="24"/>
        </w:rPr>
        <w:t>法律文书的翻译与写作</w:t>
      </w:r>
      <w:r>
        <w:rPr>
          <w:rFonts w:hint="eastAsia" w:ascii="宋体" w:hAnsi="宋体" w:eastAsia="宋体" w:cs="宋体"/>
          <w:sz w:val="24"/>
        </w:rPr>
        <w:t>。</w:t>
      </w:r>
    </w:p>
    <w:p w14:paraId="66B41EAD">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五、课程内容与要求</w:t>
      </w:r>
    </w:p>
    <w:tbl>
      <w:tblPr>
        <w:tblStyle w:val="10"/>
        <w:tblW w:w="88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1"/>
        <w:gridCol w:w="1795"/>
        <w:gridCol w:w="4930"/>
        <w:gridCol w:w="751"/>
      </w:tblGrid>
      <w:tr w14:paraId="1B2D9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381" w:type="dxa"/>
            <w:vAlign w:val="center"/>
          </w:tcPr>
          <w:p w14:paraId="02992D87">
            <w:pPr>
              <w:topLinePunct/>
              <w:spacing w:line="0" w:lineRule="atLeast"/>
              <w:contextualSpacing/>
              <w:jc w:val="center"/>
              <w:rPr>
                <w:rFonts w:cs="宋体" w:asciiTheme="minorEastAsia" w:hAnsiTheme="minorEastAsia"/>
                <w:sz w:val="24"/>
                <w:szCs w:val="24"/>
              </w:rPr>
            </w:pPr>
            <w:r>
              <w:rPr>
                <w:rFonts w:hint="eastAsia" w:cs="宋体" w:asciiTheme="minorEastAsia" w:hAnsiTheme="minorEastAsia"/>
                <w:b/>
                <w:bCs/>
                <w:kern w:val="0"/>
                <w:sz w:val="24"/>
                <w:szCs w:val="24"/>
              </w:rPr>
              <w:t>模块</w:t>
            </w:r>
          </w:p>
        </w:tc>
        <w:tc>
          <w:tcPr>
            <w:tcW w:w="1795" w:type="dxa"/>
            <w:vAlign w:val="center"/>
          </w:tcPr>
          <w:p w14:paraId="1781FE30">
            <w:pPr>
              <w:topLinePunct/>
              <w:spacing w:line="0" w:lineRule="atLeast"/>
              <w:contextualSpacing/>
              <w:jc w:val="center"/>
              <w:rPr>
                <w:rFonts w:cs="宋体" w:asciiTheme="minorEastAsia" w:hAnsiTheme="minorEastAsia"/>
                <w:sz w:val="24"/>
                <w:szCs w:val="24"/>
              </w:rPr>
            </w:pPr>
            <w:r>
              <w:rPr>
                <w:rFonts w:hint="eastAsia" w:cs="宋体" w:asciiTheme="minorEastAsia" w:hAnsiTheme="minorEastAsia"/>
                <w:b/>
                <w:bCs/>
                <w:kern w:val="0"/>
                <w:sz w:val="24"/>
                <w:szCs w:val="24"/>
              </w:rPr>
              <w:t>教学单元</w:t>
            </w:r>
          </w:p>
        </w:tc>
        <w:tc>
          <w:tcPr>
            <w:tcW w:w="4930" w:type="dxa"/>
            <w:vAlign w:val="center"/>
          </w:tcPr>
          <w:p w14:paraId="22E5BCA9">
            <w:pPr>
              <w:topLinePunct/>
              <w:spacing w:line="0" w:lineRule="atLeast"/>
              <w:ind w:firstLine="482"/>
              <w:contextualSpacing/>
              <w:jc w:val="center"/>
              <w:rPr>
                <w:rFonts w:cs="宋体" w:asciiTheme="minorEastAsia" w:hAnsiTheme="minorEastAsia"/>
                <w:sz w:val="24"/>
                <w:szCs w:val="24"/>
              </w:rPr>
            </w:pPr>
            <w:r>
              <w:rPr>
                <w:rFonts w:hint="eastAsia" w:cs="宋体" w:asciiTheme="minorEastAsia" w:hAnsiTheme="minorEastAsia"/>
                <w:b/>
                <w:bCs/>
                <w:kern w:val="0"/>
                <w:sz w:val="24"/>
                <w:szCs w:val="24"/>
              </w:rPr>
              <w:t>内容及要求</w:t>
            </w:r>
          </w:p>
        </w:tc>
        <w:tc>
          <w:tcPr>
            <w:tcW w:w="751" w:type="dxa"/>
            <w:vAlign w:val="center"/>
          </w:tcPr>
          <w:p w14:paraId="711C0332">
            <w:pPr>
              <w:topLinePunct/>
              <w:contextualSpacing/>
              <w:jc w:val="center"/>
              <w:rPr>
                <w:rFonts w:ascii="宋体" w:hAnsi="宋体" w:eastAsia="宋体" w:cs="宋体"/>
                <w:sz w:val="24"/>
              </w:rPr>
            </w:pPr>
            <w:r>
              <w:rPr>
                <w:rFonts w:hint="eastAsia" w:ascii="宋体" w:hAnsi="宋体" w:eastAsia="宋体" w:cs="宋体"/>
                <w:b/>
                <w:bCs/>
                <w:kern w:val="0"/>
                <w:sz w:val="24"/>
              </w:rPr>
              <w:t>参考学时</w:t>
            </w:r>
          </w:p>
        </w:tc>
      </w:tr>
      <w:tr w14:paraId="71583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restart"/>
            <w:vAlign w:val="center"/>
          </w:tcPr>
          <w:p w14:paraId="0C12EEF0">
            <w:pPr>
              <w:topLinePunct/>
              <w:spacing w:line="0" w:lineRule="atLeast"/>
              <w:jc w:val="center"/>
              <w:rPr>
                <w:rFonts w:cs="宋体" w:asciiTheme="minorEastAsia" w:hAnsiTheme="minorEastAsia"/>
                <w:sz w:val="24"/>
                <w:szCs w:val="24"/>
              </w:rPr>
            </w:pPr>
            <w:r>
              <w:rPr>
                <w:rFonts w:hint="eastAsia" w:cs="宋体" w:asciiTheme="minorEastAsia" w:hAnsiTheme="minorEastAsia"/>
                <w:sz w:val="24"/>
                <w:szCs w:val="24"/>
              </w:rPr>
              <w:t>商务英语翻译与文书写作</w:t>
            </w:r>
          </w:p>
        </w:tc>
        <w:tc>
          <w:tcPr>
            <w:tcW w:w="1795" w:type="dxa"/>
            <w:vAlign w:val="center"/>
          </w:tcPr>
          <w:p w14:paraId="3DC220EC">
            <w:pPr>
              <w:topLinePunct/>
              <w:spacing w:line="0" w:lineRule="atLeast"/>
              <w:jc w:val="center"/>
              <w:rPr>
                <w:rFonts w:cs="宋体" w:asciiTheme="minorEastAsia" w:hAnsiTheme="minorEastAsia"/>
                <w:sz w:val="24"/>
                <w:szCs w:val="24"/>
              </w:rPr>
            </w:pPr>
            <w:r>
              <w:rPr>
                <w:rFonts w:hint="eastAsia" w:cs="宋体" w:asciiTheme="minorEastAsia" w:hAnsiTheme="minorEastAsia"/>
                <w:sz w:val="24"/>
                <w:szCs w:val="24"/>
              </w:rPr>
              <w:t>商务英语翻译</w:t>
            </w:r>
          </w:p>
        </w:tc>
        <w:tc>
          <w:tcPr>
            <w:tcW w:w="4930" w:type="dxa"/>
            <w:vAlign w:val="center"/>
          </w:tcPr>
          <w:p w14:paraId="5987714F">
            <w:pPr>
              <w:topLinePunct/>
              <w:spacing w:line="0" w:lineRule="atLeast"/>
              <w:ind w:left="240" w:hanging="240" w:hangingChars="1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1.了解商务英语翻译的定义、性质、原则、标准，掌握商务英语的语言特点；</w:t>
            </w:r>
          </w:p>
          <w:p w14:paraId="7E2433B3">
            <w:pPr>
              <w:topLinePunct/>
              <w:spacing w:line="0" w:lineRule="atLeast"/>
              <w:ind w:left="480" w:hanging="480" w:hanging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2.了解商务英语和普通英语的异同，能区分</w:t>
            </w:r>
          </w:p>
          <w:p w14:paraId="0DE842D2">
            <w:pPr>
              <w:topLinePunct/>
              <w:spacing w:line="0" w:lineRule="atLeast"/>
              <w:ind w:left="479" w:leftChars="114" w:hanging="240" w:hangingChars="1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普通英语与商</w:t>
            </w:r>
            <w:bookmarkStart w:id="0" w:name="_GoBack"/>
            <w:bookmarkEnd w:id="0"/>
            <w:r>
              <w:rPr>
                <w:rFonts w:hint="eastAsia" w:ascii="宋体" w:hAnsi="宋体" w:eastAsia="宋体" w:cs="宋体"/>
                <w:color w:val="000000" w:themeColor="text1"/>
                <w:sz w:val="24"/>
                <w14:textFill>
                  <w14:solidFill>
                    <w14:schemeClr w14:val="tx1"/>
                  </w14:solidFill>
                </w14:textFill>
              </w:rPr>
              <w:t>务英语；</w:t>
            </w:r>
          </w:p>
          <w:p w14:paraId="059F1E87">
            <w:pPr>
              <w:topLinePunct/>
              <w:spacing w:line="0" w:lineRule="atLeast"/>
              <w:ind w:left="240" w:hanging="240" w:hangingChars="1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r>
              <w:rPr>
                <w:rFonts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了解英语和汉语的语言差异，掌握商务英汉翻译的基本理论知识与技巧</w:t>
            </w:r>
          </w:p>
        </w:tc>
        <w:tc>
          <w:tcPr>
            <w:tcW w:w="751" w:type="dxa"/>
            <w:vMerge w:val="restart"/>
            <w:vAlign w:val="center"/>
          </w:tcPr>
          <w:p w14:paraId="54D1DB4B">
            <w:pPr>
              <w:topLinePunct/>
              <w:jc w:val="center"/>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10</w:t>
            </w:r>
          </w:p>
        </w:tc>
      </w:tr>
      <w:tr w14:paraId="11BC1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continue"/>
            <w:vAlign w:val="center"/>
          </w:tcPr>
          <w:p w14:paraId="7EABDF0C">
            <w:pPr>
              <w:topLinePunct/>
              <w:spacing w:line="0" w:lineRule="atLeast"/>
              <w:jc w:val="center"/>
              <w:rPr>
                <w:rFonts w:cs="宋体" w:asciiTheme="minorEastAsia" w:hAnsiTheme="minorEastAsia"/>
                <w:sz w:val="24"/>
                <w:szCs w:val="24"/>
              </w:rPr>
            </w:pPr>
          </w:p>
        </w:tc>
        <w:tc>
          <w:tcPr>
            <w:tcW w:w="1795" w:type="dxa"/>
            <w:vAlign w:val="center"/>
          </w:tcPr>
          <w:p w14:paraId="5497253A">
            <w:pPr>
              <w:topLinePunct/>
              <w:spacing w:line="0" w:lineRule="atLeast"/>
              <w:jc w:val="center"/>
              <w:rPr>
                <w:rFonts w:cs="宋体" w:asciiTheme="minorEastAsia" w:hAnsiTheme="minorEastAsia"/>
                <w:sz w:val="24"/>
                <w:szCs w:val="24"/>
              </w:rPr>
            </w:pPr>
            <w:r>
              <w:rPr>
                <w:rFonts w:hint="eastAsia" w:cs="宋体" w:asciiTheme="minorEastAsia" w:hAnsiTheme="minorEastAsia"/>
                <w:sz w:val="24"/>
                <w:szCs w:val="24"/>
              </w:rPr>
              <w:t>商务文书写作</w:t>
            </w:r>
          </w:p>
        </w:tc>
        <w:tc>
          <w:tcPr>
            <w:tcW w:w="4930" w:type="dxa"/>
            <w:vAlign w:val="center"/>
          </w:tcPr>
          <w:p w14:paraId="504C5699">
            <w:pPr>
              <w:topLinePunct/>
              <w:spacing w:line="0" w:lineRule="atLeast"/>
              <w:ind w:left="240" w:hanging="240" w:hangingChars="100"/>
              <w:jc w:val="both"/>
              <w:rPr>
                <w:rFonts w:ascii="宋体" w:hAnsi="宋体" w:eastAsia="宋体" w:cs="宋体"/>
                <w:sz w:val="24"/>
              </w:rPr>
            </w:pPr>
            <w:r>
              <w:rPr>
                <w:rFonts w:hint="eastAsia" w:ascii="宋体" w:hAnsi="宋体" w:eastAsia="宋体" w:cs="宋体"/>
                <w:sz w:val="24"/>
              </w:rPr>
              <w:t>1.熟悉商务文书的含义、作用和类型，以及写作特点；</w:t>
            </w:r>
          </w:p>
          <w:p w14:paraId="285137AB">
            <w:pPr>
              <w:topLinePunct/>
              <w:spacing w:line="0" w:lineRule="atLeast"/>
              <w:ind w:left="240" w:hanging="240" w:hangingChars="100"/>
              <w:jc w:val="both"/>
              <w:rPr>
                <w:rFonts w:ascii="宋体" w:hAnsi="宋体" w:eastAsia="宋体" w:cs="宋体"/>
                <w:sz w:val="24"/>
              </w:rPr>
            </w:pPr>
            <w:r>
              <w:rPr>
                <w:rFonts w:hint="eastAsia" w:ascii="宋体" w:hAnsi="宋体" w:eastAsia="宋体" w:cs="宋体"/>
                <w:sz w:val="24"/>
              </w:rPr>
              <w:t>2.了解主要英语国家的文化背景和生活习俗，以及商务交际中的礼节和技巧；</w:t>
            </w:r>
          </w:p>
          <w:p w14:paraId="65DD9A90">
            <w:pPr>
              <w:topLinePunct/>
              <w:spacing w:line="0" w:lineRule="atLeast"/>
              <w:ind w:left="240" w:hanging="240" w:hangingChars="100"/>
              <w:jc w:val="both"/>
              <w:rPr>
                <w:rFonts w:ascii="宋体" w:hAnsi="宋体" w:eastAsia="宋体" w:cs="宋体"/>
                <w:sz w:val="24"/>
              </w:rPr>
            </w:pPr>
            <w:r>
              <w:rPr>
                <w:rFonts w:hint="eastAsia" w:ascii="宋体" w:hAnsi="宋体" w:eastAsia="宋体" w:cs="宋体"/>
                <w:sz w:val="24"/>
              </w:rPr>
              <w:t>3.掌握商务场合中英语语言运用特点，以及特定的习惯表达和专业术语</w:t>
            </w:r>
          </w:p>
        </w:tc>
        <w:tc>
          <w:tcPr>
            <w:tcW w:w="751" w:type="dxa"/>
            <w:vMerge w:val="continue"/>
            <w:vAlign w:val="center"/>
          </w:tcPr>
          <w:p w14:paraId="0D469E1B">
            <w:pPr>
              <w:topLinePunct/>
              <w:jc w:val="center"/>
              <w:rPr>
                <w:rFonts w:ascii="宋体" w:hAnsi="宋体" w:eastAsia="宋体" w:cs="宋体"/>
                <w:color w:val="000000" w:themeColor="text1"/>
                <w:sz w:val="24"/>
                <w14:textFill>
                  <w14:solidFill>
                    <w14:schemeClr w14:val="tx1"/>
                  </w14:solidFill>
                </w14:textFill>
              </w:rPr>
            </w:pPr>
          </w:p>
        </w:tc>
      </w:tr>
      <w:tr w14:paraId="66491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restart"/>
            <w:vAlign w:val="center"/>
          </w:tcPr>
          <w:p w14:paraId="7487C3DD">
            <w:pPr>
              <w:topLinePunct/>
              <w:spacing w:line="0" w:lineRule="atLeast"/>
              <w:jc w:val="center"/>
              <w:rPr>
                <w:rFonts w:cs="宋体" w:asciiTheme="minorEastAsia" w:hAnsiTheme="minorEastAsia"/>
                <w:sz w:val="24"/>
                <w:szCs w:val="24"/>
              </w:rPr>
            </w:pPr>
            <w:r>
              <w:rPr>
                <w:rFonts w:hint="eastAsia" w:cs="宋体" w:asciiTheme="minorEastAsia" w:hAnsiTheme="minorEastAsia"/>
                <w:sz w:val="24"/>
                <w:szCs w:val="24"/>
              </w:rPr>
              <w:t>社交文案翻译与写作</w:t>
            </w:r>
          </w:p>
        </w:tc>
        <w:tc>
          <w:tcPr>
            <w:tcW w:w="1795" w:type="dxa"/>
            <w:vAlign w:val="center"/>
          </w:tcPr>
          <w:p w14:paraId="6FB9BDBC">
            <w:pPr>
              <w:topLinePunct/>
              <w:spacing w:line="0" w:lineRule="atLeast"/>
              <w:jc w:val="center"/>
              <w:rPr>
                <w:rFonts w:cs="宋体" w:asciiTheme="minorEastAsia" w:hAnsiTheme="minorEastAsia"/>
                <w:sz w:val="24"/>
                <w:szCs w:val="24"/>
              </w:rPr>
            </w:pPr>
            <w:r>
              <w:rPr>
                <w:rFonts w:hint="eastAsia" w:asciiTheme="minorEastAsia" w:hAnsiTheme="minorEastAsia"/>
                <w:sz w:val="24"/>
                <w:szCs w:val="24"/>
              </w:rPr>
              <w:t>英文简历的翻译与制作</w:t>
            </w:r>
          </w:p>
        </w:tc>
        <w:tc>
          <w:tcPr>
            <w:tcW w:w="4930" w:type="dxa"/>
            <w:vAlign w:val="center"/>
          </w:tcPr>
          <w:p w14:paraId="6CC79A9A">
            <w:pPr>
              <w:topLinePunct/>
              <w:spacing w:line="0" w:lineRule="atLeast"/>
              <w:ind w:left="240" w:hanging="240" w:hangingChars="100"/>
              <w:jc w:val="both"/>
              <w:rPr>
                <w:rFonts w:ascii="宋体" w:hAnsi="宋体" w:eastAsia="宋体" w:cs="宋体"/>
                <w:sz w:val="24"/>
              </w:rPr>
            </w:pPr>
            <w:r>
              <w:rPr>
                <w:rFonts w:hint="eastAsia" w:ascii="宋体" w:hAnsi="宋体" w:eastAsia="宋体" w:cs="宋体"/>
                <w:sz w:val="24"/>
              </w:rPr>
              <w:t>1.</w:t>
            </w:r>
            <w:r>
              <w:rPr>
                <w:rFonts w:hint="eastAsia" w:cs="宋体" w:asciiTheme="minorEastAsia" w:hAnsiTheme="minorEastAsia"/>
                <w:sz w:val="24"/>
                <w:szCs w:val="24"/>
              </w:rPr>
              <w:t>了解英文简历的格式，能准确翻译常用的词汇和句型；</w:t>
            </w:r>
          </w:p>
          <w:p w14:paraId="042144B2">
            <w:pPr>
              <w:topLinePunct/>
              <w:spacing w:line="0" w:lineRule="atLeast"/>
              <w:ind w:left="240" w:hanging="240" w:hangingChars="100"/>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cs="宋体" w:asciiTheme="minorEastAsia" w:hAnsiTheme="minorEastAsia"/>
                <w:sz w:val="24"/>
                <w:szCs w:val="24"/>
              </w:rPr>
              <w:t>掌握英文简历的语言特点和翻译技巧</w:t>
            </w:r>
            <w:r>
              <w:rPr>
                <w:rFonts w:hint="eastAsia" w:ascii="宋体" w:hAnsi="宋体" w:eastAsia="宋体" w:cs="宋体"/>
                <w:sz w:val="24"/>
              </w:rPr>
              <w:t>，</w:t>
            </w:r>
            <w:r>
              <w:rPr>
                <w:rFonts w:hint="eastAsia" w:cs="宋体" w:asciiTheme="minorEastAsia" w:hAnsiTheme="minorEastAsia"/>
                <w:sz w:val="24"/>
                <w:szCs w:val="24"/>
              </w:rPr>
              <w:t>能熟练地翻译英文简历</w:t>
            </w:r>
            <w:r>
              <w:rPr>
                <w:rFonts w:hint="eastAsia" w:ascii="宋体" w:hAnsi="宋体" w:eastAsia="宋体" w:cs="宋体"/>
                <w:sz w:val="24"/>
              </w:rPr>
              <w:t>；</w:t>
            </w:r>
          </w:p>
          <w:p w14:paraId="1F318630">
            <w:pPr>
              <w:spacing w:line="0" w:lineRule="atLeast"/>
              <w:ind w:left="240" w:hanging="240" w:hangingChars="100"/>
              <w:jc w:val="both"/>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掌握英文简历的写作技巧，能制作具有个人特点的英文简历</w:t>
            </w:r>
          </w:p>
        </w:tc>
        <w:tc>
          <w:tcPr>
            <w:tcW w:w="751" w:type="dxa"/>
            <w:vMerge w:val="restart"/>
            <w:vAlign w:val="center"/>
          </w:tcPr>
          <w:p w14:paraId="059EF4ED">
            <w:pPr>
              <w:topLinePunct/>
              <w:jc w:val="center"/>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28</w:t>
            </w:r>
          </w:p>
        </w:tc>
      </w:tr>
      <w:tr w14:paraId="632ED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continue"/>
            <w:vAlign w:val="center"/>
          </w:tcPr>
          <w:p w14:paraId="240996A7">
            <w:pPr>
              <w:topLinePunct/>
              <w:spacing w:line="0" w:lineRule="atLeast"/>
              <w:jc w:val="center"/>
              <w:rPr>
                <w:rFonts w:cs="宋体" w:asciiTheme="minorEastAsia" w:hAnsiTheme="minorEastAsia"/>
                <w:sz w:val="24"/>
                <w:szCs w:val="24"/>
              </w:rPr>
            </w:pPr>
          </w:p>
        </w:tc>
        <w:tc>
          <w:tcPr>
            <w:tcW w:w="1795" w:type="dxa"/>
            <w:vAlign w:val="center"/>
          </w:tcPr>
          <w:p w14:paraId="06C2BEA3">
            <w:pPr>
              <w:topLinePunct/>
              <w:spacing w:line="0" w:lineRule="atLeast"/>
              <w:jc w:val="center"/>
              <w:rPr>
                <w:rFonts w:cs="宋体" w:asciiTheme="minorEastAsia" w:hAnsiTheme="minorEastAsia"/>
                <w:sz w:val="24"/>
                <w:szCs w:val="24"/>
              </w:rPr>
            </w:pPr>
            <w:r>
              <w:rPr>
                <w:rFonts w:hint="eastAsia" w:asciiTheme="minorEastAsia" w:hAnsiTheme="minorEastAsia"/>
                <w:sz w:val="24"/>
                <w:szCs w:val="24"/>
              </w:rPr>
              <w:t>英文求职信的翻译与书写</w:t>
            </w:r>
          </w:p>
        </w:tc>
        <w:tc>
          <w:tcPr>
            <w:tcW w:w="4930" w:type="dxa"/>
            <w:vAlign w:val="center"/>
          </w:tcPr>
          <w:p w14:paraId="2ADF0970">
            <w:pPr>
              <w:topLinePunct/>
              <w:spacing w:line="0" w:lineRule="atLeast"/>
              <w:ind w:left="240" w:hanging="240" w:hangingChars="100"/>
              <w:jc w:val="both"/>
              <w:rPr>
                <w:rFonts w:ascii="宋体" w:hAnsi="宋体" w:eastAsia="宋体" w:cs="宋体"/>
                <w:sz w:val="24"/>
              </w:rPr>
            </w:pPr>
            <w:r>
              <w:rPr>
                <w:rFonts w:hint="eastAsia" w:ascii="宋体" w:hAnsi="宋体" w:eastAsia="宋体" w:cs="宋体"/>
                <w:sz w:val="24"/>
              </w:rPr>
              <w:t>1.</w:t>
            </w:r>
            <w:r>
              <w:rPr>
                <w:rFonts w:hint="eastAsia" w:cs="宋体" w:asciiTheme="minorEastAsia" w:hAnsiTheme="minorEastAsia"/>
                <w:sz w:val="24"/>
                <w:szCs w:val="24"/>
              </w:rPr>
              <w:t>了解英文求职信的格式、类型以及构成要素，能准确翻译常用的词汇和句型；</w:t>
            </w:r>
          </w:p>
          <w:p w14:paraId="5FCBC493">
            <w:pPr>
              <w:topLinePunct/>
              <w:spacing w:line="0" w:lineRule="atLeast"/>
              <w:ind w:left="240" w:hanging="240" w:hangingChars="100"/>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cs="宋体" w:asciiTheme="minorEastAsia" w:hAnsiTheme="minorEastAsia"/>
                <w:sz w:val="24"/>
                <w:szCs w:val="24"/>
              </w:rPr>
              <w:t>掌握英文求职信的语言特点和翻译技巧</w:t>
            </w:r>
            <w:r>
              <w:rPr>
                <w:rFonts w:hint="eastAsia" w:ascii="宋体" w:hAnsi="宋体" w:eastAsia="宋体" w:cs="宋体"/>
                <w:sz w:val="24"/>
              </w:rPr>
              <w:t>，</w:t>
            </w:r>
            <w:r>
              <w:rPr>
                <w:rFonts w:hint="eastAsia" w:cs="宋体" w:asciiTheme="minorEastAsia" w:hAnsiTheme="minorEastAsia"/>
                <w:sz w:val="24"/>
                <w:szCs w:val="24"/>
              </w:rPr>
              <w:t>能熟练地翻译英文简历</w:t>
            </w:r>
            <w:r>
              <w:rPr>
                <w:rFonts w:hint="eastAsia" w:ascii="宋体" w:hAnsi="宋体" w:eastAsia="宋体" w:cs="宋体"/>
                <w:sz w:val="24"/>
              </w:rPr>
              <w:t>；</w:t>
            </w:r>
          </w:p>
          <w:p w14:paraId="7439E8E7">
            <w:pPr>
              <w:spacing w:line="0" w:lineRule="atLeast"/>
              <w:ind w:left="240" w:hanging="240" w:hangingChars="100"/>
              <w:jc w:val="both"/>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掌握英文求职信的写作规范和技巧，能书写个人英文求职信</w:t>
            </w:r>
          </w:p>
        </w:tc>
        <w:tc>
          <w:tcPr>
            <w:tcW w:w="751" w:type="dxa"/>
            <w:vMerge w:val="continue"/>
            <w:vAlign w:val="center"/>
          </w:tcPr>
          <w:p w14:paraId="3E95B53F">
            <w:pPr>
              <w:topLinePunct/>
              <w:jc w:val="center"/>
              <w:rPr>
                <w:rFonts w:ascii="宋体" w:hAnsi="宋体" w:eastAsia="宋体" w:cs="宋体"/>
                <w:sz w:val="24"/>
              </w:rPr>
            </w:pPr>
          </w:p>
        </w:tc>
      </w:tr>
      <w:tr w14:paraId="4BD45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continue"/>
            <w:vAlign w:val="center"/>
          </w:tcPr>
          <w:p w14:paraId="451F86ED">
            <w:pPr>
              <w:topLinePunct/>
              <w:spacing w:line="0" w:lineRule="atLeast"/>
              <w:jc w:val="center"/>
              <w:rPr>
                <w:rFonts w:cs="宋体" w:asciiTheme="minorEastAsia" w:hAnsiTheme="minorEastAsia"/>
                <w:sz w:val="24"/>
                <w:szCs w:val="24"/>
              </w:rPr>
            </w:pPr>
          </w:p>
        </w:tc>
        <w:tc>
          <w:tcPr>
            <w:tcW w:w="1795" w:type="dxa"/>
            <w:vAlign w:val="center"/>
          </w:tcPr>
          <w:p w14:paraId="047426C8">
            <w:pPr>
              <w:topLinePunct/>
              <w:spacing w:line="0" w:lineRule="atLeast"/>
              <w:jc w:val="center"/>
              <w:rPr>
                <w:rFonts w:cs="宋体" w:asciiTheme="minorEastAsia" w:hAnsiTheme="minorEastAsia"/>
                <w:kern w:val="0"/>
                <w:sz w:val="24"/>
                <w:szCs w:val="24"/>
              </w:rPr>
            </w:pPr>
            <w:r>
              <w:rPr>
                <w:rFonts w:hint="eastAsia" w:asciiTheme="minorEastAsia" w:hAnsiTheme="minorEastAsia"/>
                <w:sz w:val="24"/>
                <w:szCs w:val="24"/>
              </w:rPr>
              <w:t>英文邀请函的翻译与写作</w:t>
            </w:r>
          </w:p>
        </w:tc>
        <w:tc>
          <w:tcPr>
            <w:tcW w:w="4930" w:type="dxa"/>
            <w:vAlign w:val="center"/>
          </w:tcPr>
          <w:p w14:paraId="44CAC5BD">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1.了解日常外事交往礼节和办公室文化，熟悉英文邀请函的基础知识；</w:t>
            </w:r>
          </w:p>
          <w:p w14:paraId="6C41BC17">
            <w:pPr>
              <w:topLinePunct/>
              <w:spacing w:line="0" w:lineRule="atLeast"/>
              <w:ind w:left="240" w:hanging="240" w:hangingChars="100"/>
              <w:contextualSpacing/>
              <w:jc w:val="both"/>
              <w:rPr>
                <w:rFonts w:cs="宋体" w:asciiTheme="minorEastAsia" w:hAnsiTheme="minorEastAsia"/>
                <w:sz w:val="24"/>
                <w:szCs w:val="24"/>
              </w:rPr>
            </w:pPr>
            <w:r>
              <w:rPr>
                <w:rFonts w:cs="宋体" w:asciiTheme="minorEastAsia" w:hAnsiTheme="minorEastAsia"/>
                <w:sz w:val="24"/>
                <w:szCs w:val="24"/>
              </w:rPr>
              <w:t>2.</w:t>
            </w:r>
            <w:r>
              <w:rPr>
                <w:rFonts w:hint="eastAsia" w:cs="宋体" w:asciiTheme="minorEastAsia" w:hAnsiTheme="minorEastAsia"/>
                <w:sz w:val="24"/>
                <w:szCs w:val="24"/>
              </w:rPr>
              <w:t>掌握英文邀请函的语言特点和翻译技巧，能熟练地翻译英文邀请函；</w:t>
            </w:r>
          </w:p>
          <w:p w14:paraId="7D450316">
            <w:pPr>
              <w:topLinePunct/>
              <w:spacing w:line="0" w:lineRule="atLeast"/>
              <w:ind w:left="240" w:hanging="240" w:hangingChars="100"/>
              <w:contextualSpacing/>
              <w:jc w:val="both"/>
              <w:rPr>
                <w:rFonts w:cs="宋体" w:asciiTheme="minorEastAsia" w:hAnsiTheme="minorEastAsia"/>
                <w:sz w:val="24"/>
                <w:szCs w:val="24"/>
              </w:rPr>
            </w:pPr>
            <w:r>
              <w:rPr>
                <w:rFonts w:cs="宋体" w:asciiTheme="minorEastAsia" w:hAnsiTheme="minorEastAsia"/>
                <w:sz w:val="24"/>
                <w:szCs w:val="24"/>
              </w:rPr>
              <w:t>3.</w:t>
            </w:r>
            <w:r>
              <w:rPr>
                <w:rFonts w:hint="eastAsia" w:cs="宋体" w:asciiTheme="minorEastAsia" w:hAnsiTheme="minorEastAsia"/>
                <w:sz w:val="24"/>
                <w:szCs w:val="24"/>
              </w:rPr>
              <w:t>掌握英文邀请函的写作技巧，</w:t>
            </w:r>
            <w:r>
              <w:rPr>
                <w:rFonts w:hint="eastAsia" w:cs="宋体" w:asciiTheme="minorEastAsia" w:hAnsiTheme="minorEastAsia"/>
                <w:color w:val="000000" w:themeColor="text1"/>
                <w:sz w:val="24"/>
                <w:szCs w:val="24"/>
                <w14:textFill>
                  <w14:solidFill>
                    <w14:schemeClr w14:val="tx1"/>
                  </w14:solidFill>
                </w14:textFill>
              </w:rPr>
              <w:t>能</w:t>
            </w:r>
            <w:r>
              <w:rPr>
                <w:rFonts w:hint="eastAsia" w:cs="宋体" w:asciiTheme="minorEastAsia" w:hAnsiTheme="minorEastAsia"/>
                <w:sz w:val="24"/>
                <w:szCs w:val="24"/>
              </w:rPr>
              <w:t>根据不同的工作需求，制作不同的邀请函</w:t>
            </w:r>
          </w:p>
        </w:tc>
        <w:tc>
          <w:tcPr>
            <w:tcW w:w="751" w:type="dxa"/>
            <w:vMerge w:val="continue"/>
            <w:vAlign w:val="center"/>
          </w:tcPr>
          <w:p w14:paraId="4EBD5CE0">
            <w:pPr>
              <w:topLinePunct/>
              <w:jc w:val="center"/>
              <w:rPr>
                <w:rFonts w:ascii="宋体" w:hAnsi="宋体" w:eastAsia="宋体" w:cs="宋体"/>
                <w:sz w:val="24"/>
              </w:rPr>
            </w:pPr>
          </w:p>
        </w:tc>
      </w:tr>
      <w:tr w14:paraId="2117C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continue"/>
            <w:vAlign w:val="center"/>
          </w:tcPr>
          <w:p w14:paraId="0482161B">
            <w:pPr>
              <w:topLinePunct/>
              <w:spacing w:line="0" w:lineRule="atLeast"/>
              <w:jc w:val="center"/>
              <w:rPr>
                <w:rFonts w:cs="宋体" w:asciiTheme="minorEastAsia" w:hAnsiTheme="minorEastAsia"/>
                <w:sz w:val="24"/>
                <w:szCs w:val="24"/>
              </w:rPr>
            </w:pPr>
          </w:p>
        </w:tc>
        <w:tc>
          <w:tcPr>
            <w:tcW w:w="1795" w:type="dxa"/>
            <w:vAlign w:val="center"/>
          </w:tcPr>
          <w:p w14:paraId="77C803C6">
            <w:pPr>
              <w:topLinePunct/>
              <w:spacing w:line="0" w:lineRule="atLeast"/>
              <w:jc w:val="center"/>
              <w:rPr>
                <w:rFonts w:cs="宋体" w:asciiTheme="minorEastAsia" w:hAnsiTheme="minorEastAsia"/>
                <w:kern w:val="0"/>
                <w:sz w:val="24"/>
                <w:szCs w:val="24"/>
              </w:rPr>
            </w:pPr>
            <w:r>
              <w:rPr>
                <w:rFonts w:hint="eastAsia" w:asciiTheme="minorEastAsia" w:hAnsiTheme="minorEastAsia"/>
                <w:sz w:val="24"/>
                <w:szCs w:val="24"/>
              </w:rPr>
              <w:t>英文回复函的翻译与写作</w:t>
            </w:r>
          </w:p>
        </w:tc>
        <w:tc>
          <w:tcPr>
            <w:tcW w:w="4930" w:type="dxa"/>
            <w:vAlign w:val="center"/>
          </w:tcPr>
          <w:p w14:paraId="44BA904C">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1.了解英文回复函的格式，能准确翻译常用的词汇和句型；</w:t>
            </w:r>
          </w:p>
          <w:p w14:paraId="2D69B4E8">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2</w:t>
            </w:r>
            <w:r>
              <w:rPr>
                <w:rFonts w:cs="宋体" w:asciiTheme="minorEastAsia" w:hAnsiTheme="minorEastAsia"/>
                <w:sz w:val="24"/>
                <w:szCs w:val="24"/>
              </w:rPr>
              <w:t>.</w:t>
            </w:r>
            <w:r>
              <w:rPr>
                <w:rFonts w:hint="eastAsia" w:cs="宋体" w:asciiTheme="minorEastAsia" w:hAnsiTheme="minorEastAsia"/>
                <w:sz w:val="24"/>
                <w:szCs w:val="24"/>
              </w:rPr>
              <w:t>掌握英文回复函的语言特点和翻译技巧，能熟练地翻译英文回复函；</w:t>
            </w:r>
          </w:p>
          <w:p w14:paraId="0755C2A0">
            <w:pPr>
              <w:topLinePunct/>
              <w:spacing w:line="0" w:lineRule="atLeast"/>
              <w:ind w:left="240" w:hanging="240" w:hangingChars="100"/>
              <w:contextualSpacing/>
              <w:jc w:val="both"/>
              <w:rPr>
                <w:rFonts w:cs="宋体" w:asciiTheme="minorEastAsia" w:hAnsiTheme="minorEastAsia"/>
                <w:sz w:val="24"/>
                <w:szCs w:val="24"/>
              </w:rPr>
            </w:pPr>
            <w:r>
              <w:rPr>
                <w:rFonts w:cs="宋体" w:asciiTheme="minorEastAsia" w:hAnsiTheme="minorEastAsia"/>
                <w:sz w:val="24"/>
                <w:szCs w:val="24"/>
              </w:rPr>
              <w:t>3.</w:t>
            </w:r>
            <w:r>
              <w:rPr>
                <w:rFonts w:hint="eastAsia" w:cs="宋体" w:asciiTheme="minorEastAsia" w:hAnsiTheme="minorEastAsia"/>
                <w:sz w:val="24"/>
                <w:szCs w:val="24"/>
              </w:rPr>
              <w:t>熟悉来访函电的内容，</w:t>
            </w:r>
            <w:r>
              <w:rPr>
                <w:rFonts w:hint="eastAsia" w:asciiTheme="minorEastAsia" w:hAnsiTheme="minorEastAsia"/>
                <w:sz w:val="24"/>
                <w:szCs w:val="24"/>
              </w:rPr>
              <w:t>能</w:t>
            </w:r>
            <w:r>
              <w:rPr>
                <w:rFonts w:hint="eastAsia" w:cs="宋体" w:asciiTheme="minorEastAsia" w:hAnsiTheme="minorEastAsia"/>
                <w:sz w:val="24"/>
                <w:szCs w:val="24"/>
              </w:rPr>
              <w:t>及时回复内容适当的英文回复函</w:t>
            </w:r>
          </w:p>
        </w:tc>
        <w:tc>
          <w:tcPr>
            <w:tcW w:w="751" w:type="dxa"/>
            <w:vMerge w:val="continue"/>
            <w:vAlign w:val="center"/>
          </w:tcPr>
          <w:p w14:paraId="4BF0ABDE">
            <w:pPr>
              <w:topLinePunct/>
              <w:jc w:val="center"/>
              <w:rPr>
                <w:rFonts w:ascii="宋体" w:hAnsi="宋体" w:eastAsia="宋体" w:cs="宋体"/>
                <w:sz w:val="24"/>
              </w:rPr>
            </w:pPr>
          </w:p>
        </w:tc>
      </w:tr>
      <w:tr w14:paraId="28941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continue"/>
            <w:vAlign w:val="center"/>
          </w:tcPr>
          <w:p w14:paraId="14050EB3">
            <w:pPr>
              <w:topLinePunct/>
              <w:spacing w:line="0" w:lineRule="atLeast"/>
              <w:jc w:val="center"/>
              <w:rPr>
                <w:rFonts w:cs="宋体" w:asciiTheme="minorEastAsia" w:hAnsiTheme="minorEastAsia"/>
                <w:sz w:val="24"/>
                <w:szCs w:val="24"/>
              </w:rPr>
            </w:pPr>
          </w:p>
        </w:tc>
        <w:tc>
          <w:tcPr>
            <w:tcW w:w="1795" w:type="dxa"/>
            <w:vAlign w:val="center"/>
          </w:tcPr>
          <w:p w14:paraId="6DD2D230">
            <w:pPr>
              <w:topLinePunct/>
              <w:spacing w:line="0" w:lineRule="atLeast"/>
              <w:jc w:val="center"/>
              <w:rPr>
                <w:rFonts w:cs="宋体" w:asciiTheme="minorEastAsia" w:hAnsiTheme="minorEastAsia"/>
                <w:kern w:val="0"/>
                <w:sz w:val="24"/>
                <w:szCs w:val="24"/>
              </w:rPr>
            </w:pPr>
            <w:r>
              <w:rPr>
                <w:rFonts w:hint="eastAsia" w:asciiTheme="minorEastAsia" w:hAnsiTheme="minorEastAsia"/>
                <w:sz w:val="24"/>
                <w:szCs w:val="24"/>
              </w:rPr>
              <w:t>英文感谢信的翻译与写作</w:t>
            </w:r>
          </w:p>
        </w:tc>
        <w:tc>
          <w:tcPr>
            <w:tcW w:w="4930" w:type="dxa"/>
            <w:vAlign w:val="center"/>
          </w:tcPr>
          <w:p w14:paraId="53E47808">
            <w:pPr>
              <w:spacing w:line="0" w:lineRule="atLeast"/>
              <w:ind w:left="240" w:hanging="240" w:hangingChars="100"/>
              <w:jc w:val="both"/>
              <w:rPr>
                <w:rFonts w:asciiTheme="minorEastAsia" w:hAnsiTheme="minorEastAsia"/>
                <w:sz w:val="24"/>
                <w:szCs w:val="24"/>
              </w:rPr>
            </w:pPr>
            <w:r>
              <w:rPr>
                <w:rFonts w:hint="eastAsia" w:cs="宋体" w:asciiTheme="minorEastAsia" w:hAnsiTheme="minorEastAsia"/>
                <w:sz w:val="24"/>
                <w:szCs w:val="24"/>
              </w:rPr>
              <w:t>1.了解英文感谢信的格式，能准确翻译常用的词汇和句型</w:t>
            </w:r>
            <w:r>
              <w:rPr>
                <w:rFonts w:hint="eastAsia" w:asciiTheme="minorEastAsia" w:hAnsiTheme="minorEastAsia"/>
                <w:sz w:val="24"/>
                <w:szCs w:val="24"/>
              </w:rPr>
              <w:t>；</w:t>
            </w:r>
          </w:p>
          <w:p w14:paraId="72681330">
            <w:pPr>
              <w:spacing w:line="0" w:lineRule="atLeast"/>
              <w:ind w:left="240" w:hanging="240" w:hangingChars="100"/>
              <w:jc w:val="both"/>
              <w:rPr>
                <w:rFonts w:asciiTheme="minorEastAsia" w:hAnsiTheme="minorEastAsia"/>
                <w:sz w:val="24"/>
                <w:szCs w:val="24"/>
              </w:rPr>
            </w:pPr>
            <w:r>
              <w:rPr>
                <w:rFonts w:cs="宋体" w:asciiTheme="minorEastAsia" w:hAnsiTheme="minorEastAsia"/>
                <w:sz w:val="24"/>
                <w:szCs w:val="24"/>
              </w:rPr>
              <w:t>2.</w:t>
            </w:r>
            <w:r>
              <w:rPr>
                <w:rFonts w:hint="eastAsia" w:cs="宋体" w:asciiTheme="minorEastAsia" w:hAnsiTheme="minorEastAsia"/>
                <w:sz w:val="24"/>
                <w:szCs w:val="24"/>
              </w:rPr>
              <w:t>掌握英文感谢信的语言特点和翻译技巧，能熟练地翻译英文感谢信；</w:t>
            </w:r>
          </w:p>
          <w:p w14:paraId="4BB4A826">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3</w:t>
            </w:r>
            <w:r>
              <w:rPr>
                <w:rFonts w:cs="宋体" w:asciiTheme="minorEastAsia" w:hAnsiTheme="minorEastAsia"/>
                <w:sz w:val="24"/>
                <w:szCs w:val="24"/>
              </w:rPr>
              <w:t>.</w:t>
            </w:r>
            <w:r>
              <w:rPr>
                <w:rFonts w:hint="eastAsia" w:cs="宋体" w:asciiTheme="minorEastAsia" w:hAnsiTheme="minorEastAsia"/>
                <w:sz w:val="24"/>
                <w:szCs w:val="24"/>
              </w:rPr>
              <w:t>掌握英文感谢信的写作要点及技巧，能书写</w:t>
            </w:r>
            <w:r>
              <w:rPr>
                <w:rFonts w:hint="eastAsia" w:asciiTheme="minorEastAsia" w:hAnsiTheme="minorEastAsia"/>
                <w:sz w:val="24"/>
                <w:szCs w:val="24"/>
              </w:rPr>
              <w:t>非正式和正式英文感谢信</w:t>
            </w:r>
          </w:p>
        </w:tc>
        <w:tc>
          <w:tcPr>
            <w:tcW w:w="751" w:type="dxa"/>
            <w:vMerge w:val="continue"/>
            <w:vAlign w:val="center"/>
          </w:tcPr>
          <w:p w14:paraId="132D4A66">
            <w:pPr>
              <w:topLinePunct/>
              <w:jc w:val="center"/>
              <w:rPr>
                <w:rFonts w:ascii="宋体" w:hAnsi="宋体" w:eastAsia="宋体" w:cs="宋体"/>
                <w:sz w:val="24"/>
              </w:rPr>
            </w:pPr>
          </w:p>
        </w:tc>
      </w:tr>
      <w:tr w14:paraId="7A717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restart"/>
            <w:vAlign w:val="center"/>
          </w:tcPr>
          <w:p w14:paraId="24F0D257">
            <w:pPr>
              <w:topLinePunct/>
              <w:spacing w:line="0" w:lineRule="atLeast"/>
              <w:jc w:val="center"/>
              <w:rPr>
                <w:rFonts w:cs="宋体" w:asciiTheme="minorEastAsia" w:hAnsiTheme="minorEastAsia"/>
                <w:sz w:val="24"/>
                <w:szCs w:val="24"/>
              </w:rPr>
            </w:pPr>
            <w:r>
              <w:rPr>
                <w:rFonts w:hint="eastAsia" w:cs="宋体" w:asciiTheme="minorEastAsia" w:hAnsiTheme="minorEastAsia"/>
                <w:sz w:val="24"/>
                <w:szCs w:val="24"/>
              </w:rPr>
              <w:t>商务文案翻译与写作</w:t>
            </w:r>
          </w:p>
        </w:tc>
        <w:tc>
          <w:tcPr>
            <w:tcW w:w="1795" w:type="dxa"/>
            <w:vAlign w:val="center"/>
          </w:tcPr>
          <w:p w14:paraId="1691CC5E">
            <w:pPr>
              <w:topLinePunct/>
              <w:spacing w:line="0" w:lineRule="atLeast"/>
              <w:jc w:val="center"/>
              <w:rPr>
                <w:rFonts w:cs="宋体" w:asciiTheme="minorEastAsia" w:hAnsiTheme="minorEastAsia"/>
                <w:kern w:val="0"/>
                <w:sz w:val="24"/>
                <w:szCs w:val="24"/>
              </w:rPr>
            </w:pPr>
            <w:r>
              <w:rPr>
                <w:rFonts w:hint="eastAsia" w:asciiTheme="minorEastAsia" w:hAnsiTheme="minorEastAsia"/>
                <w:sz w:val="24"/>
                <w:szCs w:val="24"/>
              </w:rPr>
              <w:t>调查问卷的翻译与制作</w:t>
            </w:r>
          </w:p>
        </w:tc>
        <w:tc>
          <w:tcPr>
            <w:tcW w:w="4930" w:type="dxa"/>
            <w:vAlign w:val="center"/>
          </w:tcPr>
          <w:p w14:paraId="114522AB">
            <w:pPr>
              <w:topLinePunct/>
              <w:spacing w:line="0" w:lineRule="atLeast"/>
              <w:ind w:left="240" w:hanging="240" w:hangingChars="100"/>
              <w:jc w:val="both"/>
              <w:rPr>
                <w:rFonts w:cs="宋体" w:asciiTheme="minorEastAsia" w:hAnsiTheme="minorEastAsia"/>
                <w:kern w:val="0"/>
                <w:sz w:val="24"/>
                <w:szCs w:val="24"/>
              </w:rPr>
            </w:pPr>
            <w:r>
              <w:rPr>
                <w:rFonts w:hint="eastAsia" w:cs="宋体" w:asciiTheme="minorEastAsia" w:hAnsiTheme="minorEastAsia"/>
                <w:sz w:val="24"/>
                <w:szCs w:val="24"/>
              </w:rPr>
              <w:t>1</w:t>
            </w:r>
            <w:r>
              <w:rPr>
                <w:rFonts w:cs="宋体" w:asciiTheme="minorEastAsia" w:hAnsiTheme="minorEastAsia"/>
                <w:sz w:val="24"/>
                <w:szCs w:val="24"/>
              </w:rPr>
              <w:t>.</w:t>
            </w:r>
            <w:r>
              <w:rPr>
                <w:rFonts w:hint="eastAsia" w:asciiTheme="minorEastAsia" w:hAnsiTheme="minorEastAsia"/>
                <w:color w:val="000000" w:themeColor="text1"/>
                <w:sz w:val="24"/>
                <w:szCs w:val="24"/>
                <w14:textFill>
                  <w14:solidFill>
                    <w14:schemeClr w14:val="tx1"/>
                  </w14:solidFill>
                </w14:textFill>
              </w:rPr>
              <w:t>了解不</w:t>
            </w:r>
            <w:r>
              <w:rPr>
                <w:rFonts w:hint="eastAsia" w:asciiTheme="minorEastAsia" w:hAnsiTheme="minorEastAsia"/>
                <w:sz w:val="24"/>
                <w:szCs w:val="24"/>
              </w:rPr>
              <w:t>同英文调查问卷类型，能分析问卷调查意图及预计结果；</w:t>
            </w:r>
          </w:p>
          <w:p w14:paraId="06372C28">
            <w:pPr>
              <w:topLinePunct/>
              <w:spacing w:line="0" w:lineRule="atLeast"/>
              <w:ind w:left="240" w:hanging="240" w:hangingChars="100"/>
              <w:jc w:val="both"/>
              <w:rPr>
                <w:rFonts w:asciiTheme="minorEastAsia" w:hAnsiTheme="minorEastAsia"/>
                <w:sz w:val="24"/>
                <w:szCs w:val="24"/>
              </w:rPr>
            </w:pPr>
            <w:r>
              <w:rPr>
                <w:rFonts w:cs="宋体" w:asciiTheme="minorEastAsia" w:hAnsiTheme="minorEastAsia"/>
                <w:kern w:val="0"/>
                <w:sz w:val="24"/>
                <w:szCs w:val="24"/>
              </w:rPr>
              <w:t>2.</w:t>
            </w:r>
            <w:r>
              <w:rPr>
                <w:rFonts w:hint="eastAsia" w:cs="宋体" w:asciiTheme="minorEastAsia" w:hAnsiTheme="minorEastAsia"/>
                <w:kern w:val="0"/>
                <w:sz w:val="24"/>
                <w:szCs w:val="24"/>
              </w:rPr>
              <w:t>掌握英文调查问卷的内容和翻译技巧，能准确翻译调查问卷表；</w:t>
            </w:r>
          </w:p>
          <w:p w14:paraId="079D36B5">
            <w:pPr>
              <w:topLinePunct/>
              <w:spacing w:line="0" w:lineRule="atLeast"/>
              <w:ind w:left="240" w:hanging="240" w:hangingChars="100"/>
              <w:jc w:val="both"/>
              <w:rPr>
                <w:rFonts w:cs="宋体" w:asciiTheme="minorEastAsia" w:hAnsiTheme="minorEastAsia"/>
                <w:kern w:val="0"/>
                <w:sz w:val="24"/>
                <w:szCs w:val="24"/>
              </w:rPr>
            </w:pPr>
            <w:r>
              <w:rPr>
                <w:rFonts w:hint="eastAsia" w:asciiTheme="minorEastAsia" w:hAnsiTheme="minorEastAsia"/>
                <w:sz w:val="24"/>
                <w:szCs w:val="24"/>
              </w:rPr>
              <w:t>3</w:t>
            </w:r>
            <w:r>
              <w:rPr>
                <w:rFonts w:asciiTheme="minorEastAsia" w:hAnsiTheme="minorEastAsia"/>
                <w:sz w:val="24"/>
                <w:szCs w:val="24"/>
              </w:rPr>
              <w:t>.</w:t>
            </w:r>
            <w:r>
              <w:rPr>
                <w:rFonts w:hint="eastAsia" w:cs="宋体" w:asciiTheme="minorEastAsia" w:hAnsiTheme="minorEastAsia"/>
                <w:kern w:val="0"/>
                <w:sz w:val="24"/>
                <w:szCs w:val="24"/>
              </w:rPr>
              <w:t>能</w:t>
            </w:r>
            <w:r>
              <w:rPr>
                <w:rFonts w:hint="eastAsia" w:asciiTheme="minorEastAsia" w:hAnsiTheme="minorEastAsia"/>
                <w:sz w:val="24"/>
                <w:szCs w:val="24"/>
              </w:rPr>
              <w:t>制作适当的英文问卷调查表，收集调查表并分析调查数据，</w:t>
            </w:r>
            <w:r>
              <w:rPr>
                <w:rFonts w:asciiTheme="minorEastAsia" w:hAnsiTheme="minorEastAsia"/>
                <w:sz w:val="24"/>
                <w:szCs w:val="24"/>
              </w:rPr>
              <w:t>并</w:t>
            </w:r>
            <w:r>
              <w:rPr>
                <w:rFonts w:hint="eastAsia" w:asciiTheme="minorEastAsia" w:hAnsiTheme="minorEastAsia"/>
                <w:sz w:val="24"/>
                <w:szCs w:val="24"/>
              </w:rPr>
              <w:t>做好记录及归纳</w:t>
            </w:r>
          </w:p>
        </w:tc>
        <w:tc>
          <w:tcPr>
            <w:tcW w:w="751" w:type="dxa"/>
            <w:vMerge w:val="restart"/>
            <w:vAlign w:val="center"/>
          </w:tcPr>
          <w:p w14:paraId="7661AEB2">
            <w:pPr>
              <w:topLinePunct/>
              <w:jc w:val="center"/>
              <w:rPr>
                <w:rFonts w:ascii="宋体" w:hAnsi="宋体" w:eastAsia="宋体" w:cs="宋体"/>
                <w:sz w:val="24"/>
              </w:rPr>
            </w:pPr>
            <w:r>
              <w:rPr>
                <w:rFonts w:ascii="宋体" w:hAnsi="宋体" w:eastAsia="宋体" w:cs="宋体"/>
                <w:color w:val="000000" w:themeColor="text1"/>
                <w:sz w:val="24"/>
                <w14:textFill>
                  <w14:solidFill>
                    <w14:schemeClr w14:val="tx1"/>
                  </w14:solidFill>
                </w14:textFill>
              </w:rPr>
              <w:t>32</w:t>
            </w:r>
          </w:p>
        </w:tc>
      </w:tr>
      <w:tr w14:paraId="1B1D2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continue"/>
            <w:vAlign w:val="center"/>
          </w:tcPr>
          <w:p w14:paraId="4080852D">
            <w:pPr>
              <w:topLinePunct/>
              <w:spacing w:line="0" w:lineRule="atLeast"/>
              <w:jc w:val="center"/>
              <w:rPr>
                <w:rFonts w:cs="宋体" w:asciiTheme="minorEastAsia" w:hAnsiTheme="minorEastAsia"/>
                <w:sz w:val="24"/>
                <w:szCs w:val="24"/>
              </w:rPr>
            </w:pPr>
          </w:p>
        </w:tc>
        <w:tc>
          <w:tcPr>
            <w:tcW w:w="1795" w:type="dxa"/>
            <w:vAlign w:val="center"/>
          </w:tcPr>
          <w:p w14:paraId="7ABE5E3F">
            <w:pPr>
              <w:topLinePunct/>
              <w:spacing w:line="0" w:lineRule="atLeast"/>
              <w:jc w:val="center"/>
              <w:rPr>
                <w:rFonts w:cs="宋体" w:asciiTheme="minorEastAsia" w:hAnsiTheme="minorEastAsia"/>
                <w:kern w:val="0"/>
                <w:sz w:val="24"/>
                <w:szCs w:val="24"/>
              </w:rPr>
            </w:pPr>
            <w:r>
              <w:rPr>
                <w:rFonts w:hint="eastAsia" w:cs="宋体" w:asciiTheme="minorEastAsia" w:hAnsiTheme="minorEastAsia"/>
                <w:kern w:val="0"/>
                <w:sz w:val="24"/>
                <w:szCs w:val="24"/>
              </w:rPr>
              <w:t>商标的翻译与写作</w:t>
            </w:r>
          </w:p>
        </w:tc>
        <w:tc>
          <w:tcPr>
            <w:tcW w:w="4930" w:type="dxa"/>
            <w:vAlign w:val="center"/>
          </w:tcPr>
          <w:p w14:paraId="08D541C3">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1.了解商标定义及其语言特点，能根据商标特点及翻译技巧翻译各类商标；</w:t>
            </w:r>
          </w:p>
          <w:p w14:paraId="3F2D390A">
            <w:pPr>
              <w:topLinePunct/>
              <w:spacing w:line="0" w:lineRule="atLeast"/>
              <w:ind w:left="240" w:hanging="240" w:hangingChars="100"/>
              <w:contextualSpacing/>
              <w:jc w:val="both"/>
              <w:rPr>
                <w:rFonts w:cs="宋体" w:asciiTheme="minorEastAsia" w:hAnsiTheme="minorEastAsia"/>
                <w:sz w:val="24"/>
                <w:szCs w:val="24"/>
              </w:rPr>
            </w:pPr>
            <w:r>
              <w:rPr>
                <w:rFonts w:cs="宋体" w:asciiTheme="minorEastAsia" w:hAnsiTheme="minorEastAsia"/>
                <w:sz w:val="24"/>
                <w:szCs w:val="24"/>
              </w:rPr>
              <w:t>2.</w:t>
            </w:r>
            <w:r>
              <w:rPr>
                <w:rFonts w:hint="eastAsia" w:cs="宋体" w:asciiTheme="minorEastAsia" w:hAnsiTheme="minorEastAsia"/>
                <w:sz w:val="24"/>
                <w:szCs w:val="24"/>
              </w:rPr>
              <w:t>掌握商标的翻译原则和技巧，能自主翻译和制作各类企业商标；</w:t>
            </w:r>
          </w:p>
          <w:p w14:paraId="6B89038E">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3</w:t>
            </w:r>
            <w:r>
              <w:rPr>
                <w:rFonts w:cs="宋体" w:asciiTheme="minorEastAsia" w:hAnsiTheme="minorEastAsia"/>
                <w:sz w:val="24"/>
                <w:szCs w:val="24"/>
              </w:rPr>
              <w:t>.</w:t>
            </w:r>
            <w:r>
              <w:rPr>
                <w:rFonts w:hint="eastAsia" w:cs="宋体" w:asciiTheme="minorEastAsia" w:hAnsiTheme="minorEastAsia"/>
                <w:sz w:val="24"/>
                <w:szCs w:val="24"/>
              </w:rPr>
              <w:t>了解东西方文化差异，能初步建立文化翻译的意识</w:t>
            </w:r>
          </w:p>
        </w:tc>
        <w:tc>
          <w:tcPr>
            <w:tcW w:w="751" w:type="dxa"/>
            <w:vMerge w:val="continue"/>
            <w:vAlign w:val="center"/>
          </w:tcPr>
          <w:p w14:paraId="4A54AC91">
            <w:pPr>
              <w:topLinePunct/>
              <w:jc w:val="center"/>
              <w:rPr>
                <w:rFonts w:ascii="宋体" w:hAnsi="宋体" w:eastAsia="宋体" w:cs="宋体"/>
                <w:sz w:val="24"/>
              </w:rPr>
            </w:pPr>
          </w:p>
        </w:tc>
      </w:tr>
      <w:tr w14:paraId="4E99F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continue"/>
            <w:vAlign w:val="center"/>
          </w:tcPr>
          <w:p w14:paraId="1CC7BACD">
            <w:pPr>
              <w:topLinePunct/>
              <w:spacing w:line="0" w:lineRule="atLeast"/>
              <w:jc w:val="center"/>
              <w:rPr>
                <w:rFonts w:cs="宋体" w:asciiTheme="minorEastAsia" w:hAnsiTheme="minorEastAsia"/>
                <w:sz w:val="24"/>
                <w:szCs w:val="24"/>
              </w:rPr>
            </w:pPr>
          </w:p>
        </w:tc>
        <w:tc>
          <w:tcPr>
            <w:tcW w:w="1795" w:type="dxa"/>
            <w:vAlign w:val="center"/>
          </w:tcPr>
          <w:p w14:paraId="541F40C0">
            <w:pPr>
              <w:topLinePunct/>
              <w:spacing w:line="0" w:lineRule="atLeast"/>
              <w:jc w:val="center"/>
              <w:rPr>
                <w:rFonts w:cs="宋体" w:asciiTheme="minorEastAsia" w:hAnsiTheme="minorEastAsia"/>
                <w:kern w:val="0"/>
                <w:sz w:val="24"/>
                <w:szCs w:val="24"/>
              </w:rPr>
            </w:pPr>
            <w:r>
              <w:rPr>
                <w:rFonts w:hint="eastAsia" w:cs="宋体" w:asciiTheme="minorEastAsia" w:hAnsiTheme="minorEastAsia"/>
                <w:kern w:val="0"/>
                <w:sz w:val="24"/>
                <w:szCs w:val="24"/>
              </w:rPr>
              <w:t>英语标识的翻译与写作</w:t>
            </w:r>
          </w:p>
        </w:tc>
        <w:tc>
          <w:tcPr>
            <w:tcW w:w="4930" w:type="dxa"/>
            <w:vAlign w:val="center"/>
          </w:tcPr>
          <w:p w14:paraId="70DFFCF3">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1</w:t>
            </w:r>
            <w:r>
              <w:rPr>
                <w:rFonts w:cs="宋体" w:asciiTheme="minorEastAsia" w:hAnsiTheme="minorEastAsia"/>
                <w:sz w:val="24"/>
                <w:szCs w:val="24"/>
              </w:rPr>
              <w:t>.</w:t>
            </w:r>
            <w:r>
              <w:rPr>
                <w:rFonts w:hint="eastAsia" w:cs="宋体" w:asciiTheme="minorEastAsia" w:hAnsiTheme="minorEastAsia"/>
                <w:sz w:val="24"/>
                <w:szCs w:val="24"/>
              </w:rPr>
              <w:t>熟悉英语标识的语言特点，了解中英文标识的异同；</w:t>
            </w:r>
          </w:p>
          <w:p w14:paraId="04FD2DA4">
            <w:pPr>
              <w:topLinePunct/>
              <w:spacing w:line="0" w:lineRule="atLeast"/>
              <w:ind w:left="240" w:hanging="240" w:hangingChars="100"/>
              <w:contextualSpacing/>
              <w:jc w:val="both"/>
              <w:rPr>
                <w:rFonts w:cs="宋体" w:asciiTheme="minorEastAsia" w:hAnsiTheme="minorEastAsia"/>
                <w:sz w:val="24"/>
                <w:szCs w:val="24"/>
              </w:rPr>
            </w:pPr>
            <w:r>
              <w:rPr>
                <w:rFonts w:cs="宋体" w:asciiTheme="minorEastAsia" w:hAnsiTheme="minorEastAsia"/>
                <w:sz w:val="24"/>
                <w:szCs w:val="24"/>
              </w:rPr>
              <w:t>2.</w:t>
            </w:r>
            <w:r>
              <w:rPr>
                <w:rFonts w:hint="eastAsia" w:ascii="宋体" w:hAnsi="宋体"/>
                <w:color w:val="000000"/>
                <w:sz w:val="24"/>
                <w:szCs w:val="24"/>
              </w:rPr>
              <w:t>了解商务环境中各种中英文标识，能准确翻译和制作各种商务标识；</w:t>
            </w:r>
          </w:p>
          <w:p w14:paraId="5B1717E8">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3</w:t>
            </w:r>
            <w:r>
              <w:rPr>
                <w:rFonts w:cs="宋体" w:asciiTheme="minorEastAsia" w:hAnsiTheme="minorEastAsia"/>
                <w:sz w:val="24"/>
                <w:szCs w:val="24"/>
              </w:rPr>
              <w:t>.</w:t>
            </w:r>
            <w:r>
              <w:rPr>
                <w:rFonts w:hint="eastAsia" w:cs="宋体" w:asciiTheme="minorEastAsia" w:hAnsiTheme="minorEastAsia"/>
                <w:sz w:val="24"/>
                <w:szCs w:val="24"/>
              </w:rPr>
              <w:t>熟悉直译法和意译法技巧，掌握直译、意译的翻译方法</w:t>
            </w:r>
          </w:p>
        </w:tc>
        <w:tc>
          <w:tcPr>
            <w:tcW w:w="751" w:type="dxa"/>
            <w:vMerge w:val="continue"/>
            <w:vAlign w:val="center"/>
          </w:tcPr>
          <w:p w14:paraId="5A3FC540">
            <w:pPr>
              <w:topLinePunct/>
              <w:jc w:val="center"/>
              <w:rPr>
                <w:rFonts w:ascii="宋体" w:hAnsi="宋体" w:eastAsia="宋体" w:cs="宋体"/>
                <w:sz w:val="24"/>
              </w:rPr>
            </w:pPr>
          </w:p>
        </w:tc>
      </w:tr>
      <w:tr w14:paraId="36852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continue"/>
            <w:vAlign w:val="center"/>
          </w:tcPr>
          <w:p w14:paraId="3174C3E3">
            <w:pPr>
              <w:topLinePunct/>
              <w:spacing w:line="0" w:lineRule="atLeast"/>
              <w:jc w:val="center"/>
              <w:rPr>
                <w:rFonts w:cs="宋体" w:asciiTheme="minorEastAsia" w:hAnsiTheme="minorEastAsia"/>
                <w:sz w:val="24"/>
                <w:szCs w:val="24"/>
              </w:rPr>
            </w:pPr>
          </w:p>
        </w:tc>
        <w:tc>
          <w:tcPr>
            <w:tcW w:w="1795" w:type="dxa"/>
            <w:vAlign w:val="center"/>
          </w:tcPr>
          <w:p w14:paraId="2AEF9B5F">
            <w:pPr>
              <w:topLinePunct/>
              <w:spacing w:line="0" w:lineRule="atLeast"/>
              <w:jc w:val="center"/>
              <w:rPr>
                <w:rFonts w:cs="宋体" w:asciiTheme="minorEastAsia" w:hAnsiTheme="minorEastAsia"/>
                <w:kern w:val="0"/>
                <w:sz w:val="24"/>
                <w:szCs w:val="24"/>
              </w:rPr>
            </w:pPr>
            <w:r>
              <w:rPr>
                <w:rFonts w:hint="eastAsia" w:asciiTheme="minorEastAsia" w:hAnsiTheme="minorEastAsia"/>
                <w:sz w:val="24"/>
                <w:szCs w:val="24"/>
              </w:rPr>
              <w:t>商业广告的翻译与写作</w:t>
            </w:r>
          </w:p>
        </w:tc>
        <w:tc>
          <w:tcPr>
            <w:tcW w:w="4930" w:type="dxa"/>
            <w:vAlign w:val="center"/>
          </w:tcPr>
          <w:p w14:paraId="4A62DBD1">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1.了解中英文广告词的文化背景、文体风格及语言特点，能准确翻译商业广告中的常用词汇和句型；</w:t>
            </w:r>
          </w:p>
          <w:p w14:paraId="2BB4593D">
            <w:pPr>
              <w:topLinePunct/>
              <w:spacing w:line="0" w:lineRule="atLeast"/>
              <w:ind w:left="240" w:hanging="240" w:hangingChars="100"/>
              <w:contextualSpacing/>
              <w:jc w:val="both"/>
              <w:rPr>
                <w:rFonts w:cs="宋体" w:asciiTheme="minorEastAsia" w:hAnsiTheme="minorEastAsia"/>
                <w:sz w:val="24"/>
                <w:szCs w:val="24"/>
              </w:rPr>
            </w:pPr>
            <w:r>
              <w:rPr>
                <w:rFonts w:cs="宋体" w:asciiTheme="minorEastAsia" w:hAnsiTheme="minorEastAsia"/>
                <w:sz w:val="24"/>
                <w:szCs w:val="24"/>
              </w:rPr>
              <w:t>2.</w:t>
            </w:r>
            <w:r>
              <w:rPr>
                <w:rFonts w:hint="eastAsia" w:cs="宋体" w:asciiTheme="minorEastAsia" w:hAnsiTheme="minorEastAsia"/>
                <w:sz w:val="24"/>
                <w:szCs w:val="24"/>
              </w:rPr>
              <w:t>了解商业广告翻译基本策略，能熟练地翻译各类商业广告；</w:t>
            </w:r>
          </w:p>
          <w:p w14:paraId="7CFDC9F2">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3</w:t>
            </w:r>
            <w:r>
              <w:rPr>
                <w:rFonts w:cs="宋体" w:asciiTheme="minorEastAsia" w:hAnsiTheme="minorEastAsia"/>
                <w:sz w:val="24"/>
                <w:szCs w:val="24"/>
              </w:rPr>
              <w:t>.</w:t>
            </w:r>
            <w:r>
              <w:rPr>
                <w:rFonts w:hint="eastAsia" w:cs="宋体" w:asciiTheme="minorEastAsia" w:hAnsiTheme="minorEastAsia"/>
                <w:sz w:val="24"/>
                <w:szCs w:val="24"/>
              </w:rPr>
              <w:t>掌握商业广告的写作技巧，能撰写各类商业广告文案</w:t>
            </w:r>
          </w:p>
        </w:tc>
        <w:tc>
          <w:tcPr>
            <w:tcW w:w="751" w:type="dxa"/>
            <w:vMerge w:val="continue"/>
            <w:vAlign w:val="center"/>
          </w:tcPr>
          <w:p w14:paraId="61FC4705">
            <w:pPr>
              <w:topLinePunct/>
              <w:jc w:val="center"/>
              <w:rPr>
                <w:rFonts w:ascii="宋体" w:hAnsi="宋体" w:eastAsia="宋体" w:cs="宋体"/>
                <w:sz w:val="24"/>
              </w:rPr>
            </w:pPr>
          </w:p>
        </w:tc>
      </w:tr>
      <w:tr w14:paraId="6AEB4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continue"/>
            <w:vAlign w:val="center"/>
          </w:tcPr>
          <w:p w14:paraId="496D7FAA">
            <w:pPr>
              <w:topLinePunct/>
              <w:spacing w:line="0" w:lineRule="atLeast"/>
              <w:jc w:val="center"/>
              <w:rPr>
                <w:rFonts w:cs="宋体" w:asciiTheme="minorEastAsia" w:hAnsiTheme="minorEastAsia"/>
                <w:sz w:val="24"/>
                <w:szCs w:val="24"/>
              </w:rPr>
            </w:pPr>
          </w:p>
        </w:tc>
        <w:tc>
          <w:tcPr>
            <w:tcW w:w="1795" w:type="dxa"/>
            <w:vAlign w:val="center"/>
          </w:tcPr>
          <w:p w14:paraId="5ED0D48F">
            <w:pPr>
              <w:topLinePunct/>
              <w:spacing w:line="0" w:lineRule="atLeast"/>
              <w:jc w:val="center"/>
              <w:rPr>
                <w:rFonts w:cs="宋体" w:asciiTheme="minorEastAsia" w:hAnsiTheme="minorEastAsia"/>
                <w:kern w:val="0"/>
                <w:sz w:val="24"/>
                <w:szCs w:val="24"/>
              </w:rPr>
            </w:pPr>
            <w:r>
              <w:rPr>
                <w:rFonts w:hint="eastAsia" w:asciiTheme="minorEastAsia" w:hAnsiTheme="minorEastAsia"/>
                <w:sz w:val="24"/>
                <w:szCs w:val="24"/>
              </w:rPr>
              <w:t>公司介绍的翻译与写作</w:t>
            </w:r>
          </w:p>
        </w:tc>
        <w:tc>
          <w:tcPr>
            <w:tcW w:w="4930" w:type="dxa"/>
            <w:vAlign w:val="center"/>
          </w:tcPr>
          <w:p w14:paraId="7E5FAFFF">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1.了解公司介绍的行文方式、格式和语言特点，能正确翻译公司介绍的常用词汇和句型；</w:t>
            </w:r>
          </w:p>
          <w:p w14:paraId="7E703476">
            <w:pPr>
              <w:topLinePunct/>
              <w:spacing w:line="0" w:lineRule="atLeast"/>
              <w:ind w:left="240" w:hanging="240" w:hangingChars="100"/>
              <w:contextualSpacing/>
              <w:jc w:val="both"/>
              <w:rPr>
                <w:rFonts w:cs="宋体" w:asciiTheme="minorEastAsia" w:hAnsiTheme="minorEastAsia"/>
                <w:sz w:val="24"/>
                <w:szCs w:val="24"/>
              </w:rPr>
            </w:pPr>
            <w:r>
              <w:rPr>
                <w:rFonts w:cs="宋体" w:asciiTheme="minorEastAsia" w:hAnsiTheme="minorEastAsia"/>
                <w:sz w:val="24"/>
                <w:szCs w:val="24"/>
              </w:rPr>
              <w:t>2.</w:t>
            </w:r>
            <w:r>
              <w:rPr>
                <w:rFonts w:hint="eastAsia" w:cs="宋体" w:asciiTheme="minorEastAsia" w:hAnsiTheme="minorEastAsia"/>
                <w:sz w:val="24"/>
                <w:szCs w:val="24"/>
              </w:rPr>
              <w:t>掌握公司介绍的翻译技巧，能熟练地翻译各类公司介绍；</w:t>
            </w:r>
          </w:p>
          <w:p w14:paraId="4FB715AC">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3</w:t>
            </w:r>
            <w:r>
              <w:rPr>
                <w:rFonts w:cs="宋体" w:asciiTheme="minorEastAsia" w:hAnsiTheme="minorEastAsia"/>
                <w:sz w:val="24"/>
                <w:szCs w:val="24"/>
              </w:rPr>
              <w:t>.</w:t>
            </w:r>
            <w:r>
              <w:rPr>
                <w:rFonts w:hint="eastAsia" w:cs="宋体" w:asciiTheme="minorEastAsia" w:hAnsiTheme="minorEastAsia"/>
                <w:sz w:val="24"/>
                <w:szCs w:val="24"/>
              </w:rPr>
              <w:t>掌握公司介绍的写作要点及技巧，能撰写公司介绍</w:t>
            </w:r>
          </w:p>
        </w:tc>
        <w:tc>
          <w:tcPr>
            <w:tcW w:w="751" w:type="dxa"/>
            <w:vMerge w:val="continue"/>
            <w:vAlign w:val="center"/>
          </w:tcPr>
          <w:p w14:paraId="001C2ADB">
            <w:pPr>
              <w:topLinePunct/>
              <w:jc w:val="center"/>
              <w:rPr>
                <w:rFonts w:ascii="宋体" w:hAnsi="宋体" w:eastAsia="宋体" w:cs="宋体"/>
                <w:sz w:val="24"/>
              </w:rPr>
            </w:pPr>
          </w:p>
        </w:tc>
      </w:tr>
      <w:tr w14:paraId="53CDF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continue"/>
            <w:vAlign w:val="center"/>
          </w:tcPr>
          <w:p w14:paraId="26B240A8">
            <w:pPr>
              <w:topLinePunct/>
              <w:spacing w:line="0" w:lineRule="atLeast"/>
              <w:jc w:val="center"/>
              <w:rPr>
                <w:rFonts w:cs="宋体" w:asciiTheme="minorEastAsia" w:hAnsiTheme="minorEastAsia"/>
                <w:sz w:val="24"/>
                <w:szCs w:val="24"/>
              </w:rPr>
            </w:pPr>
          </w:p>
        </w:tc>
        <w:tc>
          <w:tcPr>
            <w:tcW w:w="1795" w:type="dxa"/>
            <w:vAlign w:val="center"/>
          </w:tcPr>
          <w:p w14:paraId="237BEA2E">
            <w:pPr>
              <w:topLinePunct/>
              <w:spacing w:line="0" w:lineRule="atLeast"/>
              <w:jc w:val="center"/>
              <w:rPr>
                <w:rFonts w:cs="宋体" w:asciiTheme="minorEastAsia" w:hAnsiTheme="minorEastAsia"/>
                <w:kern w:val="0"/>
                <w:sz w:val="24"/>
                <w:szCs w:val="24"/>
              </w:rPr>
            </w:pPr>
            <w:r>
              <w:rPr>
                <w:rFonts w:hint="eastAsia" w:asciiTheme="minorEastAsia" w:hAnsiTheme="minorEastAsia"/>
                <w:sz w:val="24"/>
                <w:szCs w:val="24"/>
              </w:rPr>
              <w:t>产品说明的翻译与写作</w:t>
            </w:r>
          </w:p>
        </w:tc>
        <w:tc>
          <w:tcPr>
            <w:tcW w:w="4930" w:type="dxa"/>
            <w:vAlign w:val="center"/>
          </w:tcPr>
          <w:p w14:paraId="024BFEE6">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1.了解产品说明的基本知识，能准确翻译说明书中常用的词汇和句型；</w:t>
            </w:r>
          </w:p>
          <w:p w14:paraId="14BED62C">
            <w:pPr>
              <w:topLinePunct/>
              <w:spacing w:line="0" w:lineRule="atLeast"/>
              <w:ind w:left="240" w:hanging="240" w:hangingChars="100"/>
              <w:contextualSpacing/>
              <w:jc w:val="both"/>
              <w:rPr>
                <w:rFonts w:cs="宋体" w:asciiTheme="minorEastAsia" w:hAnsiTheme="minorEastAsia"/>
                <w:color w:val="000000" w:themeColor="text1"/>
                <w:sz w:val="24"/>
                <w:szCs w:val="24"/>
                <w14:textFill>
                  <w14:solidFill>
                    <w14:schemeClr w14:val="tx1"/>
                  </w14:solidFill>
                </w14:textFill>
              </w:rPr>
            </w:pPr>
            <w:r>
              <w:rPr>
                <w:rFonts w:cs="宋体" w:asciiTheme="minorEastAsia" w:hAnsiTheme="minorEastAsia"/>
                <w:color w:val="000000" w:themeColor="text1"/>
                <w:sz w:val="24"/>
                <w:szCs w:val="24"/>
                <w14:textFill>
                  <w14:solidFill>
                    <w14:schemeClr w14:val="tx1"/>
                  </w14:solidFill>
                </w14:textFill>
              </w:rPr>
              <w:t>2.</w:t>
            </w:r>
            <w:r>
              <w:rPr>
                <w:rFonts w:hint="eastAsia" w:cs="宋体" w:asciiTheme="minorEastAsia" w:hAnsiTheme="minorEastAsia"/>
                <w:color w:val="000000" w:themeColor="text1"/>
                <w:sz w:val="24"/>
                <w:szCs w:val="24"/>
                <w14:textFill>
                  <w14:solidFill>
                    <w14:schemeClr w14:val="tx1"/>
                  </w14:solidFill>
                </w14:textFill>
              </w:rPr>
              <w:t>掌握产品说明的语言特点和常用翻译技巧，能熟练地翻译产品说明；</w:t>
            </w:r>
          </w:p>
          <w:p w14:paraId="676A1C32">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color w:val="000000" w:themeColor="text1"/>
                <w:sz w:val="24"/>
                <w:szCs w:val="24"/>
                <w14:textFill>
                  <w14:solidFill>
                    <w14:schemeClr w14:val="tx1"/>
                  </w14:solidFill>
                </w14:textFill>
              </w:rPr>
              <w:t>3</w:t>
            </w:r>
            <w:r>
              <w:rPr>
                <w:rFonts w:cs="宋体" w:asciiTheme="minorEastAsia" w:hAnsiTheme="minorEastAsia"/>
                <w:color w:val="000000" w:themeColor="text1"/>
                <w:sz w:val="24"/>
                <w:szCs w:val="24"/>
                <w14:textFill>
                  <w14:solidFill>
                    <w14:schemeClr w14:val="tx1"/>
                  </w14:solidFill>
                </w14:textFill>
              </w:rPr>
              <w:t>.</w:t>
            </w:r>
            <w:r>
              <w:rPr>
                <w:rFonts w:hint="eastAsia" w:cs="宋体" w:asciiTheme="minorEastAsia" w:hAnsiTheme="minorEastAsia"/>
                <w:sz w:val="24"/>
                <w:szCs w:val="24"/>
              </w:rPr>
              <w:t>掌握产品说明的写作技巧，能撰写各类产品说明</w:t>
            </w:r>
          </w:p>
        </w:tc>
        <w:tc>
          <w:tcPr>
            <w:tcW w:w="751" w:type="dxa"/>
            <w:vMerge w:val="continue"/>
            <w:vAlign w:val="center"/>
          </w:tcPr>
          <w:p w14:paraId="45D089A6">
            <w:pPr>
              <w:topLinePunct/>
              <w:jc w:val="center"/>
              <w:rPr>
                <w:rFonts w:ascii="宋体" w:hAnsi="宋体" w:eastAsia="宋体" w:cs="宋体"/>
                <w:sz w:val="24"/>
              </w:rPr>
            </w:pPr>
          </w:p>
        </w:tc>
      </w:tr>
      <w:tr w14:paraId="621CF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continue"/>
            <w:vAlign w:val="center"/>
          </w:tcPr>
          <w:p w14:paraId="4CDAE47E">
            <w:pPr>
              <w:topLinePunct/>
              <w:spacing w:line="0" w:lineRule="atLeast"/>
              <w:jc w:val="center"/>
              <w:rPr>
                <w:rFonts w:cs="宋体" w:asciiTheme="minorEastAsia" w:hAnsiTheme="minorEastAsia"/>
                <w:sz w:val="24"/>
                <w:szCs w:val="24"/>
              </w:rPr>
            </w:pPr>
          </w:p>
        </w:tc>
        <w:tc>
          <w:tcPr>
            <w:tcW w:w="1795" w:type="dxa"/>
            <w:vAlign w:val="center"/>
          </w:tcPr>
          <w:p w14:paraId="0966300F">
            <w:pPr>
              <w:topLinePunct/>
              <w:spacing w:line="0" w:lineRule="atLeast"/>
              <w:jc w:val="center"/>
              <w:rPr>
                <w:rFonts w:cs="宋体" w:asciiTheme="minorEastAsia" w:hAnsiTheme="minorEastAsia"/>
                <w:kern w:val="0"/>
                <w:sz w:val="24"/>
                <w:szCs w:val="24"/>
              </w:rPr>
            </w:pPr>
            <w:r>
              <w:rPr>
                <w:rFonts w:hint="eastAsia" w:cs="宋体" w:asciiTheme="minorEastAsia" w:hAnsiTheme="minorEastAsia"/>
                <w:kern w:val="0"/>
                <w:sz w:val="24"/>
                <w:szCs w:val="24"/>
              </w:rPr>
              <w:t>商务函电的</w:t>
            </w:r>
            <w:r>
              <w:rPr>
                <w:rFonts w:hint="eastAsia" w:asciiTheme="minorEastAsia" w:hAnsiTheme="minorEastAsia"/>
                <w:sz w:val="24"/>
                <w:szCs w:val="24"/>
              </w:rPr>
              <w:t>翻译与写作</w:t>
            </w:r>
          </w:p>
        </w:tc>
        <w:tc>
          <w:tcPr>
            <w:tcW w:w="4930" w:type="dxa"/>
            <w:vAlign w:val="center"/>
          </w:tcPr>
          <w:p w14:paraId="0E7F83B1">
            <w:pPr>
              <w:spacing w:line="0" w:lineRule="atLeast"/>
              <w:ind w:left="240" w:hanging="240" w:hangingChars="100"/>
              <w:jc w:val="both"/>
              <w:rPr>
                <w:rFonts w:asciiTheme="minorEastAsia" w:hAnsiTheme="minorEastAsia"/>
                <w:sz w:val="24"/>
                <w:szCs w:val="24"/>
              </w:rPr>
            </w:pPr>
            <w:r>
              <w:rPr>
                <w:rFonts w:hint="eastAsia" w:cs="宋体" w:asciiTheme="minorEastAsia" w:hAnsiTheme="minorEastAsia"/>
                <w:sz w:val="24"/>
                <w:szCs w:val="24"/>
              </w:rPr>
              <w:t>1.</w:t>
            </w:r>
            <w:r>
              <w:rPr>
                <w:rFonts w:hint="eastAsia" w:asciiTheme="minorEastAsia" w:hAnsiTheme="minorEastAsia"/>
                <w:sz w:val="24"/>
                <w:szCs w:val="24"/>
              </w:rPr>
              <w:t>了解交易磋商的流程及信函的格式要求，能正确翻译商务函电常用术语和句型；</w:t>
            </w:r>
          </w:p>
          <w:p w14:paraId="726896C0">
            <w:pPr>
              <w:spacing w:line="0" w:lineRule="atLeast"/>
              <w:ind w:left="240" w:hanging="240" w:hangingChars="100"/>
              <w:jc w:val="both"/>
              <w:rPr>
                <w:rFonts w:asciiTheme="minorEastAsia" w:hAnsiTheme="minorEastAsia"/>
                <w:sz w:val="24"/>
                <w:szCs w:val="24"/>
              </w:rPr>
            </w:pPr>
            <w:r>
              <w:rPr>
                <w:rFonts w:cs="宋体" w:asciiTheme="minorEastAsia" w:hAnsiTheme="minorEastAsia"/>
                <w:sz w:val="24"/>
                <w:szCs w:val="24"/>
              </w:rPr>
              <w:t>2.</w:t>
            </w:r>
            <w:r>
              <w:rPr>
                <w:rFonts w:hint="eastAsia" w:cs="宋体" w:asciiTheme="minorEastAsia" w:hAnsiTheme="minorEastAsia"/>
                <w:color w:val="000000"/>
                <w:kern w:val="0"/>
                <w:sz w:val="24"/>
                <w:szCs w:val="24"/>
                <w:lang w:bidi="ar"/>
              </w:rPr>
              <w:t>掌握商务函电的语言特点及翻译技巧，能熟练翻译常见的商务函电；</w:t>
            </w:r>
          </w:p>
          <w:p w14:paraId="68DD97B7">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3</w:t>
            </w:r>
            <w:r>
              <w:rPr>
                <w:rFonts w:cs="宋体" w:asciiTheme="minorEastAsia" w:hAnsiTheme="minorEastAsia"/>
                <w:sz w:val="24"/>
                <w:szCs w:val="24"/>
              </w:rPr>
              <w:t>.</w:t>
            </w:r>
            <w:r>
              <w:rPr>
                <w:rFonts w:hint="eastAsia" w:cs="宋体" w:asciiTheme="minorEastAsia" w:hAnsiTheme="minorEastAsia"/>
                <w:sz w:val="24"/>
                <w:szCs w:val="24"/>
              </w:rPr>
              <w:t>掌握各类商务函电的写作要点及技巧，能依据业务要求撰写相应的商务函电</w:t>
            </w:r>
          </w:p>
        </w:tc>
        <w:tc>
          <w:tcPr>
            <w:tcW w:w="751" w:type="dxa"/>
            <w:vMerge w:val="continue"/>
            <w:vAlign w:val="center"/>
          </w:tcPr>
          <w:p w14:paraId="6AB3F254">
            <w:pPr>
              <w:topLinePunct/>
              <w:jc w:val="center"/>
              <w:rPr>
                <w:rFonts w:ascii="宋体" w:hAnsi="宋体" w:eastAsia="宋体" w:cs="宋体"/>
                <w:sz w:val="24"/>
              </w:rPr>
            </w:pPr>
          </w:p>
        </w:tc>
      </w:tr>
      <w:tr w14:paraId="7F9E3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continue"/>
            <w:vAlign w:val="center"/>
          </w:tcPr>
          <w:p w14:paraId="5C5FC97B">
            <w:pPr>
              <w:topLinePunct/>
              <w:spacing w:line="0" w:lineRule="atLeast"/>
              <w:jc w:val="center"/>
              <w:rPr>
                <w:rFonts w:cs="宋体" w:asciiTheme="minorEastAsia" w:hAnsiTheme="minorEastAsia"/>
                <w:sz w:val="24"/>
                <w:szCs w:val="24"/>
              </w:rPr>
            </w:pPr>
          </w:p>
        </w:tc>
        <w:tc>
          <w:tcPr>
            <w:tcW w:w="1795" w:type="dxa"/>
            <w:vAlign w:val="center"/>
          </w:tcPr>
          <w:p w14:paraId="46BCCAA5">
            <w:pPr>
              <w:topLinePunct/>
              <w:spacing w:line="0" w:lineRule="atLeast"/>
              <w:jc w:val="center"/>
              <w:rPr>
                <w:rFonts w:cs="宋体" w:asciiTheme="minorEastAsia" w:hAnsiTheme="minorEastAsia"/>
                <w:kern w:val="0"/>
                <w:sz w:val="24"/>
                <w:szCs w:val="24"/>
              </w:rPr>
            </w:pPr>
            <w:r>
              <w:rPr>
                <w:rFonts w:hint="eastAsia" w:cs="宋体" w:asciiTheme="minorEastAsia" w:hAnsiTheme="minorEastAsia"/>
                <w:kern w:val="0"/>
                <w:sz w:val="24"/>
                <w:szCs w:val="24"/>
              </w:rPr>
              <w:t>外贸单证的</w:t>
            </w:r>
            <w:r>
              <w:rPr>
                <w:rFonts w:hint="eastAsia" w:asciiTheme="minorEastAsia" w:hAnsiTheme="minorEastAsia"/>
                <w:sz w:val="24"/>
                <w:szCs w:val="24"/>
              </w:rPr>
              <w:t>翻译与写作</w:t>
            </w:r>
          </w:p>
        </w:tc>
        <w:tc>
          <w:tcPr>
            <w:tcW w:w="4930" w:type="dxa"/>
            <w:vAlign w:val="center"/>
          </w:tcPr>
          <w:p w14:paraId="038A692F">
            <w:pPr>
              <w:spacing w:line="0" w:lineRule="atLeast"/>
              <w:ind w:left="240" w:hanging="240" w:hangingChars="100"/>
              <w:jc w:val="both"/>
              <w:rPr>
                <w:rFonts w:asciiTheme="minorEastAsia" w:hAnsiTheme="minorEastAsia"/>
                <w:sz w:val="24"/>
                <w:szCs w:val="24"/>
              </w:rPr>
            </w:pPr>
            <w:r>
              <w:rPr>
                <w:rFonts w:hint="eastAsia" w:cs="宋体" w:asciiTheme="minorEastAsia" w:hAnsiTheme="minorEastAsia"/>
                <w:sz w:val="24"/>
                <w:szCs w:val="24"/>
              </w:rPr>
              <w:t>1.</w:t>
            </w:r>
            <w:r>
              <w:rPr>
                <w:rFonts w:hint="eastAsia" w:asciiTheme="minorEastAsia" w:hAnsiTheme="minorEastAsia"/>
                <w:sz w:val="24"/>
                <w:szCs w:val="24"/>
              </w:rPr>
              <w:t>了解外贸单证的定义和种类，能正确翻译外贸单证的常用术语和句型；</w:t>
            </w:r>
          </w:p>
          <w:p w14:paraId="326263AD">
            <w:pPr>
              <w:spacing w:line="0" w:lineRule="atLeast"/>
              <w:ind w:left="240" w:hanging="240" w:hangingChars="100"/>
              <w:jc w:val="both"/>
              <w:rPr>
                <w:rFonts w:asciiTheme="minorEastAsia" w:hAnsiTheme="minorEastAsia"/>
                <w:sz w:val="24"/>
                <w:szCs w:val="24"/>
              </w:rPr>
            </w:pPr>
            <w:r>
              <w:rPr>
                <w:rFonts w:cs="宋体" w:asciiTheme="minorEastAsia" w:hAnsiTheme="minorEastAsia"/>
                <w:sz w:val="24"/>
                <w:szCs w:val="24"/>
              </w:rPr>
              <w:t>2.</w:t>
            </w:r>
            <w:r>
              <w:rPr>
                <w:rFonts w:hint="eastAsia" w:cs="宋体" w:asciiTheme="minorEastAsia" w:hAnsiTheme="minorEastAsia"/>
                <w:sz w:val="24"/>
                <w:szCs w:val="24"/>
              </w:rPr>
              <w:t>掌握外贸单证的语言特点及翻译技巧，能正确翻译各种常见的外贸单证；</w:t>
            </w:r>
          </w:p>
          <w:p w14:paraId="10A19790">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3</w:t>
            </w:r>
            <w:r>
              <w:rPr>
                <w:rFonts w:cs="宋体" w:asciiTheme="minorEastAsia" w:hAnsiTheme="minorEastAsia"/>
                <w:sz w:val="24"/>
                <w:szCs w:val="24"/>
              </w:rPr>
              <w:t>.</w:t>
            </w:r>
            <w:r>
              <w:rPr>
                <w:rFonts w:hint="eastAsia" w:cs="宋体" w:asciiTheme="minorEastAsia" w:hAnsiTheme="minorEastAsia"/>
                <w:sz w:val="24"/>
                <w:szCs w:val="24"/>
              </w:rPr>
              <w:t>熟悉外贸合同和相关资料，能根据外贸合同和相关资料简单制作各类外贸单证</w:t>
            </w:r>
          </w:p>
        </w:tc>
        <w:tc>
          <w:tcPr>
            <w:tcW w:w="751" w:type="dxa"/>
            <w:vMerge w:val="continue"/>
            <w:vAlign w:val="center"/>
          </w:tcPr>
          <w:p w14:paraId="1B733FBE">
            <w:pPr>
              <w:topLinePunct/>
              <w:jc w:val="center"/>
              <w:rPr>
                <w:rFonts w:ascii="宋体" w:hAnsi="宋体" w:eastAsia="宋体" w:cs="宋体"/>
                <w:sz w:val="24"/>
              </w:rPr>
            </w:pPr>
          </w:p>
        </w:tc>
      </w:tr>
      <w:tr w14:paraId="00E1A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restart"/>
            <w:vAlign w:val="center"/>
          </w:tcPr>
          <w:p w14:paraId="2BEB30EB">
            <w:pPr>
              <w:topLinePunct/>
              <w:spacing w:line="0" w:lineRule="atLeast"/>
              <w:jc w:val="center"/>
              <w:rPr>
                <w:rFonts w:cs="宋体" w:asciiTheme="minorEastAsia" w:hAnsiTheme="minorEastAsia"/>
                <w:sz w:val="24"/>
                <w:szCs w:val="24"/>
              </w:rPr>
            </w:pPr>
            <w:r>
              <w:rPr>
                <w:rFonts w:hint="eastAsia" w:cs="宋体" w:asciiTheme="minorEastAsia" w:hAnsiTheme="minorEastAsia"/>
                <w:sz w:val="24"/>
                <w:szCs w:val="24"/>
              </w:rPr>
              <w:t>办公文档翻译与写作</w:t>
            </w:r>
          </w:p>
        </w:tc>
        <w:tc>
          <w:tcPr>
            <w:tcW w:w="1795" w:type="dxa"/>
            <w:vAlign w:val="center"/>
          </w:tcPr>
          <w:p w14:paraId="2769227E">
            <w:pPr>
              <w:topLinePunct/>
              <w:spacing w:line="0" w:lineRule="atLeast"/>
              <w:jc w:val="center"/>
              <w:rPr>
                <w:rFonts w:asciiTheme="minorEastAsia" w:hAnsiTheme="minorEastAsia"/>
                <w:sz w:val="24"/>
                <w:szCs w:val="24"/>
              </w:rPr>
            </w:pPr>
            <w:r>
              <w:rPr>
                <w:rFonts w:hint="eastAsia" w:asciiTheme="minorEastAsia" w:hAnsiTheme="minorEastAsia"/>
                <w:sz w:val="24"/>
                <w:szCs w:val="24"/>
              </w:rPr>
              <w:t>备忘录的翻译与写作</w:t>
            </w:r>
          </w:p>
        </w:tc>
        <w:tc>
          <w:tcPr>
            <w:tcW w:w="4930" w:type="dxa"/>
            <w:vAlign w:val="center"/>
          </w:tcPr>
          <w:p w14:paraId="4ECC837A">
            <w:pPr>
              <w:spacing w:line="0" w:lineRule="atLeast"/>
              <w:ind w:left="240" w:hanging="240" w:hangingChars="100"/>
              <w:jc w:val="both"/>
              <w:rPr>
                <w:rFonts w:asciiTheme="minorEastAsia" w:hAnsiTheme="minorEastAsia"/>
                <w:sz w:val="24"/>
                <w:szCs w:val="24"/>
              </w:rPr>
            </w:pPr>
            <w:r>
              <w:rPr>
                <w:rFonts w:hint="eastAsia" w:cs="宋体" w:asciiTheme="minorEastAsia" w:hAnsiTheme="minorEastAsia"/>
                <w:sz w:val="24"/>
                <w:szCs w:val="24"/>
              </w:rPr>
              <w:t>1.熟悉英文备忘录的语言特点和翻译技巧，能准确翻译英文备忘录；</w:t>
            </w:r>
          </w:p>
          <w:p w14:paraId="1BEEBBF8">
            <w:pPr>
              <w:spacing w:line="0" w:lineRule="atLeast"/>
              <w:ind w:left="240" w:hanging="240" w:hangingChars="100"/>
              <w:jc w:val="both"/>
              <w:rPr>
                <w:rFonts w:asciiTheme="minorEastAsia" w:hAnsiTheme="minorEastAsia"/>
                <w:sz w:val="24"/>
                <w:szCs w:val="24"/>
              </w:rPr>
            </w:pPr>
            <w:r>
              <w:rPr>
                <w:rFonts w:cs="宋体" w:asciiTheme="minorEastAsia" w:hAnsiTheme="minorEastAsia"/>
                <w:sz w:val="24"/>
                <w:szCs w:val="24"/>
              </w:rPr>
              <w:t>2.</w:t>
            </w:r>
            <w:r>
              <w:rPr>
                <w:rFonts w:hint="eastAsia" w:cs="宋体" w:asciiTheme="minorEastAsia" w:hAnsiTheme="minorEastAsia"/>
                <w:sz w:val="24"/>
                <w:szCs w:val="24"/>
              </w:rPr>
              <w:t>掌握备忘录的写作技巧，</w:t>
            </w:r>
            <w:r>
              <w:rPr>
                <w:rFonts w:hint="eastAsia" w:asciiTheme="minorEastAsia" w:hAnsiTheme="minorEastAsia"/>
                <w:sz w:val="24"/>
                <w:szCs w:val="24"/>
              </w:rPr>
              <w:t>能撰写完整的英文备忘录；</w:t>
            </w:r>
          </w:p>
          <w:p w14:paraId="7D2ED408">
            <w:pPr>
              <w:spacing w:line="0" w:lineRule="atLeast"/>
              <w:ind w:left="240" w:hanging="240" w:hangingChars="100"/>
              <w:jc w:val="both"/>
              <w:rPr>
                <w:rFonts w:cs="宋体" w:asciiTheme="minorEastAsia" w:hAnsiTheme="minorEastAsia"/>
                <w:sz w:val="24"/>
                <w:szCs w:val="24"/>
              </w:rPr>
            </w:pPr>
            <w:r>
              <w:rPr>
                <w:rFonts w:hint="eastAsia" w:cs="宋体" w:asciiTheme="minorEastAsia" w:hAnsiTheme="minorEastAsia"/>
                <w:sz w:val="24"/>
                <w:szCs w:val="24"/>
              </w:rPr>
              <w:t>3</w:t>
            </w:r>
            <w:r>
              <w:rPr>
                <w:rFonts w:cs="宋体" w:asciiTheme="minorEastAsia" w:hAnsiTheme="minorEastAsia"/>
                <w:sz w:val="24"/>
                <w:szCs w:val="24"/>
              </w:rPr>
              <w:t>.</w:t>
            </w:r>
            <w:r>
              <w:rPr>
                <w:rFonts w:hint="eastAsia" w:cs="宋体" w:asciiTheme="minorEastAsia" w:hAnsiTheme="minorEastAsia"/>
                <w:sz w:val="24"/>
                <w:szCs w:val="24"/>
              </w:rPr>
              <w:t>掌握不同类型的</w:t>
            </w:r>
            <w:r>
              <w:rPr>
                <w:rFonts w:hint="eastAsia" w:asciiTheme="minorEastAsia" w:hAnsiTheme="minorEastAsia"/>
                <w:sz w:val="24"/>
                <w:szCs w:val="24"/>
              </w:rPr>
              <w:t>英文备忘录，能按照时间顺序等进行归档</w:t>
            </w:r>
          </w:p>
        </w:tc>
        <w:tc>
          <w:tcPr>
            <w:tcW w:w="751" w:type="dxa"/>
            <w:vMerge w:val="restart"/>
            <w:vAlign w:val="center"/>
          </w:tcPr>
          <w:p w14:paraId="2CCC5802">
            <w:pPr>
              <w:topLinePunct/>
              <w:jc w:val="center"/>
              <w:rPr>
                <w:rFonts w:ascii="宋体" w:hAnsi="宋体" w:eastAsia="宋体" w:cs="宋体"/>
                <w:sz w:val="24"/>
              </w:rPr>
            </w:pPr>
            <w:r>
              <w:rPr>
                <w:rFonts w:ascii="宋体" w:hAnsi="宋体" w:eastAsia="宋体" w:cs="宋体"/>
                <w:color w:val="000000" w:themeColor="text1"/>
                <w:sz w:val="24"/>
                <w14:textFill>
                  <w14:solidFill>
                    <w14:schemeClr w14:val="tx1"/>
                  </w14:solidFill>
                </w14:textFill>
              </w:rPr>
              <w:t>12</w:t>
            </w:r>
          </w:p>
        </w:tc>
      </w:tr>
      <w:tr w14:paraId="7B443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continue"/>
            <w:vAlign w:val="center"/>
          </w:tcPr>
          <w:p w14:paraId="35E14C14">
            <w:pPr>
              <w:topLinePunct/>
              <w:spacing w:line="0" w:lineRule="atLeast"/>
              <w:jc w:val="center"/>
              <w:rPr>
                <w:rFonts w:cs="宋体" w:asciiTheme="minorEastAsia" w:hAnsiTheme="minorEastAsia"/>
                <w:sz w:val="24"/>
                <w:szCs w:val="24"/>
              </w:rPr>
            </w:pPr>
          </w:p>
        </w:tc>
        <w:tc>
          <w:tcPr>
            <w:tcW w:w="1795" w:type="dxa"/>
            <w:vAlign w:val="center"/>
          </w:tcPr>
          <w:p w14:paraId="35AC16F1">
            <w:pPr>
              <w:topLinePunct/>
              <w:spacing w:line="0" w:lineRule="atLeast"/>
              <w:jc w:val="center"/>
              <w:rPr>
                <w:rFonts w:asciiTheme="minorEastAsia" w:hAnsiTheme="minorEastAsia"/>
                <w:sz w:val="24"/>
                <w:szCs w:val="24"/>
              </w:rPr>
            </w:pPr>
            <w:r>
              <w:rPr>
                <w:rFonts w:hint="eastAsia" w:asciiTheme="minorEastAsia" w:hAnsiTheme="minorEastAsia"/>
                <w:sz w:val="24"/>
                <w:szCs w:val="24"/>
              </w:rPr>
              <w:t>会议记录的翻译与写作</w:t>
            </w:r>
          </w:p>
        </w:tc>
        <w:tc>
          <w:tcPr>
            <w:tcW w:w="4930" w:type="dxa"/>
            <w:vAlign w:val="center"/>
          </w:tcPr>
          <w:p w14:paraId="12D82EB1">
            <w:pPr>
              <w:spacing w:line="0" w:lineRule="atLeast"/>
              <w:ind w:left="240" w:hanging="240" w:hangingChars="100"/>
              <w:jc w:val="both"/>
              <w:rPr>
                <w:rFonts w:asciiTheme="minorEastAsia" w:hAnsiTheme="minorEastAsia"/>
                <w:sz w:val="24"/>
                <w:szCs w:val="24"/>
              </w:rPr>
            </w:pPr>
            <w:r>
              <w:rPr>
                <w:rFonts w:hint="eastAsia" w:cs="宋体" w:asciiTheme="minorEastAsia" w:hAnsiTheme="minorEastAsia"/>
                <w:sz w:val="24"/>
                <w:szCs w:val="24"/>
              </w:rPr>
              <w:t>1.熟悉会议记录的语言特点和翻译技巧，能准确翻译会议记录；</w:t>
            </w:r>
          </w:p>
          <w:p w14:paraId="30D1B65A">
            <w:pPr>
              <w:spacing w:line="0" w:lineRule="atLeast"/>
              <w:ind w:left="240" w:hanging="240" w:hangingChars="100"/>
              <w:jc w:val="both"/>
              <w:rPr>
                <w:rFonts w:asciiTheme="minorEastAsia" w:hAnsiTheme="minorEastAsia"/>
                <w:sz w:val="24"/>
                <w:szCs w:val="24"/>
              </w:rPr>
            </w:pPr>
            <w:r>
              <w:rPr>
                <w:rFonts w:cs="宋体" w:asciiTheme="minorEastAsia" w:hAnsiTheme="minorEastAsia"/>
                <w:sz w:val="24"/>
                <w:szCs w:val="24"/>
              </w:rPr>
              <w:t>2.</w:t>
            </w:r>
            <w:r>
              <w:rPr>
                <w:rFonts w:hint="eastAsia" w:cs="宋体" w:asciiTheme="minorEastAsia" w:hAnsiTheme="minorEastAsia"/>
                <w:sz w:val="24"/>
                <w:szCs w:val="24"/>
              </w:rPr>
              <w:t>掌握会议记录的写作技巧，</w:t>
            </w:r>
            <w:r>
              <w:rPr>
                <w:rFonts w:hint="eastAsia" w:asciiTheme="minorEastAsia" w:hAnsiTheme="minorEastAsia"/>
                <w:sz w:val="24"/>
                <w:szCs w:val="24"/>
              </w:rPr>
              <w:t>能以英文的形式做好会议记录；</w:t>
            </w:r>
          </w:p>
          <w:p w14:paraId="78F4EF0F">
            <w:pPr>
              <w:spacing w:line="0" w:lineRule="atLeast"/>
              <w:ind w:left="240" w:hanging="240" w:hangingChars="100"/>
              <w:jc w:val="both"/>
              <w:rPr>
                <w:rFonts w:asciiTheme="minorEastAsia" w:hAnsiTheme="minorEastAsia"/>
                <w:sz w:val="24"/>
                <w:szCs w:val="24"/>
              </w:rPr>
            </w:pPr>
            <w:r>
              <w:rPr>
                <w:rFonts w:hint="eastAsia" w:cs="宋体" w:asciiTheme="minorEastAsia" w:hAnsiTheme="minorEastAsia"/>
                <w:sz w:val="24"/>
                <w:szCs w:val="24"/>
              </w:rPr>
              <w:t>3</w:t>
            </w:r>
            <w:r>
              <w:rPr>
                <w:rFonts w:cs="宋体" w:asciiTheme="minorEastAsia" w:hAnsiTheme="minorEastAsia"/>
                <w:sz w:val="24"/>
                <w:szCs w:val="24"/>
              </w:rPr>
              <w:t>.</w:t>
            </w:r>
            <w:r>
              <w:rPr>
                <w:rFonts w:hint="eastAsia" w:cs="宋体" w:asciiTheme="minorEastAsia" w:hAnsiTheme="minorEastAsia"/>
                <w:sz w:val="24"/>
                <w:szCs w:val="24"/>
              </w:rPr>
              <w:t>掌握会议记录的要点，</w:t>
            </w:r>
            <w:r>
              <w:rPr>
                <w:rFonts w:hint="eastAsia" w:asciiTheme="minorEastAsia" w:hAnsiTheme="minorEastAsia"/>
                <w:sz w:val="24"/>
                <w:szCs w:val="24"/>
              </w:rPr>
              <w:t>能完成会后英文资料的整理归档工作</w:t>
            </w:r>
          </w:p>
        </w:tc>
        <w:tc>
          <w:tcPr>
            <w:tcW w:w="751" w:type="dxa"/>
            <w:vMerge w:val="continue"/>
            <w:vAlign w:val="center"/>
          </w:tcPr>
          <w:p w14:paraId="5FC4AE3E">
            <w:pPr>
              <w:topLinePunct/>
              <w:jc w:val="center"/>
              <w:rPr>
                <w:rFonts w:ascii="宋体" w:hAnsi="宋体" w:eastAsia="宋体" w:cs="宋体"/>
                <w:sz w:val="24"/>
              </w:rPr>
            </w:pPr>
          </w:p>
        </w:tc>
      </w:tr>
      <w:tr w14:paraId="09D3C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continue"/>
            <w:vAlign w:val="center"/>
          </w:tcPr>
          <w:p w14:paraId="57AB3EFA">
            <w:pPr>
              <w:topLinePunct/>
              <w:spacing w:line="0" w:lineRule="atLeast"/>
              <w:jc w:val="center"/>
              <w:rPr>
                <w:rFonts w:cs="宋体" w:asciiTheme="minorEastAsia" w:hAnsiTheme="minorEastAsia"/>
                <w:sz w:val="24"/>
                <w:szCs w:val="24"/>
              </w:rPr>
            </w:pPr>
          </w:p>
        </w:tc>
        <w:tc>
          <w:tcPr>
            <w:tcW w:w="1795" w:type="dxa"/>
            <w:vAlign w:val="center"/>
          </w:tcPr>
          <w:p w14:paraId="3DBA3446">
            <w:pPr>
              <w:topLinePunct/>
              <w:spacing w:line="0" w:lineRule="atLeast"/>
              <w:jc w:val="center"/>
              <w:rPr>
                <w:rFonts w:asciiTheme="minorEastAsia" w:hAnsiTheme="minorEastAsia"/>
                <w:sz w:val="24"/>
                <w:szCs w:val="24"/>
              </w:rPr>
            </w:pPr>
            <w:r>
              <w:rPr>
                <w:rFonts w:hint="eastAsia" w:asciiTheme="minorEastAsia" w:hAnsiTheme="minorEastAsia"/>
                <w:sz w:val="24"/>
                <w:szCs w:val="24"/>
              </w:rPr>
              <w:t>英文报告的翻译与写作</w:t>
            </w:r>
          </w:p>
        </w:tc>
        <w:tc>
          <w:tcPr>
            <w:tcW w:w="4930" w:type="dxa"/>
            <w:vAlign w:val="center"/>
          </w:tcPr>
          <w:p w14:paraId="5F4CDB51">
            <w:pPr>
              <w:spacing w:line="0" w:lineRule="atLeast"/>
              <w:ind w:left="240" w:hanging="240" w:hangingChars="100"/>
              <w:jc w:val="both"/>
              <w:rPr>
                <w:rFonts w:asciiTheme="minorEastAsia" w:hAnsiTheme="minorEastAsia"/>
                <w:sz w:val="24"/>
                <w:szCs w:val="24"/>
              </w:rPr>
            </w:pPr>
            <w:r>
              <w:rPr>
                <w:rFonts w:hint="eastAsia" w:cs="宋体" w:asciiTheme="minorEastAsia" w:hAnsiTheme="minorEastAsia"/>
                <w:sz w:val="24"/>
                <w:szCs w:val="24"/>
              </w:rPr>
              <w:t>1.熟悉英文报告的语言特点和翻译技巧，能准确翻译英文报告</w:t>
            </w:r>
            <w:r>
              <w:rPr>
                <w:rFonts w:hint="eastAsia" w:asciiTheme="minorEastAsia" w:hAnsiTheme="minorEastAsia"/>
                <w:sz w:val="24"/>
                <w:szCs w:val="24"/>
              </w:rPr>
              <w:t>；</w:t>
            </w:r>
          </w:p>
          <w:p w14:paraId="11F940EC">
            <w:pPr>
              <w:spacing w:line="0" w:lineRule="atLeast"/>
              <w:ind w:left="240" w:hanging="240" w:hangingChars="100"/>
              <w:jc w:val="both"/>
              <w:rPr>
                <w:rFonts w:cs="宋体" w:asciiTheme="minorEastAsia" w:hAnsiTheme="minorEastAsia"/>
                <w:sz w:val="24"/>
                <w:szCs w:val="24"/>
              </w:rPr>
            </w:pPr>
            <w:r>
              <w:rPr>
                <w:rFonts w:cs="宋体" w:asciiTheme="minorEastAsia" w:hAnsiTheme="minorEastAsia"/>
                <w:sz w:val="24"/>
                <w:szCs w:val="24"/>
              </w:rPr>
              <w:t>2.</w:t>
            </w:r>
            <w:r>
              <w:rPr>
                <w:rFonts w:hint="eastAsia" w:cs="宋体" w:asciiTheme="minorEastAsia" w:hAnsiTheme="minorEastAsia"/>
                <w:sz w:val="24"/>
                <w:szCs w:val="24"/>
              </w:rPr>
              <w:t>能运用适当的翻译方法对报告进行中英互译；</w:t>
            </w:r>
          </w:p>
          <w:p w14:paraId="556CD982">
            <w:pPr>
              <w:spacing w:line="0" w:lineRule="atLeast"/>
              <w:ind w:left="240" w:hanging="240" w:hangingChars="100"/>
              <w:jc w:val="both"/>
              <w:rPr>
                <w:rFonts w:cs="宋体" w:asciiTheme="minorEastAsia" w:hAnsiTheme="minorEastAsia"/>
                <w:sz w:val="24"/>
                <w:szCs w:val="24"/>
              </w:rPr>
            </w:pPr>
            <w:r>
              <w:rPr>
                <w:rFonts w:hint="eastAsia" w:cs="宋体" w:asciiTheme="minorEastAsia" w:hAnsiTheme="minorEastAsia"/>
                <w:sz w:val="24"/>
                <w:szCs w:val="24"/>
              </w:rPr>
              <w:t>3</w:t>
            </w:r>
            <w:r>
              <w:rPr>
                <w:rFonts w:cs="宋体" w:asciiTheme="minorEastAsia" w:hAnsiTheme="minorEastAsia"/>
                <w:sz w:val="24"/>
                <w:szCs w:val="24"/>
              </w:rPr>
              <w:t>.</w:t>
            </w:r>
            <w:r>
              <w:rPr>
                <w:rFonts w:hint="eastAsia" w:asciiTheme="minorEastAsia" w:hAnsiTheme="minorEastAsia"/>
                <w:sz w:val="24"/>
                <w:szCs w:val="24"/>
              </w:rPr>
              <w:t>能独立完成信息收集、归纳总结等工作任务，并且用英文书写报告</w:t>
            </w:r>
          </w:p>
        </w:tc>
        <w:tc>
          <w:tcPr>
            <w:tcW w:w="751" w:type="dxa"/>
            <w:vMerge w:val="continue"/>
            <w:vAlign w:val="center"/>
          </w:tcPr>
          <w:p w14:paraId="7A35CACE">
            <w:pPr>
              <w:topLinePunct/>
              <w:jc w:val="center"/>
              <w:rPr>
                <w:rFonts w:ascii="宋体" w:hAnsi="宋体" w:eastAsia="宋体" w:cs="宋体"/>
                <w:sz w:val="24"/>
              </w:rPr>
            </w:pPr>
          </w:p>
        </w:tc>
      </w:tr>
      <w:tr w14:paraId="673E8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restart"/>
            <w:vAlign w:val="center"/>
          </w:tcPr>
          <w:p w14:paraId="53FF080D">
            <w:pPr>
              <w:topLinePunct/>
              <w:spacing w:line="0" w:lineRule="atLeast"/>
              <w:jc w:val="center"/>
              <w:rPr>
                <w:rFonts w:cs="宋体" w:asciiTheme="minorEastAsia" w:hAnsiTheme="minorEastAsia"/>
                <w:sz w:val="24"/>
                <w:szCs w:val="24"/>
              </w:rPr>
            </w:pPr>
            <w:r>
              <w:rPr>
                <w:rFonts w:hint="eastAsia" w:cs="宋体" w:asciiTheme="minorEastAsia" w:hAnsiTheme="minorEastAsia"/>
                <w:sz w:val="24"/>
                <w:szCs w:val="24"/>
              </w:rPr>
              <w:t>法律文书翻译与写作</w:t>
            </w:r>
          </w:p>
        </w:tc>
        <w:tc>
          <w:tcPr>
            <w:tcW w:w="1795" w:type="dxa"/>
            <w:vAlign w:val="center"/>
          </w:tcPr>
          <w:p w14:paraId="7A16439C">
            <w:pPr>
              <w:topLinePunct/>
              <w:spacing w:line="0" w:lineRule="atLeast"/>
              <w:jc w:val="center"/>
              <w:rPr>
                <w:rFonts w:asciiTheme="minorEastAsia" w:hAnsiTheme="minorEastAsia"/>
                <w:sz w:val="24"/>
                <w:szCs w:val="24"/>
              </w:rPr>
            </w:pPr>
            <w:r>
              <w:rPr>
                <w:rFonts w:hint="eastAsia" w:asciiTheme="minorEastAsia" w:hAnsiTheme="minorEastAsia"/>
                <w:sz w:val="24"/>
                <w:szCs w:val="24"/>
              </w:rPr>
              <w:t>国际商务法律文献的翻译</w:t>
            </w:r>
          </w:p>
        </w:tc>
        <w:tc>
          <w:tcPr>
            <w:tcW w:w="4930" w:type="dxa"/>
            <w:vAlign w:val="center"/>
          </w:tcPr>
          <w:p w14:paraId="13284E49">
            <w:pPr>
              <w:spacing w:line="0" w:lineRule="atLeast"/>
              <w:ind w:left="240" w:hanging="240" w:hangingChars="100"/>
              <w:jc w:val="both"/>
              <w:rPr>
                <w:rFonts w:asciiTheme="minorEastAsia" w:hAnsiTheme="minorEastAsia"/>
                <w:sz w:val="24"/>
                <w:szCs w:val="24"/>
              </w:rPr>
            </w:pPr>
            <w:r>
              <w:rPr>
                <w:rFonts w:hint="eastAsia" w:cs="宋体" w:asciiTheme="minorEastAsia" w:hAnsiTheme="minorEastAsia"/>
                <w:sz w:val="24"/>
                <w:szCs w:val="24"/>
              </w:rPr>
              <w:t>1.</w:t>
            </w:r>
            <w:r>
              <w:rPr>
                <w:rFonts w:hint="eastAsia" w:asciiTheme="minorEastAsia" w:hAnsiTheme="minorEastAsia"/>
                <w:sz w:val="24"/>
                <w:szCs w:val="24"/>
              </w:rPr>
              <w:t>了解国际商务法律文献的类型、作用、语言及文体特点；</w:t>
            </w:r>
          </w:p>
          <w:p w14:paraId="3DC711BD">
            <w:pPr>
              <w:spacing w:line="0" w:lineRule="atLeast"/>
              <w:ind w:left="240" w:hanging="240" w:hangingChars="100"/>
              <w:jc w:val="both"/>
              <w:rPr>
                <w:rFonts w:cs="宋体" w:asciiTheme="minorEastAsia" w:hAnsiTheme="minorEastAsia"/>
                <w:sz w:val="24"/>
                <w:szCs w:val="24"/>
              </w:rPr>
            </w:pPr>
            <w:r>
              <w:rPr>
                <w:rFonts w:cs="宋体" w:asciiTheme="minorEastAsia" w:hAnsiTheme="minorEastAsia"/>
                <w:sz w:val="24"/>
                <w:szCs w:val="24"/>
              </w:rPr>
              <w:t>2.</w:t>
            </w:r>
            <w:r>
              <w:rPr>
                <w:rFonts w:hint="eastAsia" w:cs="宋体" w:asciiTheme="minorEastAsia" w:hAnsiTheme="minorEastAsia"/>
                <w:sz w:val="24"/>
                <w:szCs w:val="24"/>
              </w:rPr>
              <w:t>掌握国际商务法律文献的翻译原则和技巧，能借助翻译工具对文献进行中英互译</w:t>
            </w:r>
          </w:p>
        </w:tc>
        <w:tc>
          <w:tcPr>
            <w:tcW w:w="751" w:type="dxa"/>
            <w:vMerge w:val="restart"/>
            <w:vAlign w:val="center"/>
          </w:tcPr>
          <w:p w14:paraId="75B9DECD">
            <w:pPr>
              <w:topLinePunct/>
              <w:jc w:val="center"/>
              <w:rPr>
                <w:rFonts w:ascii="宋体" w:hAnsi="宋体" w:eastAsia="宋体" w:cs="宋体"/>
                <w:sz w:val="24"/>
              </w:rPr>
            </w:pPr>
            <w:r>
              <w:rPr>
                <w:rFonts w:ascii="宋体" w:hAnsi="宋体" w:eastAsia="宋体" w:cs="宋体"/>
                <w:sz w:val="24"/>
              </w:rPr>
              <w:t>8</w:t>
            </w:r>
          </w:p>
        </w:tc>
      </w:tr>
      <w:tr w14:paraId="69CDF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81" w:type="dxa"/>
            <w:vMerge w:val="continue"/>
            <w:vAlign w:val="center"/>
          </w:tcPr>
          <w:p w14:paraId="7399D5B9">
            <w:pPr>
              <w:topLinePunct/>
              <w:spacing w:line="0" w:lineRule="atLeast"/>
              <w:jc w:val="center"/>
              <w:rPr>
                <w:rFonts w:cs="宋体" w:asciiTheme="minorEastAsia" w:hAnsiTheme="minorEastAsia"/>
                <w:sz w:val="24"/>
                <w:szCs w:val="24"/>
              </w:rPr>
            </w:pPr>
          </w:p>
        </w:tc>
        <w:tc>
          <w:tcPr>
            <w:tcW w:w="1795" w:type="dxa"/>
            <w:vAlign w:val="center"/>
          </w:tcPr>
          <w:p w14:paraId="12BD7D99">
            <w:pPr>
              <w:topLinePunct/>
              <w:spacing w:line="0" w:lineRule="atLeast"/>
              <w:jc w:val="center"/>
              <w:rPr>
                <w:rFonts w:cs="宋体" w:asciiTheme="minorEastAsia" w:hAnsiTheme="minorEastAsia"/>
                <w:sz w:val="24"/>
                <w:szCs w:val="24"/>
              </w:rPr>
            </w:pPr>
            <w:r>
              <w:rPr>
                <w:rFonts w:hint="eastAsia" w:asciiTheme="minorEastAsia" w:hAnsiTheme="minorEastAsia"/>
                <w:sz w:val="24"/>
                <w:szCs w:val="24"/>
              </w:rPr>
              <w:t>外贸合同的翻译与写作</w:t>
            </w:r>
          </w:p>
        </w:tc>
        <w:tc>
          <w:tcPr>
            <w:tcW w:w="4930" w:type="dxa"/>
            <w:vAlign w:val="center"/>
          </w:tcPr>
          <w:p w14:paraId="044DCCB7">
            <w:pPr>
              <w:spacing w:line="0" w:lineRule="atLeast"/>
              <w:ind w:left="240" w:hanging="240" w:hangingChars="100"/>
              <w:jc w:val="both"/>
              <w:rPr>
                <w:rFonts w:asciiTheme="minorEastAsia" w:hAnsiTheme="minorEastAsia"/>
                <w:sz w:val="24"/>
                <w:szCs w:val="24"/>
              </w:rPr>
            </w:pPr>
            <w:r>
              <w:rPr>
                <w:rFonts w:hint="eastAsia" w:cs="宋体" w:asciiTheme="minorEastAsia" w:hAnsiTheme="minorEastAsia"/>
                <w:sz w:val="24"/>
                <w:szCs w:val="24"/>
              </w:rPr>
              <w:t>1.了解外贸合同的格式和主要构成要素，能正确翻译外贸合同常用术语和句型；</w:t>
            </w:r>
          </w:p>
          <w:p w14:paraId="6D8AF40E">
            <w:pPr>
              <w:spacing w:line="0" w:lineRule="atLeast"/>
              <w:ind w:left="240" w:hanging="240" w:hangingChars="100"/>
              <w:jc w:val="both"/>
              <w:rPr>
                <w:rFonts w:asciiTheme="minorEastAsia" w:hAnsiTheme="minorEastAsia"/>
                <w:sz w:val="24"/>
                <w:szCs w:val="24"/>
              </w:rPr>
            </w:pPr>
            <w:r>
              <w:rPr>
                <w:rFonts w:cs="宋体" w:asciiTheme="minorEastAsia" w:hAnsiTheme="minorEastAsia"/>
                <w:sz w:val="24"/>
                <w:szCs w:val="24"/>
              </w:rPr>
              <w:t>2.</w:t>
            </w:r>
            <w:r>
              <w:rPr>
                <w:rFonts w:hint="eastAsia" w:cs="宋体" w:asciiTheme="minorEastAsia" w:hAnsiTheme="minorEastAsia"/>
                <w:sz w:val="24"/>
                <w:szCs w:val="24"/>
              </w:rPr>
              <w:t>熟悉外贸合同的语言特点和翻译技巧，能准确翻译外贸合同；</w:t>
            </w:r>
          </w:p>
          <w:p w14:paraId="176AE3D8">
            <w:pPr>
              <w:topLinePunct/>
              <w:spacing w:line="0" w:lineRule="atLeas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3</w:t>
            </w:r>
            <w:r>
              <w:rPr>
                <w:rFonts w:cs="宋体" w:asciiTheme="minorEastAsia" w:hAnsiTheme="minorEastAsia"/>
                <w:sz w:val="24"/>
                <w:szCs w:val="24"/>
              </w:rPr>
              <w:t>.</w:t>
            </w:r>
            <w:r>
              <w:rPr>
                <w:rFonts w:hint="eastAsia" w:cs="宋体" w:asciiTheme="minorEastAsia" w:hAnsiTheme="minorEastAsia"/>
                <w:sz w:val="24"/>
                <w:szCs w:val="24"/>
              </w:rPr>
              <w:t>能根据外贸合同的写作要求，制定外贸合同的重要条款</w:t>
            </w:r>
          </w:p>
        </w:tc>
        <w:tc>
          <w:tcPr>
            <w:tcW w:w="751" w:type="dxa"/>
            <w:vMerge w:val="continue"/>
            <w:vAlign w:val="center"/>
          </w:tcPr>
          <w:p w14:paraId="4129B507">
            <w:pPr>
              <w:topLinePunct/>
              <w:jc w:val="center"/>
              <w:rPr>
                <w:rFonts w:ascii="宋体" w:hAnsi="宋体" w:eastAsia="宋体" w:cs="宋体"/>
                <w:sz w:val="24"/>
              </w:rPr>
            </w:pPr>
          </w:p>
        </w:tc>
      </w:tr>
    </w:tbl>
    <w:p w14:paraId="141A6BE6">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六、实施建议</w:t>
      </w:r>
    </w:p>
    <w:p w14:paraId="63B3ECA2">
      <w:pPr>
        <w:topLinePunct/>
        <w:ind w:firstLine="482" w:firstLineChars="200"/>
        <w:jc w:val="both"/>
        <w:rPr>
          <w:rFonts w:ascii="宋体" w:hAnsi="宋体" w:eastAsia="宋体" w:cs="黑体"/>
          <w:b/>
          <w:sz w:val="24"/>
        </w:rPr>
      </w:pPr>
      <w:r>
        <w:rPr>
          <w:rFonts w:hint="eastAsia" w:ascii="宋体" w:hAnsi="宋体" w:eastAsia="宋体" w:cs="黑体"/>
          <w:b/>
          <w:sz w:val="24"/>
        </w:rPr>
        <w:t>（一）教学建议</w:t>
      </w:r>
    </w:p>
    <w:p w14:paraId="002E3CBB">
      <w:pPr>
        <w:topLinePunct/>
        <w:ind w:firstLine="480" w:firstLineChars="200"/>
        <w:jc w:val="both"/>
        <w:rPr>
          <w:rFonts w:ascii="宋体" w:hAnsi="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落实立德树人，聚焦核心素养。在教学中教师必须坚持正确的育人理念，充分挖掘本课程“诚实守信”“创新创业”等思政元素，将立德树人根本任务贯穿于课程实施全过程。深刻理解该课程核心素养的内涵、育人价值、表现形式和层次水平，将课程目标、教学内容、教学形式、教学方法和教学手段等聚焦于培养和发展学生的课程核心素养上</w:t>
      </w:r>
      <w:r>
        <w:rPr>
          <w:rFonts w:hint="eastAsia" w:cs="Times New Roman" w:asciiTheme="minorEastAsia" w:hAnsiTheme="minorEastAsia"/>
          <w:bCs/>
          <w:sz w:val="24"/>
          <w:szCs w:val="24"/>
        </w:rPr>
        <w:t>。</w:t>
      </w:r>
    </w:p>
    <w:p w14:paraId="62D01579">
      <w:pPr>
        <w:topLinePunct/>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突出主体地位，改进教学方式。在教学中，要贯彻以学生为中心的教学理念，增强学生的自主学习能力。教师应根据课程特点和学生认知发展规律，课堂内引入商务英语翻译与写作的真实案例，采用任务法、情景教学法等教学方法，将任务分析、操作示范、技巧讲解、知识拓展等贯穿在项目教学中，激发学生的学习兴趣，培养学生独立思考和专业应用能力。</w:t>
      </w:r>
    </w:p>
    <w:p w14:paraId="5EF83745">
      <w:pPr>
        <w:topLinePunct/>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r>
        <w:rPr>
          <w:rFonts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体现职教特色，注重实践应用。充分利用校内商务英语实训基地，结合校外实习单位和实施产教结合的场所，能完成课程设置所规定的所有实训项目。紧密联系商务英语专业相应职业岗位的能力需求，鼓励通过引企入校，让企业导师参与教学，充分利用校内外商务活动资源，注重学生的商务思维和商务能力的培养。</w:t>
      </w:r>
    </w:p>
    <w:p w14:paraId="1755B912">
      <w:pPr>
        <w:topLinePunct/>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利用信息技术，提高教学效果。教师要主动适应信息社会时代背景下的商务英语翻译与写作教学方式，结合课程特点，将信息技术与课程深度融合，提高课堂教学的信息化程度。通过运用虚拟仿真、微视频、动画、图片、多媒体课件等信息化教学手段，提高教学效率。</w:t>
      </w:r>
    </w:p>
    <w:p w14:paraId="53CDB338">
      <w:pPr>
        <w:topLinePunct/>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Theme="minorEastAsia" w:hAnsiTheme="minorEastAsia"/>
          <w:sz w:val="24"/>
          <w:szCs w:val="24"/>
        </w:rPr>
        <w:t>5.对接标准规范，提升职业素养。将语言类行业职业标准、行业标准中技术要求、管理规范、职业操守等内容融入商务英语翻译与写作课程教学，同时将敬职敬业、吃苦耐劳、求真务实等职业品质的养成融入到相关教学实践中，使学生在知识和技能的学习中形成良好的职业操守和职业道德。</w:t>
      </w:r>
    </w:p>
    <w:p w14:paraId="7AA13D85">
      <w:pPr>
        <w:topLinePunct/>
        <w:ind w:firstLine="482" w:firstLineChars="200"/>
        <w:jc w:val="both"/>
        <w:rPr>
          <w:rFonts w:ascii="宋体" w:hAnsi="宋体" w:eastAsia="宋体" w:cs="黑体"/>
          <w:b/>
          <w:sz w:val="24"/>
        </w:rPr>
      </w:pPr>
      <w:r>
        <w:rPr>
          <w:rFonts w:hint="eastAsia" w:ascii="宋体" w:hAnsi="宋体" w:eastAsia="宋体" w:cs="黑体"/>
          <w:b/>
          <w:sz w:val="24"/>
        </w:rPr>
        <w:t>（二）评价建议</w:t>
      </w:r>
    </w:p>
    <w:p w14:paraId="113710E1">
      <w:pPr>
        <w:topLinePunct/>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树立正确的教学质量观，突出评价的导向功能、教育功能和激励功能，强化以育人为目标的增值性评价。通过过程评价与结果评价相结合、定量评价与定性评价相结合、自评与互评相结合的方式，充分发挥评价的教育和激励作用，促进学生的全面发展。</w:t>
      </w:r>
    </w:p>
    <w:p w14:paraId="0FA4284F">
      <w:pPr>
        <w:widowControl w:val="0"/>
        <w:topLinePunct/>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根据中职人才培养的要求，可将考试分为阶段考核、作业设计和期末综合考核，按照教学考核大纲的要求逐项对学生进行考核评估，从独立知识点的考核递进到综合性考核，突出培养学生综合分析和解决问题的能力。</w:t>
      </w:r>
    </w:p>
    <w:p w14:paraId="15CC20FA">
      <w:pPr>
        <w:widowControl w:val="0"/>
        <w:topLinePunct/>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评价标准参考相关职业岗位技能鉴定标准、行业企业职业岗位要求，评价标准与学生综合职业能力提高相结合。</w:t>
      </w:r>
    </w:p>
    <w:p w14:paraId="67F6D6B6">
      <w:pPr>
        <w:widowControl w:val="0"/>
        <w:topLinePunct/>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w:t>
      </w:r>
      <w:r>
        <w:rPr>
          <w:rFonts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评价注重学生实践能力与分析、解决问题的能力，对在学习和应用上有创新的学生应在评定时给予鼓励。</w:t>
      </w:r>
    </w:p>
    <w:p w14:paraId="4A0ACE0C">
      <w:pPr>
        <w:topLinePunct/>
        <w:ind w:firstLine="482" w:firstLineChars="200"/>
        <w:jc w:val="both"/>
        <w:rPr>
          <w:rFonts w:ascii="宋体" w:hAnsi="宋体" w:eastAsia="宋体" w:cs="黑体"/>
          <w:b/>
          <w:color w:val="000000" w:themeColor="text1"/>
          <w:sz w:val="24"/>
          <w14:textFill>
            <w14:solidFill>
              <w14:schemeClr w14:val="tx1"/>
            </w14:solidFill>
          </w14:textFill>
        </w:rPr>
      </w:pPr>
      <w:r>
        <w:rPr>
          <w:rFonts w:hint="eastAsia" w:ascii="宋体" w:hAnsi="宋体" w:eastAsia="宋体" w:cs="黑体"/>
          <w:b/>
          <w:color w:val="000000" w:themeColor="text1"/>
          <w:sz w:val="24"/>
          <w14:textFill>
            <w14:solidFill>
              <w14:schemeClr w14:val="tx1"/>
            </w14:solidFill>
          </w14:textFill>
        </w:rPr>
        <w:t>（三）教材编写和选用建议</w:t>
      </w:r>
    </w:p>
    <w:p w14:paraId="73C51E48">
      <w:pPr>
        <w:topLinePunct/>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教材编写与选用必须依据本标准。</w:t>
      </w:r>
    </w:p>
    <w:p w14:paraId="29D7EDDF">
      <w:pPr>
        <w:topLinePunct/>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w:t>
      </w:r>
      <w:r>
        <w:rPr>
          <w:rFonts w:ascii="宋体" w:hAnsi="宋体" w:eastAsia="宋体" w:cs="宋体"/>
          <w:color w:val="000000" w:themeColor="text1"/>
          <w:sz w:val="24"/>
          <w14:textFill>
            <w14:solidFill>
              <w14:schemeClr w14:val="tx1"/>
            </w14:solidFill>
          </w14:textFill>
        </w:rPr>
        <w:t>.</w:t>
      </w:r>
      <w:r>
        <w:rPr>
          <w:rFonts w:hint="eastAsia" w:ascii="宋体" w:hAnsi="宋体" w:cs="宋体"/>
          <w:color w:val="000000" w:themeColor="text1"/>
          <w:kern w:val="0"/>
          <w:sz w:val="24"/>
          <w:lang w:bidi="ar"/>
          <w14:textFill>
            <w14:solidFill>
              <w14:schemeClr w14:val="tx1"/>
            </w14:solidFill>
          </w14:textFill>
        </w:rPr>
        <w:t>教材应结合职业技能证书考证组织教材内容，引入必需的专业知识，增加实践内容，强调理论在实践过程中的应用。</w:t>
      </w:r>
    </w:p>
    <w:p w14:paraId="57A68450">
      <w:pPr>
        <w:topLinePunct/>
        <w:ind w:firstLine="480" w:firstLineChars="200"/>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14:textFill>
            <w14:solidFill>
              <w14:schemeClr w14:val="tx1"/>
            </w14:solidFill>
          </w14:textFill>
        </w:rPr>
        <w:t>3.</w:t>
      </w:r>
      <w:r>
        <w:rPr>
          <w:rFonts w:hint="eastAsia" w:ascii="宋体" w:hAnsi="宋体" w:cs="宋体"/>
          <w:color w:val="000000" w:themeColor="text1"/>
          <w:kern w:val="0"/>
          <w:sz w:val="24"/>
          <w:lang w:bidi="ar"/>
          <w14:textFill>
            <w14:solidFill>
              <w14:schemeClr w14:val="tx1"/>
            </w14:solidFill>
          </w14:textFill>
        </w:rPr>
        <w:t>教材应图文并茂，提高学生的学习兴趣，加深学生对商务英语翻译与写作的认识和理解，教材表达必须精炼、准确、科学。</w:t>
      </w:r>
    </w:p>
    <w:p w14:paraId="696A5F81">
      <w:pPr>
        <w:topLinePunct/>
        <w:ind w:firstLine="482" w:firstLineChars="200"/>
        <w:jc w:val="both"/>
        <w:rPr>
          <w:rFonts w:ascii="宋体" w:hAnsi="宋体" w:eastAsia="宋体" w:cs="黑体"/>
          <w:b/>
          <w:color w:val="000000" w:themeColor="text1"/>
          <w:sz w:val="24"/>
          <w14:textFill>
            <w14:solidFill>
              <w14:schemeClr w14:val="tx1"/>
            </w14:solidFill>
          </w14:textFill>
        </w:rPr>
      </w:pPr>
      <w:r>
        <w:rPr>
          <w:rFonts w:hint="eastAsia" w:ascii="宋体" w:hAnsi="宋体" w:eastAsia="宋体" w:cs="黑体"/>
          <w:b/>
          <w:color w:val="000000" w:themeColor="text1"/>
          <w:sz w:val="24"/>
          <w14:textFill>
            <w14:solidFill>
              <w14:schemeClr w14:val="tx1"/>
            </w14:solidFill>
          </w14:textFill>
        </w:rPr>
        <w:t>（四）课程资源开发与利用建议</w:t>
      </w:r>
    </w:p>
    <w:p w14:paraId="4C1D1527">
      <w:pPr>
        <w:topLinePunct/>
        <w:ind w:firstLine="480" w:firstLineChars="200"/>
        <w:jc w:val="both"/>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1.教师应主动接受新知识、新方法和新理念，加强专业学习和企业研修学习，提高专业实践技能和教学能力。</w:t>
      </w:r>
    </w:p>
    <w:p w14:paraId="39714F60">
      <w:pPr>
        <w:topLinePunct/>
        <w:ind w:firstLine="480" w:firstLineChars="200"/>
        <w:jc w:val="both"/>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2.加强课程资源的开发，建立多媒体课程资源的数据库，努力实现跨学校多媒体资源的共享，以提高课程资源利用效率。</w:t>
      </w:r>
    </w:p>
    <w:p w14:paraId="10197E3C">
      <w:pPr>
        <w:topLinePunct/>
        <w:ind w:firstLine="480" w:firstLineChars="200"/>
        <w:jc w:val="both"/>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3</w:t>
      </w:r>
      <w:r>
        <w:rPr>
          <w:rFonts w:hint="eastAsia" w:ascii="宋体" w:hAnsi="宋体" w:cs="宋体"/>
          <w:color w:val="000000" w:themeColor="text1"/>
          <w:kern w:val="0"/>
          <w:sz w:val="24"/>
          <w14:textFill>
            <w14:solidFill>
              <w14:schemeClr w14:val="tx1"/>
            </w14:solidFill>
          </w14:textFill>
        </w:rPr>
        <w:t>.积极开发和利用网络课程资源，充分利用诸如电子书籍、电子期刊、数据库、数字图书馆、教育网站和电子论坛等网上信息资源，使教学从单一媒体向多种媒体转变；教学活动从信息的单向传递向双向交换转变；学生单独学习向合作学习转变。</w:t>
      </w:r>
    </w:p>
    <w:p w14:paraId="698B62B5">
      <w:pPr>
        <w:topLinePunct/>
        <w:adjustRightInd w:val="0"/>
        <w:ind w:firstLine="562" w:firstLineChars="200"/>
        <w:jc w:val="both"/>
        <w:rPr>
          <w:rFonts w:ascii="宋体" w:hAnsi="宋体" w:eastAsia="宋体" w:cs="黑体"/>
          <w:b/>
          <w:color w:val="000000" w:themeColor="text1"/>
          <w:sz w:val="28"/>
          <w:szCs w:val="28"/>
          <w14:textFill>
            <w14:solidFill>
              <w14:schemeClr w14:val="tx1"/>
            </w14:solidFill>
          </w14:textFill>
        </w:rPr>
      </w:pPr>
      <w:r>
        <w:rPr>
          <w:rFonts w:hint="eastAsia" w:ascii="宋体" w:hAnsi="宋体" w:eastAsia="宋体" w:cs="黑体"/>
          <w:b/>
          <w:color w:val="000000" w:themeColor="text1"/>
          <w:sz w:val="28"/>
          <w:szCs w:val="28"/>
          <w14:textFill>
            <w14:solidFill>
              <w14:schemeClr w14:val="tx1"/>
            </w14:solidFill>
          </w14:textFill>
        </w:rPr>
        <w:t>七、说明</w:t>
      </w:r>
    </w:p>
    <w:p w14:paraId="638D6041">
      <w:pPr>
        <w:pStyle w:val="3"/>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本标准依据《江苏省中等职业学校国际贸易类商务英语专业指导性人才培养方案》编制，适用于江苏省中等职业学校国际贸易类商务英语专业（三年制）学生。</w:t>
      </w:r>
    </w:p>
    <w:p w14:paraId="486A0853">
      <w:pPr>
        <w:pStyle w:val="3"/>
        <w:ind w:firstLine="480" w:firstLineChars="200"/>
        <w:jc w:val="both"/>
        <w:rPr>
          <w:rFonts w:ascii="宋体" w:hAnsi="宋体" w:eastAsia="宋体" w:cs="宋体"/>
          <w:color w:val="000000" w:themeColor="text1"/>
          <w:sz w:val="24"/>
          <w14:textFill>
            <w14:solidFill>
              <w14:schemeClr w14:val="tx1"/>
            </w14:solidFill>
          </w14:textFill>
        </w:rPr>
      </w:pPr>
    </w:p>
    <w:p w14:paraId="6F634F6B">
      <w:pPr>
        <w:ind w:firstLine="482"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（开发人员及单位：</w:t>
      </w:r>
      <w:r>
        <w:rPr>
          <w:rFonts w:hint="eastAsia" w:ascii="宋体" w:hAnsi="宋体" w:eastAsia="宋体" w:cs="宋体"/>
          <w:color w:val="000000" w:themeColor="text1"/>
          <w:sz w:val="24"/>
          <w14:textFill>
            <w14:solidFill>
              <w14:schemeClr w14:val="tx1"/>
            </w14:solidFill>
          </w14:textFill>
        </w:rPr>
        <w:t>陈欣，江苏省南京工程高等职业学校；李子薇，江苏省江阴中等专业学校；范隽瑜，无锡旅游商贸高等职业技术学校；唐艳，江苏苏美达集团）</w:t>
      </w:r>
    </w:p>
    <w:sectPr>
      <w:footerReference r:id="rId3" w:type="default"/>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5454370"/>
      <w:docPartObj>
        <w:docPartGallery w:val="AutoText"/>
      </w:docPartObj>
    </w:sdtPr>
    <w:sdtContent>
      <w:p w14:paraId="507E08DE">
        <w:pPr>
          <w:pStyle w:val="6"/>
          <w:jc w:val="center"/>
        </w:pPr>
        <w:r>
          <w:fldChar w:fldCharType="begin"/>
        </w:r>
        <w:r>
          <w:instrText xml:space="preserve">PAGE   \* MERGEFORMAT</w:instrText>
        </w:r>
        <w:r>
          <w:fldChar w:fldCharType="separate"/>
        </w:r>
        <w:r>
          <w:rPr>
            <w:lang w:val="zh-CN"/>
          </w:rPr>
          <w:t>1</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E867D0"/>
    <w:rsid w:val="00002261"/>
    <w:rsid w:val="00002DD3"/>
    <w:rsid w:val="00003A14"/>
    <w:rsid w:val="00006735"/>
    <w:rsid w:val="00015A3E"/>
    <w:rsid w:val="0001676B"/>
    <w:rsid w:val="00016F3C"/>
    <w:rsid w:val="00017A19"/>
    <w:rsid w:val="00023635"/>
    <w:rsid w:val="0002516A"/>
    <w:rsid w:val="00030A44"/>
    <w:rsid w:val="00031692"/>
    <w:rsid w:val="0003351F"/>
    <w:rsid w:val="00034372"/>
    <w:rsid w:val="00034841"/>
    <w:rsid w:val="000357F4"/>
    <w:rsid w:val="000379E9"/>
    <w:rsid w:val="000461B2"/>
    <w:rsid w:val="00046D80"/>
    <w:rsid w:val="00047E3F"/>
    <w:rsid w:val="00055902"/>
    <w:rsid w:val="00055AB5"/>
    <w:rsid w:val="00056A9D"/>
    <w:rsid w:val="000661C9"/>
    <w:rsid w:val="00066541"/>
    <w:rsid w:val="00067303"/>
    <w:rsid w:val="00073465"/>
    <w:rsid w:val="00081706"/>
    <w:rsid w:val="00084BE0"/>
    <w:rsid w:val="000861B3"/>
    <w:rsid w:val="00090BCB"/>
    <w:rsid w:val="000919D4"/>
    <w:rsid w:val="000929B5"/>
    <w:rsid w:val="00095831"/>
    <w:rsid w:val="000958BB"/>
    <w:rsid w:val="00097D20"/>
    <w:rsid w:val="000A11E6"/>
    <w:rsid w:val="000A2621"/>
    <w:rsid w:val="000A2C3C"/>
    <w:rsid w:val="000A32AD"/>
    <w:rsid w:val="000A5B31"/>
    <w:rsid w:val="000B01B2"/>
    <w:rsid w:val="000B180A"/>
    <w:rsid w:val="000B3174"/>
    <w:rsid w:val="000B72FE"/>
    <w:rsid w:val="000C1965"/>
    <w:rsid w:val="000C27EA"/>
    <w:rsid w:val="000C617E"/>
    <w:rsid w:val="000C61B2"/>
    <w:rsid w:val="000C6636"/>
    <w:rsid w:val="000C76D0"/>
    <w:rsid w:val="000C7BCC"/>
    <w:rsid w:val="000C7C3B"/>
    <w:rsid w:val="000D2B82"/>
    <w:rsid w:val="000D341E"/>
    <w:rsid w:val="000E1129"/>
    <w:rsid w:val="000E1E8A"/>
    <w:rsid w:val="000E716A"/>
    <w:rsid w:val="000F21F8"/>
    <w:rsid w:val="000F3E41"/>
    <w:rsid w:val="000F4345"/>
    <w:rsid w:val="000F5E2D"/>
    <w:rsid w:val="00100B3C"/>
    <w:rsid w:val="001021EA"/>
    <w:rsid w:val="0010280F"/>
    <w:rsid w:val="00114383"/>
    <w:rsid w:val="0011534D"/>
    <w:rsid w:val="001176F4"/>
    <w:rsid w:val="00121727"/>
    <w:rsid w:val="00122072"/>
    <w:rsid w:val="0012440D"/>
    <w:rsid w:val="00133FF5"/>
    <w:rsid w:val="0013750E"/>
    <w:rsid w:val="00137C5D"/>
    <w:rsid w:val="00142B41"/>
    <w:rsid w:val="001445F9"/>
    <w:rsid w:val="00145628"/>
    <w:rsid w:val="00153918"/>
    <w:rsid w:val="001567EC"/>
    <w:rsid w:val="001652D4"/>
    <w:rsid w:val="00171E13"/>
    <w:rsid w:val="001721CF"/>
    <w:rsid w:val="00172235"/>
    <w:rsid w:val="00173E2F"/>
    <w:rsid w:val="00176458"/>
    <w:rsid w:val="001811A2"/>
    <w:rsid w:val="0018158E"/>
    <w:rsid w:val="0018227E"/>
    <w:rsid w:val="0018340C"/>
    <w:rsid w:val="00184C98"/>
    <w:rsid w:val="001874BF"/>
    <w:rsid w:val="00187DBD"/>
    <w:rsid w:val="001930C3"/>
    <w:rsid w:val="0019597C"/>
    <w:rsid w:val="001A0F84"/>
    <w:rsid w:val="001A26DD"/>
    <w:rsid w:val="001A6A17"/>
    <w:rsid w:val="001B0286"/>
    <w:rsid w:val="001C77ED"/>
    <w:rsid w:val="001D40AC"/>
    <w:rsid w:val="001D7220"/>
    <w:rsid w:val="001E054E"/>
    <w:rsid w:val="001E2A1D"/>
    <w:rsid w:val="001E36AA"/>
    <w:rsid w:val="001E431B"/>
    <w:rsid w:val="001E68C3"/>
    <w:rsid w:val="001E7804"/>
    <w:rsid w:val="001F0150"/>
    <w:rsid w:val="001F1248"/>
    <w:rsid w:val="001F5A12"/>
    <w:rsid w:val="001F7A3C"/>
    <w:rsid w:val="0020031D"/>
    <w:rsid w:val="00201666"/>
    <w:rsid w:val="0020307D"/>
    <w:rsid w:val="0020307F"/>
    <w:rsid w:val="002061DE"/>
    <w:rsid w:val="002078CD"/>
    <w:rsid w:val="00210522"/>
    <w:rsid w:val="0021053A"/>
    <w:rsid w:val="00212AA2"/>
    <w:rsid w:val="002144C9"/>
    <w:rsid w:val="00223993"/>
    <w:rsid w:val="00225528"/>
    <w:rsid w:val="002353B9"/>
    <w:rsid w:val="0023693A"/>
    <w:rsid w:val="00237F74"/>
    <w:rsid w:val="00240E85"/>
    <w:rsid w:val="0024179B"/>
    <w:rsid w:val="0024417E"/>
    <w:rsid w:val="00245586"/>
    <w:rsid w:val="00247D6B"/>
    <w:rsid w:val="002524CF"/>
    <w:rsid w:val="00254F6A"/>
    <w:rsid w:val="002558D8"/>
    <w:rsid w:val="00256C0F"/>
    <w:rsid w:val="00260DBD"/>
    <w:rsid w:val="00266E87"/>
    <w:rsid w:val="00271F72"/>
    <w:rsid w:val="00272586"/>
    <w:rsid w:val="002742E8"/>
    <w:rsid w:val="002744FC"/>
    <w:rsid w:val="00277703"/>
    <w:rsid w:val="00280DFD"/>
    <w:rsid w:val="00281CAA"/>
    <w:rsid w:val="00282BC1"/>
    <w:rsid w:val="00283ECF"/>
    <w:rsid w:val="00284BAC"/>
    <w:rsid w:val="002857C6"/>
    <w:rsid w:val="00290186"/>
    <w:rsid w:val="00292529"/>
    <w:rsid w:val="0029354E"/>
    <w:rsid w:val="00296A0D"/>
    <w:rsid w:val="00296AE3"/>
    <w:rsid w:val="0029791A"/>
    <w:rsid w:val="00297EFA"/>
    <w:rsid w:val="00297FCE"/>
    <w:rsid w:val="002A2766"/>
    <w:rsid w:val="002B0443"/>
    <w:rsid w:val="002B0AF5"/>
    <w:rsid w:val="002B0E02"/>
    <w:rsid w:val="002B14B8"/>
    <w:rsid w:val="002B3DD1"/>
    <w:rsid w:val="002B7925"/>
    <w:rsid w:val="002B7D72"/>
    <w:rsid w:val="002C5624"/>
    <w:rsid w:val="002C64E7"/>
    <w:rsid w:val="002D1F40"/>
    <w:rsid w:val="002D23ED"/>
    <w:rsid w:val="002E30FC"/>
    <w:rsid w:val="002F2F36"/>
    <w:rsid w:val="00302A01"/>
    <w:rsid w:val="003053CB"/>
    <w:rsid w:val="00305559"/>
    <w:rsid w:val="00312AC2"/>
    <w:rsid w:val="00314420"/>
    <w:rsid w:val="0032141A"/>
    <w:rsid w:val="00321F88"/>
    <w:rsid w:val="003301CD"/>
    <w:rsid w:val="00331375"/>
    <w:rsid w:val="0033218D"/>
    <w:rsid w:val="003340AB"/>
    <w:rsid w:val="003364DC"/>
    <w:rsid w:val="00337868"/>
    <w:rsid w:val="0034057F"/>
    <w:rsid w:val="00341B24"/>
    <w:rsid w:val="00342DEA"/>
    <w:rsid w:val="00342E64"/>
    <w:rsid w:val="00343595"/>
    <w:rsid w:val="00343775"/>
    <w:rsid w:val="00345A53"/>
    <w:rsid w:val="0035062C"/>
    <w:rsid w:val="00360318"/>
    <w:rsid w:val="00363C21"/>
    <w:rsid w:val="00364088"/>
    <w:rsid w:val="00365DFA"/>
    <w:rsid w:val="00370C88"/>
    <w:rsid w:val="0038168A"/>
    <w:rsid w:val="0039010B"/>
    <w:rsid w:val="00391D88"/>
    <w:rsid w:val="00392457"/>
    <w:rsid w:val="003949B6"/>
    <w:rsid w:val="00395079"/>
    <w:rsid w:val="003969AF"/>
    <w:rsid w:val="003A46FB"/>
    <w:rsid w:val="003B0B57"/>
    <w:rsid w:val="003B10D9"/>
    <w:rsid w:val="003B26CB"/>
    <w:rsid w:val="003B4223"/>
    <w:rsid w:val="003B7B66"/>
    <w:rsid w:val="003C10F7"/>
    <w:rsid w:val="003C3574"/>
    <w:rsid w:val="003C4FE7"/>
    <w:rsid w:val="003C5AD1"/>
    <w:rsid w:val="003D2C37"/>
    <w:rsid w:val="003D5F69"/>
    <w:rsid w:val="003D7F37"/>
    <w:rsid w:val="003E0CFD"/>
    <w:rsid w:val="003E175B"/>
    <w:rsid w:val="003E21F9"/>
    <w:rsid w:val="003F1027"/>
    <w:rsid w:val="003F34E2"/>
    <w:rsid w:val="003F5953"/>
    <w:rsid w:val="003F5BC2"/>
    <w:rsid w:val="00406363"/>
    <w:rsid w:val="0041199B"/>
    <w:rsid w:val="00420D12"/>
    <w:rsid w:val="0042430D"/>
    <w:rsid w:val="00425270"/>
    <w:rsid w:val="00427788"/>
    <w:rsid w:val="00431D82"/>
    <w:rsid w:val="0043351B"/>
    <w:rsid w:val="00434D79"/>
    <w:rsid w:val="00435A91"/>
    <w:rsid w:val="00440285"/>
    <w:rsid w:val="00440BB8"/>
    <w:rsid w:val="00444A1F"/>
    <w:rsid w:val="00445B79"/>
    <w:rsid w:val="00447AD6"/>
    <w:rsid w:val="00447BD8"/>
    <w:rsid w:val="004507CD"/>
    <w:rsid w:val="00462E45"/>
    <w:rsid w:val="00463B79"/>
    <w:rsid w:val="00463FC8"/>
    <w:rsid w:val="004661C4"/>
    <w:rsid w:val="00470A71"/>
    <w:rsid w:val="0047482B"/>
    <w:rsid w:val="00485799"/>
    <w:rsid w:val="00486722"/>
    <w:rsid w:val="00487B6D"/>
    <w:rsid w:val="00495AC3"/>
    <w:rsid w:val="004A0967"/>
    <w:rsid w:val="004A418D"/>
    <w:rsid w:val="004A48FF"/>
    <w:rsid w:val="004A55A6"/>
    <w:rsid w:val="004B1388"/>
    <w:rsid w:val="004B2369"/>
    <w:rsid w:val="004B44DB"/>
    <w:rsid w:val="004B4EDF"/>
    <w:rsid w:val="004B689D"/>
    <w:rsid w:val="004C0C3A"/>
    <w:rsid w:val="004C0E2C"/>
    <w:rsid w:val="004C1C6F"/>
    <w:rsid w:val="004C1E24"/>
    <w:rsid w:val="004C393B"/>
    <w:rsid w:val="004C5306"/>
    <w:rsid w:val="004C5BD8"/>
    <w:rsid w:val="004D2698"/>
    <w:rsid w:val="004D735C"/>
    <w:rsid w:val="004D74EB"/>
    <w:rsid w:val="004E140D"/>
    <w:rsid w:val="004E261C"/>
    <w:rsid w:val="004E407E"/>
    <w:rsid w:val="004E4783"/>
    <w:rsid w:val="004E4D19"/>
    <w:rsid w:val="004F04B7"/>
    <w:rsid w:val="004F0718"/>
    <w:rsid w:val="004F2CDD"/>
    <w:rsid w:val="004F2D61"/>
    <w:rsid w:val="00501241"/>
    <w:rsid w:val="005046A4"/>
    <w:rsid w:val="00505178"/>
    <w:rsid w:val="005054E6"/>
    <w:rsid w:val="0051004F"/>
    <w:rsid w:val="00511DFF"/>
    <w:rsid w:val="005121AF"/>
    <w:rsid w:val="005137A0"/>
    <w:rsid w:val="00514ACC"/>
    <w:rsid w:val="0051730D"/>
    <w:rsid w:val="00517433"/>
    <w:rsid w:val="005219CA"/>
    <w:rsid w:val="00522BDA"/>
    <w:rsid w:val="00522C90"/>
    <w:rsid w:val="00525C65"/>
    <w:rsid w:val="00526E11"/>
    <w:rsid w:val="00526EE9"/>
    <w:rsid w:val="00527FC2"/>
    <w:rsid w:val="00530B75"/>
    <w:rsid w:val="00530FA2"/>
    <w:rsid w:val="00534B99"/>
    <w:rsid w:val="00535ECB"/>
    <w:rsid w:val="00540E91"/>
    <w:rsid w:val="005411B6"/>
    <w:rsid w:val="00546490"/>
    <w:rsid w:val="005477C2"/>
    <w:rsid w:val="0055127F"/>
    <w:rsid w:val="00554BB8"/>
    <w:rsid w:val="005558E0"/>
    <w:rsid w:val="0056396E"/>
    <w:rsid w:val="00567591"/>
    <w:rsid w:val="00570956"/>
    <w:rsid w:val="00571009"/>
    <w:rsid w:val="00574702"/>
    <w:rsid w:val="00580C75"/>
    <w:rsid w:val="005823E1"/>
    <w:rsid w:val="0058360E"/>
    <w:rsid w:val="00592D24"/>
    <w:rsid w:val="00594E01"/>
    <w:rsid w:val="00595C78"/>
    <w:rsid w:val="00596B35"/>
    <w:rsid w:val="005A4CF5"/>
    <w:rsid w:val="005A79EE"/>
    <w:rsid w:val="005B6B42"/>
    <w:rsid w:val="005B72DE"/>
    <w:rsid w:val="005C2617"/>
    <w:rsid w:val="005C37CA"/>
    <w:rsid w:val="005C494B"/>
    <w:rsid w:val="005C58F2"/>
    <w:rsid w:val="005C621B"/>
    <w:rsid w:val="005C7A44"/>
    <w:rsid w:val="005E1E66"/>
    <w:rsid w:val="005E2806"/>
    <w:rsid w:val="005E29B2"/>
    <w:rsid w:val="005E69CB"/>
    <w:rsid w:val="005F57AB"/>
    <w:rsid w:val="005F58BD"/>
    <w:rsid w:val="005F5950"/>
    <w:rsid w:val="005F667A"/>
    <w:rsid w:val="00601CAF"/>
    <w:rsid w:val="00602F36"/>
    <w:rsid w:val="00603028"/>
    <w:rsid w:val="00603D29"/>
    <w:rsid w:val="00607443"/>
    <w:rsid w:val="00607A1F"/>
    <w:rsid w:val="006115C6"/>
    <w:rsid w:val="00612183"/>
    <w:rsid w:val="00612C00"/>
    <w:rsid w:val="006150C4"/>
    <w:rsid w:val="00616455"/>
    <w:rsid w:val="00617635"/>
    <w:rsid w:val="00620AA1"/>
    <w:rsid w:val="0062111C"/>
    <w:rsid w:val="00621D7C"/>
    <w:rsid w:val="00622E2E"/>
    <w:rsid w:val="0063659B"/>
    <w:rsid w:val="00637287"/>
    <w:rsid w:val="00642B06"/>
    <w:rsid w:val="00644438"/>
    <w:rsid w:val="00644B83"/>
    <w:rsid w:val="0064659A"/>
    <w:rsid w:val="006501CB"/>
    <w:rsid w:val="00655545"/>
    <w:rsid w:val="0065791E"/>
    <w:rsid w:val="00663E40"/>
    <w:rsid w:val="00663F5A"/>
    <w:rsid w:val="00664DC3"/>
    <w:rsid w:val="00666B06"/>
    <w:rsid w:val="00671114"/>
    <w:rsid w:val="00687CC4"/>
    <w:rsid w:val="00690E02"/>
    <w:rsid w:val="00691E9F"/>
    <w:rsid w:val="0069364E"/>
    <w:rsid w:val="00694836"/>
    <w:rsid w:val="0069587D"/>
    <w:rsid w:val="006A0097"/>
    <w:rsid w:val="006A0517"/>
    <w:rsid w:val="006A0D9C"/>
    <w:rsid w:val="006A2860"/>
    <w:rsid w:val="006A4072"/>
    <w:rsid w:val="006A7E72"/>
    <w:rsid w:val="006B365C"/>
    <w:rsid w:val="006B5EC9"/>
    <w:rsid w:val="006C137B"/>
    <w:rsid w:val="006C5618"/>
    <w:rsid w:val="006D65E6"/>
    <w:rsid w:val="006E3CE2"/>
    <w:rsid w:val="006E665F"/>
    <w:rsid w:val="006E74A8"/>
    <w:rsid w:val="006F2592"/>
    <w:rsid w:val="006F477D"/>
    <w:rsid w:val="006F71B4"/>
    <w:rsid w:val="00700D0C"/>
    <w:rsid w:val="007012FC"/>
    <w:rsid w:val="00717D0C"/>
    <w:rsid w:val="00720FD7"/>
    <w:rsid w:val="00723E8F"/>
    <w:rsid w:val="0072404A"/>
    <w:rsid w:val="00724858"/>
    <w:rsid w:val="0073015F"/>
    <w:rsid w:val="00730AB9"/>
    <w:rsid w:val="00734AA6"/>
    <w:rsid w:val="007359B3"/>
    <w:rsid w:val="0073668E"/>
    <w:rsid w:val="00736C05"/>
    <w:rsid w:val="00742329"/>
    <w:rsid w:val="00743709"/>
    <w:rsid w:val="0074486C"/>
    <w:rsid w:val="007509D6"/>
    <w:rsid w:val="00751D99"/>
    <w:rsid w:val="00752324"/>
    <w:rsid w:val="0076197A"/>
    <w:rsid w:val="00765127"/>
    <w:rsid w:val="0076612B"/>
    <w:rsid w:val="00766A24"/>
    <w:rsid w:val="00771CEE"/>
    <w:rsid w:val="007770E5"/>
    <w:rsid w:val="00782C0E"/>
    <w:rsid w:val="007830B3"/>
    <w:rsid w:val="00791066"/>
    <w:rsid w:val="0079170C"/>
    <w:rsid w:val="00791EBE"/>
    <w:rsid w:val="00796D20"/>
    <w:rsid w:val="007A42D3"/>
    <w:rsid w:val="007A457A"/>
    <w:rsid w:val="007A774D"/>
    <w:rsid w:val="007B038B"/>
    <w:rsid w:val="007B166C"/>
    <w:rsid w:val="007B1916"/>
    <w:rsid w:val="007B20C6"/>
    <w:rsid w:val="007B2C44"/>
    <w:rsid w:val="007B54A4"/>
    <w:rsid w:val="007B589C"/>
    <w:rsid w:val="007C0F49"/>
    <w:rsid w:val="007C1208"/>
    <w:rsid w:val="007C30DD"/>
    <w:rsid w:val="007C31BB"/>
    <w:rsid w:val="007C39F4"/>
    <w:rsid w:val="007C3E08"/>
    <w:rsid w:val="007C4624"/>
    <w:rsid w:val="007C5DDA"/>
    <w:rsid w:val="007C6CC3"/>
    <w:rsid w:val="007D74AA"/>
    <w:rsid w:val="007D7680"/>
    <w:rsid w:val="007E14E9"/>
    <w:rsid w:val="007E14EC"/>
    <w:rsid w:val="007E41F6"/>
    <w:rsid w:val="007E4B3D"/>
    <w:rsid w:val="007F1065"/>
    <w:rsid w:val="007F3632"/>
    <w:rsid w:val="007F3F2F"/>
    <w:rsid w:val="007F43B2"/>
    <w:rsid w:val="007F4741"/>
    <w:rsid w:val="007F6089"/>
    <w:rsid w:val="00801A57"/>
    <w:rsid w:val="008043AC"/>
    <w:rsid w:val="008068AF"/>
    <w:rsid w:val="00807BF2"/>
    <w:rsid w:val="008172BE"/>
    <w:rsid w:val="00817341"/>
    <w:rsid w:val="00823114"/>
    <w:rsid w:val="00824D6C"/>
    <w:rsid w:val="00827C56"/>
    <w:rsid w:val="0083014A"/>
    <w:rsid w:val="008349B6"/>
    <w:rsid w:val="00834F7E"/>
    <w:rsid w:val="00835ECA"/>
    <w:rsid w:val="00843B63"/>
    <w:rsid w:val="00847EED"/>
    <w:rsid w:val="00847F0C"/>
    <w:rsid w:val="008533DC"/>
    <w:rsid w:val="0085414F"/>
    <w:rsid w:val="00855ACC"/>
    <w:rsid w:val="008576DA"/>
    <w:rsid w:val="008614C7"/>
    <w:rsid w:val="00865709"/>
    <w:rsid w:val="00870ECA"/>
    <w:rsid w:val="0087310F"/>
    <w:rsid w:val="00874161"/>
    <w:rsid w:val="00874CA8"/>
    <w:rsid w:val="00875FF0"/>
    <w:rsid w:val="00877CC9"/>
    <w:rsid w:val="008807AC"/>
    <w:rsid w:val="008824B1"/>
    <w:rsid w:val="00882573"/>
    <w:rsid w:val="0088362D"/>
    <w:rsid w:val="00885955"/>
    <w:rsid w:val="008877C3"/>
    <w:rsid w:val="0089060B"/>
    <w:rsid w:val="0089292C"/>
    <w:rsid w:val="00892F03"/>
    <w:rsid w:val="008A2238"/>
    <w:rsid w:val="008A3EA4"/>
    <w:rsid w:val="008A4566"/>
    <w:rsid w:val="008A60AE"/>
    <w:rsid w:val="008A7EFF"/>
    <w:rsid w:val="008B29B0"/>
    <w:rsid w:val="008B46B7"/>
    <w:rsid w:val="008B56C8"/>
    <w:rsid w:val="008C00F6"/>
    <w:rsid w:val="008C13A9"/>
    <w:rsid w:val="008C239C"/>
    <w:rsid w:val="008C39C4"/>
    <w:rsid w:val="008C43C1"/>
    <w:rsid w:val="008C5620"/>
    <w:rsid w:val="008C7A1D"/>
    <w:rsid w:val="008D0BFE"/>
    <w:rsid w:val="008E0819"/>
    <w:rsid w:val="008E7D72"/>
    <w:rsid w:val="008F0047"/>
    <w:rsid w:val="008F5371"/>
    <w:rsid w:val="00900166"/>
    <w:rsid w:val="0090141D"/>
    <w:rsid w:val="009018ED"/>
    <w:rsid w:val="00906E09"/>
    <w:rsid w:val="00910690"/>
    <w:rsid w:val="00910A53"/>
    <w:rsid w:val="00911D59"/>
    <w:rsid w:val="00912A67"/>
    <w:rsid w:val="00916C73"/>
    <w:rsid w:val="00921620"/>
    <w:rsid w:val="00921FA5"/>
    <w:rsid w:val="00922A43"/>
    <w:rsid w:val="00924FCC"/>
    <w:rsid w:val="00927852"/>
    <w:rsid w:val="00931A9B"/>
    <w:rsid w:val="009348EA"/>
    <w:rsid w:val="0093628B"/>
    <w:rsid w:val="009368E8"/>
    <w:rsid w:val="00941EED"/>
    <w:rsid w:val="009423A8"/>
    <w:rsid w:val="009426FC"/>
    <w:rsid w:val="00947444"/>
    <w:rsid w:val="009511A1"/>
    <w:rsid w:val="0095343A"/>
    <w:rsid w:val="00953D5D"/>
    <w:rsid w:val="00955E76"/>
    <w:rsid w:val="00957DEB"/>
    <w:rsid w:val="009632B0"/>
    <w:rsid w:val="00963613"/>
    <w:rsid w:val="00963B9B"/>
    <w:rsid w:val="00963E2A"/>
    <w:rsid w:val="009660B7"/>
    <w:rsid w:val="009662D5"/>
    <w:rsid w:val="00967E66"/>
    <w:rsid w:val="00970374"/>
    <w:rsid w:val="00975D4B"/>
    <w:rsid w:val="00976829"/>
    <w:rsid w:val="00976B9F"/>
    <w:rsid w:val="00976DB5"/>
    <w:rsid w:val="009834F6"/>
    <w:rsid w:val="00987A74"/>
    <w:rsid w:val="00987F8E"/>
    <w:rsid w:val="009905BE"/>
    <w:rsid w:val="0099120D"/>
    <w:rsid w:val="00991BFC"/>
    <w:rsid w:val="00993E86"/>
    <w:rsid w:val="00994D55"/>
    <w:rsid w:val="00994F4C"/>
    <w:rsid w:val="00995936"/>
    <w:rsid w:val="0099661A"/>
    <w:rsid w:val="009A1CE7"/>
    <w:rsid w:val="009A2EDD"/>
    <w:rsid w:val="009A3B93"/>
    <w:rsid w:val="009A6B9C"/>
    <w:rsid w:val="009A6CA0"/>
    <w:rsid w:val="009A704E"/>
    <w:rsid w:val="009A7E9D"/>
    <w:rsid w:val="009B18F4"/>
    <w:rsid w:val="009B1E21"/>
    <w:rsid w:val="009B64A3"/>
    <w:rsid w:val="009B6AB2"/>
    <w:rsid w:val="009B7CB7"/>
    <w:rsid w:val="009C06FA"/>
    <w:rsid w:val="009C2172"/>
    <w:rsid w:val="009C2A5F"/>
    <w:rsid w:val="009C2BFC"/>
    <w:rsid w:val="009D07BA"/>
    <w:rsid w:val="009D24C2"/>
    <w:rsid w:val="009D5C3E"/>
    <w:rsid w:val="009E05B3"/>
    <w:rsid w:val="009E3C05"/>
    <w:rsid w:val="009F4343"/>
    <w:rsid w:val="009F4E1F"/>
    <w:rsid w:val="009F5A47"/>
    <w:rsid w:val="00A0444B"/>
    <w:rsid w:val="00A076DC"/>
    <w:rsid w:val="00A07991"/>
    <w:rsid w:val="00A10146"/>
    <w:rsid w:val="00A16308"/>
    <w:rsid w:val="00A24A88"/>
    <w:rsid w:val="00A27412"/>
    <w:rsid w:val="00A43876"/>
    <w:rsid w:val="00A43D64"/>
    <w:rsid w:val="00A448D2"/>
    <w:rsid w:val="00A450CB"/>
    <w:rsid w:val="00A46883"/>
    <w:rsid w:val="00A504E0"/>
    <w:rsid w:val="00A51AC3"/>
    <w:rsid w:val="00A51B41"/>
    <w:rsid w:val="00A53B68"/>
    <w:rsid w:val="00A53D5B"/>
    <w:rsid w:val="00A53F91"/>
    <w:rsid w:val="00A54DC0"/>
    <w:rsid w:val="00A57B09"/>
    <w:rsid w:val="00A6045B"/>
    <w:rsid w:val="00A61E4A"/>
    <w:rsid w:val="00A7140F"/>
    <w:rsid w:val="00A7421C"/>
    <w:rsid w:val="00A752AF"/>
    <w:rsid w:val="00A93163"/>
    <w:rsid w:val="00A94CE2"/>
    <w:rsid w:val="00A957A1"/>
    <w:rsid w:val="00A95B47"/>
    <w:rsid w:val="00AA04CB"/>
    <w:rsid w:val="00AA10C3"/>
    <w:rsid w:val="00AA17E1"/>
    <w:rsid w:val="00AB0A01"/>
    <w:rsid w:val="00AB2AEF"/>
    <w:rsid w:val="00AB2DC5"/>
    <w:rsid w:val="00AB38E0"/>
    <w:rsid w:val="00AC047E"/>
    <w:rsid w:val="00AC129A"/>
    <w:rsid w:val="00AC42AC"/>
    <w:rsid w:val="00AC60DC"/>
    <w:rsid w:val="00AC721F"/>
    <w:rsid w:val="00AD2790"/>
    <w:rsid w:val="00AD3FFE"/>
    <w:rsid w:val="00AD4C1B"/>
    <w:rsid w:val="00AD7104"/>
    <w:rsid w:val="00AD72CF"/>
    <w:rsid w:val="00AD7DC1"/>
    <w:rsid w:val="00AF5F56"/>
    <w:rsid w:val="00AF5FB6"/>
    <w:rsid w:val="00AF682C"/>
    <w:rsid w:val="00B01367"/>
    <w:rsid w:val="00B03373"/>
    <w:rsid w:val="00B0489F"/>
    <w:rsid w:val="00B0506A"/>
    <w:rsid w:val="00B05E92"/>
    <w:rsid w:val="00B11069"/>
    <w:rsid w:val="00B173E2"/>
    <w:rsid w:val="00B23526"/>
    <w:rsid w:val="00B268CD"/>
    <w:rsid w:val="00B279B2"/>
    <w:rsid w:val="00B36554"/>
    <w:rsid w:val="00B36BAF"/>
    <w:rsid w:val="00B371AE"/>
    <w:rsid w:val="00B43612"/>
    <w:rsid w:val="00B46EED"/>
    <w:rsid w:val="00B50743"/>
    <w:rsid w:val="00B5252C"/>
    <w:rsid w:val="00B61F3B"/>
    <w:rsid w:val="00B634C9"/>
    <w:rsid w:val="00B653D9"/>
    <w:rsid w:val="00B67183"/>
    <w:rsid w:val="00B71AD0"/>
    <w:rsid w:val="00B728E6"/>
    <w:rsid w:val="00B74FE4"/>
    <w:rsid w:val="00B76AB2"/>
    <w:rsid w:val="00B80F23"/>
    <w:rsid w:val="00B81724"/>
    <w:rsid w:val="00B817B0"/>
    <w:rsid w:val="00B85896"/>
    <w:rsid w:val="00B858F8"/>
    <w:rsid w:val="00B92346"/>
    <w:rsid w:val="00B9250D"/>
    <w:rsid w:val="00B93E27"/>
    <w:rsid w:val="00B94073"/>
    <w:rsid w:val="00B960CC"/>
    <w:rsid w:val="00B97AE6"/>
    <w:rsid w:val="00BA2CBF"/>
    <w:rsid w:val="00BA54EF"/>
    <w:rsid w:val="00BB498F"/>
    <w:rsid w:val="00BD37E8"/>
    <w:rsid w:val="00BD5168"/>
    <w:rsid w:val="00BD5286"/>
    <w:rsid w:val="00BD63E2"/>
    <w:rsid w:val="00BE40CF"/>
    <w:rsid w:val="00BE6846"/>
    <w:rsid w:val="00BE73CB"/>
    <w:rsid w:val="00BF1EBE"/>
    <w:rsid w:val="00BF243A"/>
    <w:rsid w:val="00BF2DAA"/>
    <w:rsid w:val="00BF4EA3"/>
    <w:rsid w:val="00C019BD"/>
    <w:rsid w:val="00C05F1C"/>
    <w:rsid w:val="00C065F9"/>
    <w:rsid w:val="00C1311F"/>
    <w:rsid w:val="00C15651"/>
    <w:rsid w:val="00C20D8B"/>
    <w:rsid w:val="00C21774"/>
    <w:rsid w:val="00C3152E"/>
    <w:rsid w:val="00C32976"/>
    <w:rsid w:val="00C37B7B"/>
    <w:rsid w:val="00C4298F"/>
    <w:rsid w:val="00C44199"/>
    <w:rsid w:val="00C50717"/>
    <w:rsid w:val="00C507BD"/>
    <w:rsid w:val="00C55674"/>
    <w:rsid w:val="00C57675"/>
    <w:rsid w:val="00C601B5"/>
    <w:rsid w:val="00C61490"/>
    <w:rsid w:val="00C643A7"/>
    <w:rsid w:val="00C64498"/>
    <w:rsid w:val="00C671DB"/>
    <w:rsid w:val="00C67D7D"/>
    <w:rsid w:val="00C70489"/>
    <w:rsid w:val="00C7364F"/>
    <w:rsid w:val="00C770EF"/>
    <w:rsid w:val="00C83A39"/>
    <w:rsid w:val="00C83E13"/>
    <w:rsid w:val="00C840D4"/>
    <w:rsid w:val="00C8430B"/>
    <w:rsid w:val="00C84E51"/>
    <w:rsid w:val="00C938B2"/>
    <w:rsid w:val="00C9409C"/>
    <w:rsid w:val="00C97A46"/>
    <w:rsid w:val="00CA0E60"/>
    <w:rsid w:val="00CA2D31"/>
    <w:rsid w:val="00CA3440"/>
    <w:rsid w:val="00CA39D7"/>
    <w:rsid w:val="00CA4BD8"/>
    <w:rsid w:val="00CA6B71"/>
    <w:rsid w:val="00CB00EC"/>
    <w:rsid w:val="00CB085F"/>
    <w:rsid w:val="00CB11A6"/>
    <w:rsid w:val="00CB126A"/>
    <w:rsid w:val="00CB2E85"/>
    <w:rsid w:val="00CB435A"/>
    <w:rsid w:val="00CB4AFE"/>
    <w:rsid w:val="00CB6C3D"/>
    <w:rsid w:val="00CC130C"/>
    <w:rsid w:val="00CC1A20"/>
    <w:rsid w:val="00CC7D36"/>
    <w:rsid w:val="00CD06A8"/>
    <w:rsid w:val="00CD2EF3"/>
    <w:rsid w:val="00CE1A7C"/>
    <w:rsid w:val="00CE30A5"/>
    <w:rsid w:val="00CE3127"/>
    <w:rsid w:val="00CE3B4F"/>
    <w:rsid w:val="00CE4A3A"/>
    <w:rsid w:val="00CF0DDC"/>
    <w:rsid w:val="00CF3925"/>
    <w:rsid w:val="00D019D6"/>
    <w:rsid w:val="00D03EE9"/>
    <w:rsid w:val="00D047AA"/>
    <w:rsid w:val="00D066D9"/>
    <w:rsid w:val="00D107C8"/>
    <w:rsid w:val="00D11A48"/>
    <w:rsid w:val="00D17AD1"/>
    <w:rsid w:val="00D27CD2"/>
    <w:rsid w:val="00D3287E"/>
    <w:rsid w:val="00D3425A"/>
    <w:rsid w:val="00D35900"/>
    <w:rsid w:val="00D3621F"/>
    <w:rsid w:val="00D36CAF"/>
    <w:rsid w:val="00D436D5"/>
    <w:rsid w:val="00D43FCE"/>
    <w:rsid w:val="00D450E1"/>
    <w:rsid w:val="00D4602D"/>
    <w:rsid w:val="00D465D9"/>
    <w:rsid w:val="00D47EB7"/>
    <w:rsid w:val="00D51337"/>
    <w:rsid w:val="00D5354F"/>
    <w:rsid w:val="00D5743C"/>
    <w:rsid w:val="00D60AB4"/>
    <w:rsid w:val="00D626DE"/>
    <w:rsid w:val="00D62E37"/>
    <w:rsid w:val="00D6709F"/>
    <w:rsid w:val="00D722E8"/>
    <w:rsid w:val="00D77BE4"/>
    <w:rsid w:val="00D82A99"/>
    <w:rsid w:val="00D8460A"/>
    <w:rsid w:val="00D90221"/>
    <w:rsid w:val="00D924D2"/>
    <w:rsid w:val="00D9476D"/>
    <w:rsid w:val="00D964F1"/>
    <w:rsid w:val="00D964FF"/>
    <w:rsid w:val="00DA1C18"/>
    <w:rsid w:val="00DA22DD"/>
    <w:rsid w:val="00DA3138"/>
    <w:rsid w:val="00DA45CF"/>
    <w:rsid w:val="00DA51FC"/>
    <w:rsid w:val="00DB03EB"/>
    <w:rsid w:val="00DB09D4"/>
    <w:rsid w:val="00DB1CE9"/>
    <w:rsid w:val="00DB2806"/>
    <w:rsid w:val="00DB5BCE"/>
    <w:rsid w:val="00DB6C76"/>
    <w:rsid w:val="00DB71F6"/>
    <w:rsid w:val="00DC18CC"/>
    <w:rsid w:val="00DC5182"/>
    <w:rsid w:val="00DC5CC4"/>
    <w:rsid w:val="00DC6E59"/>
    <w:rsid w:val="00DD2CD5"/>
    <w:rsid w:val="00DD3232"/>
    <w:rsid w:val="00DD4B69"/>
    <w:rsid w:val="00DD5BCC"/>
    <w:rsid w:val="00DD6F5C"/>
    <w:rsid w:val="00DE01AD"/>
    <w:rsid w:val="00DF12A2"/>
    <w:rsid w:val="00DF2E8E"/>
    <w:rsid w:val="00DF3517"/>
    <w:rsid w:val="00DF36FC"/>
    <w:rsid w:val="00DF533F"/>
    <w:rsid w:val="00E008A8"/>
    <w:rsid w:val="00E01143"/>
    <w:rsid w:val="00E057BE"/>
    <w:rsid w:val="00E0586C"/>
    <w:rsid w:val="00E12318"/>
    <w:rsid w:val="00E12D8A"/>
    <w:rsid w:val="00E14BD7"/>
    <w:rsid w:val="00E14C3B"/>
    <w:rsid w:val="00E14D7D"/>
    <w:rsid w:val="00E17601"/>
    <w:rsid w:val="00E23BCA"/>
    <w:rsid w:val="00E24258"/>
    <w:rsid w:val="00E245B6"/>
    <w:rsid w:val="00E26FB6"/>
    <w:rsid w:val="00E30831"/>
    <w:rsid w:val="00E33CD7"/>
    <w:rsid w:val="00E427B0"/>
    <w:rsid w:val="00E44612"/>
    <w:rsid w:val="00E45A27"/>
    <w:rsid w:val="00E4703E"/>
    <w:rsid w:val="00E564F6"/>
    <w:rsid w:val="00E56DFB"/>
    <w:rsid w:val="00E576A1"/>
    <w:rsid w:val="00E61CA1"/>
    <w:rsid w:val="00E63940"/>
    <w:rsid w:val="00E64707"/>
    <w:rsid w:val="00E71806"/>
    <w:rsid w:val="00E71B4B"/>
    <w:rsid w:val="00E7216A"/>
    <w:rsid w:val="00E72837"/>
    <w:rsid w:val="00E73781"/>
    <w:rsid w:val="00E75CD5"/>
    <w:rsid w:val="00E76855"/>
    <w:rsid w:val="00E848A7"/>
    <w:rsid w:val="00E867D0"/>
    <w:rsid w:val="00E87856"/>
    <w:rsid w:val="00E91E89"/>
    <w:rsid w:val="00E9362A"/>
    <w:rsid w:val="00E94FE2"/>
    <w:rsid w:val="00E96DC7"/>
    <w:rsid w:val="00E97856"/>
    <w:rsid w:val="00EA0063"/>
    <w:rsid w:val="00EA16DB"/>
    <w:rsid w:val="00EA2BF0"/>
    <w:rsid w:val="00EA2D0D"/>
    <w:rsid w:val="00EA37F6"/>
    <w:rsid w:val="00EA567B"/>
    <w:rsid w:val="00EB0192"/>
    <w:rsid w:val="00EB2AEB"/>
    <w:rsid w:val="00EB63F4"/>
    <w:rsid w:val="00EC20CE"/>
    <w:rsid w:val="00EC42ED"/>
    <w:rsid w:val="00ED0F2E"/>
    <w:rsid w:val="00ED12F0"/>
    <w:rsid w:val="00ED1C16"/>
    <w:rsid w:val="00ED2AC3"/>
    <w:rsid w:val="00EE2053"/>
    <w:rsid w:val="00EE305A"/>
    <w:rsid w:val="00EE4A21"/>
    <w:rsid w:val="00EE4F53"/>
    <w:rsid w:val="00EE740D"/>
    <w:rsid w:val="00EF37EC"/>
    <w:rsid w:val="00EF45AF"/>
    <w:rsid w:val="00EF5E46"/>
    <w:rsid w:val="00F013CE"/>
    <w:rsid w:val="00F01A3A"/>
    <w:rsid w:val="00F12AAF"/>
    <w:rsid w:val="00F176BA"/>
    <w:rsid w:val="00F20D0D"/>
    <w:rsid w:val="00F21C45"/>
    <w:rsid w:val="00F223D2"/>
    <w:rsid w:val="00F24F42"/>
    <w:rsid w:val="00F27031"/>
    <w:rsid w:val="00F342B8"/>
    <w:rsid w:val="00F44B12"/>
    <w:rsid w:val="00F476EF"/>
    <w:rsid w:val="00F52186"/>
    <w:rsid w:val="00F52DF9"/>
    <w:rsid w:val="00F53B0C"/>
    <w:rsid w:val="00F55DEA"/>
    <w:rsid w:val="00F57171"/>
    <w:rsid w:val="00F628D3"/>
    <w:rsid w:val="00F67A37"/>
    <w:rsid w:val="00F7029E"/>
    <w:rsid w:val="00F75AEF"/>
    <w:rsid w:val="00F77050"/>
    <w:rsid w:val="00F77E73"/>
    <w:rsid w:val="00F811B9"/>
    <w:rsid w:val="00F82330"/>
    <w:rsid w:val="00F827C6"/>
    <w:rsid w:val="00F82AE6"/>
    <w:rsid w:val="00F86A33"/>
    <w:rsid w:val="00F8794F"/>
    <w:rsid w:val="00F9048A"/>
    <w:rsid w:val="00F95AF6"/>
    <w:rsid w:val="00FA131C"/>
    <w:rsid w:val="00FA1F3A"/>
    <w:rsid w:val="00FA3E93"/>
    <w:rsid w:val="00FA6474"/>
    <w:rsid w:val="00FA75E7"/>
    <w:rsid w:val="00FB0ABA"/>
    <w:rsid w:val="00FB4180"/>
    <w:rsid w:val="00FB5B09"/>
    <w:rsid w:val="00FB5BF6"/>
    <w:rsid w:val="00FC1601"/>
    <w:rsid w:val="00FC24BC"/>
    <w:rsid w:val="00FC2F12"/>
    <w:rsid w:val="00FC34E5"/>
    <w:rsid w:val="00FC3E9F"/>
    <w:rsid w:val="00FC3FC2"/>
    <w:rsid w:val="00FC491E"/>
    <w:rsid w:val="00FD6CCD"/>
    <w:rsid w:val="00FD76BE"/>
    <w:rsid w:val="00FE0DFD"/>
    <w:rsid w:val="00FE1E3B"/>
    <w:rsid w:val="00FE463E"/>
    <w:rsid w:val="00FF2FA9"/>
    <w:rsid w:val="00FF53EB"/>
    <w:rsid w:val="00FF5BEC"/>
    <w:rsid w:val="00FF6AA4"/>
    <w:rsid w:val="00FF7519"/>
    <w:rsid w:val="0191087C"/>
    <w:rsid w:val="01C225ED"/>
    <w:rsid w:val="0222416B"/>
    <w:rsid w:val="02A04FB7"/>
    <w:rsid w:val="02BD73B4"/>
    <w:rsid w:val="035C32B0"/>
    <w:rsid w:val="03730C0B"/>
    <w:rsid w:val="0487523C"/>
    <w:rsid w:val="048E4E68"/>
    <w:rsid w:val="051C59ED"/>
    <w:rsid w:val="05403A5F"/>
    <w:rsid w:val="05C977E5"/>
    <w:rsid w:val="05EF644C"/>
    <w:rsid w:val="063B6F37"/>
    <w:rsid w:val="069A1273"/>
    <w:rsid w:val="073168E1"/>
    <w:rsid w:val="084E5C64"/>
    <w:rsid w:val="08A7581D"/>
    <w:rsid w:val="094F31D3"/>
    <w:rsid w:val="097C203A"/>
    <w:rsid w:val="09D60F1B"/>
    <w:rsid w:val="0A170A6A"/>
    <w:rsid w:val="0A780F63"/>
    <w:rsid w:val="0AD5416C"/>
    <w:rsid w:val="0BCC0A37"/>
    <w:rsid w:val="0BEC2290"/>
    <w:rsid w:val="0C81651C"/>
    <w:rsid w:val="0CD64938"/>
    <w:rsid w:val="0CFF2EA1"/>
    <w:rsid w:val="0D206D3E"/>
    <w:rsid w:val="0ED4329A"/>
    <w:rsid w:val="0F320DAE"/>
    <w:rsid w:val="0F5517A3"/>
    <w:rsid w:val="0F921960"/>
    <w:rsid w:val="11045BB9"/>
    <w:rsid w:val="112F34A8"/>
    <w:rsid w:val="118D37D8"/>
    <w:rsid w:val="1199574F"/>
    <w:rsid w:val="11E63955"/>
    <w:rsid w:val="12690332"/>
    <w:rsid w:val="13AE4D19"/>
    <w:rsid w:val="14665577"/>
    <w:rsid w:val="14784A29"/>
    <w:rsid w:val="14A7430F"/>
    <w:rsid w:val="15400436"/>
    <w:rsid w:val="15657342"/>
    <w:rsid w:val="16853D49"/>
    <w:rsid w:val="178735E6"/>
    <w:rsid w:val="17BA18CA"/>
    <w:rsid w:val="18483FB5"/>
    <w:rsid w:val="18647883"/>
    <w:rsid w:val="190C35AD"/>
    <w:rsid w:val="19C740D8"/>
    <w:rsid w:val="1A137C8A"/>
    <w:rsid w:val="1A64353D"/>
    <w:rsid w:val="1A8E7993"/>
    <w:rsid w:val="1AB87BF8"/>
    <w:rsid w:val="1ADA1ADD"/>
    <w:rsid w:val="1B7D4020"/>
    <w:rsid w:val="1B98765D"/>
    <w:rsid w:val="1BE03BA0"/>
    <w:rsid w:val="1E950B2B"/>
    <w:rsid w:val="1F02187F"/>
    <w:rsid w:val="206A4961"/>
    <w:rsid w:val="211F2167"/>
    <w:rsid w:val="213C1637"/>
    <w:rsid w:val="21942DAA"/>
    <w:rsid w:val="21AB0BD7"/>
    <w:rsid w:val="22316034"/>
    <w:rsid w:val="223D4B82"/>
    <w:rsid w:val="236B357A"/>
    <w:rsid w:val="23B269F7"/>
    <w:rsid w:val="23FA1381"/>
    <w:rsid w:val="2439578F"/>
    <w:rsid w:val="246E616E"/>
    <w:rsid w:val="249963CC"/>
    <w:rsid w:val="2566205C"/>
    <w:rsid w:val="261044E3"/>
    <w:rsid w:val="26727B85"/>
    <w:rsid w:val="2691299E"/>
    <w:rsid w:val="270F32D6"/>
    <w:rsid w:val="27AD7BA2"/>
    <w:rsid w:val="28CA2D1C"/>
    <w:rsid w:val="290975E5"/>
    <w:rsid w:val="29ED400E"/>
    <w:rsid w:val="2A4431B4"/>
    <w:rsid w:val="2BAF0784"/>
    <w:rsid w:val="2C776707"/>
    <w:rsid w:val="2C82205A"/>
    <w:rsid w:val="2CE20E35"/>
    <w:rsid w:val="2D0D16A5"/>
    <w:rsid w:val="2DB36936"/>
    <w:rsid w:val="2E0F4396"/>
    <w:rsid w:val="2F793CB3"/>
    <w:rsid w:val="2FA7366A"/>
    <w:rsid w:val="2FD652B7"/>
    <w:rsid w:val="313F3BA6"/>
    <w:rsid w:val="317C0155"/>
    <w:rsid w:val="31B830E0"/>
    <w:rsid w:val="320B446D"/>
    <w:rsid w:val="32D904BC"/>
    <w:rsid w:val="32F94B8E"/>
    <w:rsid w:val="331B51D6"/>
    <w:rsid w:val="336B2B53"/>
    <w:rsid w:val="34DB0F65"/>
    <w:rsid w:val="36261F53"/>
    <w:rsid w:val="3650377F"/>
    <w:rsid w:val="36C81DE8"/>
    <w:rsid w:val="36D64083"/>
    <w:rsid w:val="377859FD"/>
    <w:rsid w:val="38436044"/>
    <w:rsid w:val="387F7A1E"/>
    <w:rsid w:val="395037FA"/>
    <w:rsid w:val="39C97DB7"/>
    <w:rsid w:val="3B9E3904"/>
    <w:rsid w:val="3BC52A1D"/>
    <w:rsid w:val="3D5D1F2F"/>
    <w:rsid w:val="3E3C18A3"/>
    <w:rsid w:val="3E735CD6"/>
    <w:rsid w:val="3E8962DA"/>
    <w:rsid w:val="3EB94998"/>
    <w:rsid w:val="3F283660"/>
    <w:rsid w:val="3FF7015C"/>
    <w:rsid w:val="404959A8"/>
    <w:rsid w:val="40B05B1F"/>
    <w:rsid w:val="40D403DB"/>
    <w:rsid w:val="413E0244"/>
    <w:rsid w:val="41AA0C03"/>
    <w:rsid w:val="429E2E14"/>
    <w:rsid w:val="42FE2483"/>
    <w:rsid w:val="432F5514"/>
    <w:rsid w:val="437D0224"/>
    <w:rsid w:val="43B8716C"/>
    <w:rsid w:val="43C3283B"/>
    <w:rsid w:val="440A578C"/>
    <w:rsid w:val="44C06BEE"/>
    <w:rsid w:val="46473547"/>
    <w:rsid w:val="46FB51BC"/>
    <w:rsid w:val="47125694"/>
    <w:rsid w:val="471A065F"/>
    <w:rsid w:val="47E409B2"/>
    <w:rsid w:val="48732FA5"/>
    <w:rsid w:val="48890188"/>
    <w:rsid w:val="495B048F"/>
    <w:rsid w:val="496B50F8"/>
    <w:rsid w:val="4ADC2B74"/>
    <w:rsid w:val="4B30622F"/>
    <w:rsid w:val="4BC27A67"/>
    <w:rsid w:val="4CA70128"/>
    <w:rsid w:val="4CEE560C"/>
    <w:rsid w:val="4D8F5FB1"/>
    <w:rsid w:val="4DC572D0"/>
    <w:rsid w:val="4E4C36E2"/>
    <w:rsid w:val="4EE51D25"/>
    <w:rsid w:val="4F9C7946"/>
    <w:rsid w:val="50CF5F36"/>
    <w:rsid w:val="518119C4"/>
    <w:rsid w:val="519A516D"/>
    <w:rsid w:val="521B769F"/>
    <w:rsid w:val="52E616D3"/>
    <w:rsid w:val="53CC3F8A"/>
    <w:rsid w:val="544637FA"/>
    <w:rsid w:val="54CD67D6"/>
    <w:rsid w:val="54F16D1C"/>
    <w:rsid w:val="550021F7"/>
    <w:rsid w:val="557315BF"/>
    <w:rsid w:val="561B7CF8"/>
    <w:rsid w:val="56725F69"/>
    <w:rsid w:val="568715CF"/>
    <w:rsid w:val="56E512E6"/>
    <w:rsid w:val="576741BB"/>
    <w:rsid w:val="57D542ED"/>
    <w:rsid w:val="585D0200"/>
    <w:rsid w:val="592534AB"/>
    <w:rsid w:val="59CA4410"/>
    <w:rsid w:val="5A352BD7"/>
    <w:rsid w:val="5A3637F1"/>
    <w:rsid w:val="5A533DE6"/>
    <w:rsid w:val="5B396746"/>
    <w:rsid w:val="5D566440"/>
    <w:rsid w:val="5DDB45B0"/>
    <w:rsid w:val="5DFC7C4C"/>
    <w:rsid w:val="5FD154B4"/>
    <w:rsid w:val="5FF803BF"/>
    <w:rsid w:val="603B7793"/>
    <w:rsid w:val="60A43852"/>
    <w:rsid w:val="61502B73"/>
    <w:rsid w:val="618D180C"/>
    <w:rsid w:val="61DD5EE9"/>
    <w:rsid w:val="624D0F56"/>
    <w:rsid w:val="6349580F"/>
    <w:rsid w:val="648A7275"/>
    <w:rsid w:val="64D304B3"/>
    <w:rsid w:val="64E220DD"/>
    <w:rsid w:val="652F3878"/>
    <w:rsid w:val="654B6A4E"/>
    <w:rsid w:val="6559534A"/>
    <w:rsid w:val="677A226A"/>
    <w:rsid w:val="67D0686A"/>
    <w:rsid w:val="67E75B9C"/>
    <w:rsid w:val="6839194C"/>
    <w:rsid w:val="683B0980"/>
    <w:rsid w:val="686960E6"/>
    <w:rsid w:val="693C36FC"/>
    <w:rsid w:val="69E01D5F"/>
    <w:rsid w:val="6A46304D"/>
    <w:rsid w:val="6BA91FF0"/>
    <w:rsid w:val="6BED1298"/>
    <w:rsid w:val="6CF9642A"/>
    <w:rsid w:val="6DA103DD"/>
    <w:rsid w:val="6E3226C6"/>
    <w:rsid w:val="6E573559"/>
    <w:rsid w:val="6EC67842"/>
    <w:rsid w:val="6F9945FE"/>
    <w:rsid w:val="6FB75470"/>
    <w:rsid w:val="6FDE2273"/>
    <w:rsid w:val="70755D98"/>
    <w:rsid w:val="716B671F"/>
    <w:rsid w:val="71A2579E"/>
    <w:rsid w:val="72807A27"/>
    <w:rsid w:val="72CF445A"/>
    <w:rsid w:val="74032420"/>
    <w:rsid w:val="750D6C96"/>
    <w:rsid w:val="753E28E8"/>
    <w:rsid w:val="75673AF8"/>
    <w:rsid w:val="75A432DF"/>
    <w:rsid w:val="760D7C4A"/>
    <w:rsid w:val="764A03A3"/>
    <w:rsid w:val="76BB055F"/>
    <w:rsid w:val="76EC296B"/>
    <w:rsid w:val="76F20AD9"/>
    <w:rsid w:val="76FA0FBF"/>
    <w:rsid w:val="77793AE0"/>
    <w:rsid w:val="790F4F57"/>
    <w:rsid w:val="7A5A3828"/>
    <w:rsid w:val="7ACA2556"/>
    <w:rsid w:val="7ADF33C8"/>
    <w:rsid w:val="7AF52990"/>
    <w:rsid w:val="7BB473CD"/>
    <w:rsid w:val="7BC27DA5"/>
    <w:rsid w:val="7C4A58F4"/>
    <w:rsid w:val="7D422FE2"/>
    <w:rsid w:val="7D4C3BCA"/>
    <w:rsid w:val="7D965107"/>
    <w:rsid w:val="7E770786"/>
    <w:rsid w:val="7F4E60F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spacing w:before="100" w:beforeAutospacing="1" w:after="100" w:afterAutospacing="1"/>
      <w:outlineLvl w:val="0"/>
    </w:pPr>
    <w:rPr>
      <w:rFonts w:ascii="宋体" w:hAnsi="宋体" w:eastAsia="宋体" w:cs="宋体"/>
      <w:b/>
      <w:bCs/>
      <w:kern w:val="36"/>
      <w:sz w:val="48"/>
      <w:szCs w:val="48"/>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4"/>
    <w:unhideWhenUsed/>
    <w:qFormat/>
    <w:uiPriority w:val="99"/>
  </w:style>
  <w:style w:type="paragraph" w:styleId="4">
    <w:name w:val="Body Text"/>
    <w:basedOn w:val="1"/>
    <w:autoRedefine/>
    <w:qFormat/>
    <w:uiPriority w:val="0"/>
    <w:rPr>
      <w:sz w:val="24"/>
    </w:rPr>
  </w:style>
  <w:style w:type="paragraph" w:styleId="5">
    <w:name w:val="Balloon Text"/>
    <w:basedOn w:val="1"/>
    <w:link w:val="21"/>
    <w:autoRedefine/>
    <w:semiHidden/>
    <w:unhideWhenUsed/>
    <w:qFormat/>
    <w:uiPriority w:val="99"/>
    <w:rPr>
      <w:sz w:val="18"/>
      <w:szCs w:val="18"/>
    </w:rPr>
  </w:style>
  <w:style w:type="paragraph" w:styleId="6">
    <w:name w:val="footer"/>
    <w:basedOn w:val="1"/>
    <w:link w:val="19"/>
    <w:autoRedefine/>
    <w:unhideWhenUsed/>
    <w:qFormat/>
    <w:uiPriority w:val="99"/>
    <w:pPr>
      <w:tabs>
        <w:tab w:val="center" w:pos="4153"/>
        <w:tab w:val="right" w:pos="8306"/>
      </w:tabs>
      <w:snapToGrid w:val="0"/>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semiHidden/>
    <w:unhideWhenUsed/>
    <w:qFormat/>
    <w:uiPriority w:val="99"/>
    <w:pPr>
      <w:spacing w:before="100" w:beforeAutospacing="1" w:after="100" w:afterAutospacing="1"/>
    </w:pPr>
    <w:rPr>
      <w:rFonts w:ascii="宋体" w:hAnsi="宋体" w:eastAsia="宋体" w:cs="宋体"/>
      <w:kern w:val="0"/>
      <w:sz w:val="24"/>
      <w:szCs w:val="24"/>
    </w:rPr>
  </w:style>
  <w:style w:type="paragraph" w:styleId="9">
    <w:name w:val="annotation subject"/>
    <w:basedOn w:val="3"/>
    <w:next w:val="3"/>
    <w:link w:val="25"/>
    <w:semiHidden/>
    <w:unhideWhenUsed/>
    <w:qFormat/>
    <w:uiPriority w:val="99"/>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autoRedefine/>
    <w:qFormat/>
    <w:uiPriority w:val="0"/>
  </w:style>
  <w:style w:type="character" w:styleId="14">
    <w:name w:val="Hyperlink"/>
    <w:basedOn w:val="12"/>
    <w:autoRedefine/>
    <w:semiHidden/>
    <w:unhideWhenUsed/>
    <w:qFormat/>
    <w:uiPriority w:val="99"/>
    <w:rPr>
      <w:color w:val="0000FF"/>
      <w:u w:val="single"/>
    </w:rPr>
  </w:style>
  <w:style w:type="character" w:styleId="15">
    <w:name w:val="annotation reference"/>
    <w:basedOn w:val="12"/>
    <w:autoRedefine/>
    <w:semiHidden/>
    <w:unhideWhenUsed/>
    <w:qFormat/>
    <w:uiPriority w:val="99"/>
    <w:rPr>
      <w:sz w:val="21"/>
      <w:szCs w:val="21"/>
    </w:rPr>
  </w:style>
  <w:style w:type="paragraph" w:styleId="16">
    <w:name w:val="List Paragraph"/>
    <w:basedOn w:val="1"/>
    <w:autoRedefine/>
    <w:qFormat/>
    <w:uiPriority w:val="34"/>
    <w:pPr>
      <w:ind w:firstLine="420" w:firstLineChars="200"/>
    </w:pPr>
  </w:style>
  <w:style w:type="character" w:customStyle="1" w:styleId="17">
    <w:name w:val="标题 1 字符"/>
    <w:basedOn w:val="12"/>
    <w:link w:val="2"/>
    <w:autoRedefine/>
    <w:qFormat/>
    <w:uiPriority w:val="9"/>
    <w:rPr>
      <w:rFonts w:ascii="宋体" w:hAnsi="宋体" w:cs="宋体"/>
      <w:b/>
      <w:bCs/>
      <w:kern w:val="36"/>
      <w:sz w:val="48"/>
      <w:szCs w:val="48"/>
    </w:rPr>
  </w:style>
  <w:style w:type="paragraph" w:customStyle="1" w:styleId="18">
    <w:name w:val="无间隔1"/>
    <w:autoRedefine/>
    <w:qFormat/>
    <w:uiPriority w:val="99"/>
    <w:pPr>
      <w:adjustRightInd w:val="0"/>
      <w:snapToGrid w:val="0"/>
    </w:pPr>
    <w:rPr>
      <w:rFonts w:ascii="Tahoma" w:hAnsi="Tahoma" w:eastAsia="宋体" w:cs="Tahoma"/>
      <w:sz w:val="22"/>
      <w:szCs w:val="22"/>
      <w:lang w:val="en-US" w:eastAsia="zh-CN" w:bidi="ar-SA"/>
    </w:rPr>
  </w:style>
  <w:style w:type="character" w:customStyle="1" w:styleId="19">
    <w:name w:val="页脚 字符"/>
    <w:basedOn w:val="12"/>
    <w:link w:val="6"/>
    <w:autoRedefine/>
    <w:qFormat/>
    <w:uiPriority w:val="99"/>
    <w:rPr>
      <w:rFonts w:asciiTheme="minorHAnsi" w:hAnsiTheme="minorHAnsi" w:eastAsiaTheme="minorEastAsia" w:cstheme="minorBidi"/>
      <w:kern w:val="2"/>
      <w:sz w:val="18"/>
      <w:szCs w:val="22"/>
    </w:rPr>
  </w:style>
  <w:style w:type="table" w:customStyle="1" w:styleId="20">
    <w:name w:val="网格型1"/>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1">
    <w:name w:val="批注框文本 字符"/>
    <w:basedOn w:val="12"/>
    <w:link w:val="5"/>
    <w:autoRedefine/>
    <w:semiHidden/>
    <w:qFormat/>
    <w:uiPriority w:val="99"/>
    <w:rPr>
      <w:rFonts w:asciiTheme="minorHAnsi" w:hAnsiTheme="minorHAnsi" w:eastAsiaTheme="minorEastAsia" w:cstheme="minorBidi"/>
      <w:kern w:val="2"/>
      <w:sz w:val="18"/>
      <w:szCs w:val="18"/>
    </w:rPr>
  </w:style>
  <w:style w:type="paragraph" w:customStyle="1" w:styleId="22">
    <w:name w:val="样式2"/>
    <w:basedOn w:val="1"/>
    <w:autoRedefine/>
    <w:qFormat/>
    <w:uiPriority w:val="0"/>
    <w:pPr>
      <w:adjustRightInd w:val="0"/>
      <w:snapToGrid w:val="0"/>
      <w:spacing w:line="310" w:lineRule="atLeast"/>
      <w:jc w:val="center"/>
    </w:pPr>
    <w:rPr>
      <w:rFonts w:ascii="方正大标宋简体" w:eastAsia="方正大标宋简体"/>
      <w:sz w:val="36"/>
      <w:szCs w:val="20"/>
    </w:rPr>
  </w:style>
  <w:style w:type="paragraph" w:customStyle="1" w:styleId="23">
    <w:name w:val="样式3"/>
    <w:basedOn w:val="1"/>
    <w:autoRedefine/>
    <w:qFormat/>
    <w:uiPriority w:val="0"/>
    <w:pPr>
      <w:adjustRightInd w:val="0"/>
      <w:spacing w:line="720" w:lineRule="auto"/>
      <w:jc w:val="center"/>
    </w:pPr>
    <w:rPr>
      <w:rFonts w:eastAsia="黑体"/>
      <w:sz w:val="28"/>
      <w:szCs w:val="20"/>
    </w:rPr>
  </w:style>
  <w:style w:type="character" w:customStyle="1" w:styleId="24">
    <w:name w:val="批注文字 字符"/>
    <w:basedOn w:val="12"/>
    <w:link w:val="3"/>
    <w:autoRedefine/>
    <w:qFormat/>
    <w:uiPriority w:val="99"/>
    <w:rPr>
      <w:rFonts w:asciiTheme="minorHAnsi" w:hAnsiTheme="minorHAnsi" w:eastAsiaTheme="minorEastAsia" w:cstheme="minorBidi"/>
      <w:kern w:val="2"/>
      <w:sz w:val="21"/>
      <w:szCs w:val="22"/>
    </w:rPr>
  </w:style>
  <w:style w:type="character" w:customStyle="1" w:styleId="25">
    <w:name w:val="批注主题 字符"/>
    <w:basedOn w:val="24"/>
    <w:link w:val="9"/>
    <w:autoRedefine/>
    <w:semiHidden/>
    <w:qFormat/>
    <w:uiPriority w:val="99"/>
    <w:rPr>
      <w:rFonts w:asciiTheme="minorHAnsi" w:hAnsiTheme="minorHAnsi" w:eastAsiaTheme="minorEastAsia" w:cstheme="minorBidi"/>
      <w:b/>
      <w:bCs/>
      <w:kern w:val="2"/>
      <w:sz w:val="21"/>
      <w:szCs w:val="22"/>
    </w:rPr>
  </w:style>
  <w:style w:type="paragraph" w:customStyle="1" w:styleId="26">
    <w:name w:val="修订1"/>
    <w:autoRedefine/>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AC708-40DF-42CC-89DA-F1C17340017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4584</Words>
  <Characters>4672</Characters>
  <Lines>34</Lines>
  <Paragraphs>9</Paragraphs>
  <TotalTime>260</TotalTime>
  <ScaleCrop>false</ScaleCrop>
  <LinksUpToDate>false</LinksUpToDate>
  <CharactersWithSpaces>4672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2023-10-09T04:43:00Z</dcterms:created>
  <dc:creator>admin</dc:creator>
  <cp:lastModifiedBy>WPS_1591163723</cp:lastModifiedBy>
  <cp:lastPrinted>2022-09-04T07:19:00Z</cp:lastPrinted>
  <dcterms:modified xsi:type="dcterms:W3CDTF">2024-07-02T14:27:00Z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FFAB5D2E28644F36B27C87FAB25499E7</vt:lpwstr>
  </property>
</Properties>
</file>